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250BEF" w14:textId="17C65D34" w:rsidR="0073254A" w:rsidRDefault="009D281F" w:rsidP="00481B0D">
      <w:pPr>
        <w:pStyle w:val="Title"/>
      </w:pPr>
      <w:r>
        <w:rPr>
          <w:noProof/>
        </w:rPr>
        <mc:AlternateContent>
          <mc:Choice Requires="wps">
            <w:drawing>
              <wp:anchor distT="0" distB="0" distL="114300" distR="114300" simplePos="0" relativeHeight="251659264" behindDoc="1" locked="0" layoutInCell="1" allowOverlap="1" wp14:anchorId="2FF23FF3" wp14:editId="3AAB1733">
                <wp:simplePos x="0" y="0"/>
                <wp:positionH relativeFrom="page">
                  <wp:posOffset>1270000</wp:posOffset>
                </wp:positionH>
                <wp:positionV relativeFrom="page">
                  <wp:posOffset>2539365</wp:posOffset>
                </wp:positionV>
                <wp:extent cx="5080000" cy="1270000"/>
                <wp:effectExtent l="0" t="0" r="0" b="0"/>
                <wp:wrapNone/>
                <wp:docPr id="126236321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1A641AE9" w14:textId="50A5CD14" w:rsidR="009D281F" w:rsidRPr="009D281F" w:rsidRDefault="009D281F" w:rsidP="009D281F">
                            <w:pPr>
                              <w:jc w:val="center"/>
                              <w:rPr>
                                <w:rFonts w:ascii="Arial" w:hAnsi="Arial" w:cs="Arial"/>
                                <w:b/>
                                <w:color w:val="B4B4B4"/>
                                <w:sz w:val="180"/>
                              </w:rPr>
                            </w:pPr>
                            <w:r w:rsidRPr="009D281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F23FF3"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1A641AE9" w14:textId="50A5CD14" w:rsidR="009D281F" w:rsidRPr="009D281F" w:rsidRDefault="009D281F" w:rsidP="009D281F">
                      <w:pPr>
                        <w:jc w:val="center"/>
                        <w:rPr>
                          <w:rFonts w:ascii="Arial" w:hAnsi="Arial" w:cs="Arial"/>
                          <w:b/>
                          <w:color w:val="B4B4B4"/>
                          <w:sz w:val="180"/>
                        </w:rPr>
                      </w:pPr>
                      <w:r w:rsidRPr="009D281F">
                        <w:rPr>
                          <w:rFonts w:ascii="Arial" w:hAnsi="Arial" w:cs="Arial"/>
                          <w:b/>
                          <w:color w:val="B4B4B4"/>
                          <w:sz w:val="180"/>
                        </w:rPr>
                        <w:t>DRAFT</w:t>
                      </w:r>
                    </w:p>
                  </w:txbxContent>
                </v:textbox>
                <w10:wrap anchorx="page" anchory="page"/>
              </v:shape>
            </w:pict>
          </mc:Fallback>
        </mc:AlternateContent>
      </w:r>
      <w:fldSimple w:instr=" TITLE   \* MERGEFORMAT ">
        <w:r w:rsidR="0073254A">
          <w:t>CHCCCS001 Address the needs of people with chronic disease</w:t>
        </w:r>
      </w:fldSimple>
    </w:p>
    <w:p w14:paraId="577CDB50" w14:textId="77777777" w:rsidR="0073254A" w:rsidRDefault="0073254A" w:rsidP="00481B0D">
      <w:pPr>
        <w:pStyle w:val="Version"/>
        <w:sectPr w:rsidR="0073254A" w:rsidSect="00735E5D">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0A953249" w14:textId="778CC79B" w:rsidR="00D87340" w:rsidRPr="00735E5D" w:rsidRDefault="009D281F" w:rsidP="00735E5D">
      <w:pPr>
        <w:pStyle w:val="SuperHeading"/>
      </w:pPr>
      <w:r>
        <w:rPr>
          <w:noProof/>
        </w:rPr>
        <w:lastRenderedPageBreak/>
        <mc:AlternateContent>
          <mc:Choice Requires="wps">
            <w:drawing>
              <wp:anchor distT="0" distB="0" distL="114300" distR="114300" simplePos="0" relativeHeight="251660288" behindDoc="1" locked="0" layoutInCell="1" allowOverlap="1" wp14:anchorId="6ED2892E" wp14:editId="487CE952">
                <wp:simplePos x="0" y="0"/>
                <wp:positionH relativeFrom="page">
                  <wp:posOffset>1270000</wp:posOffset>
                </wp:positionH>
                <wp:positionV relativeFrom="page">
                  <wp:posOffset>2540000</wp:posOffset>
                </wp:positionV>
                <wp:extent cx="5080000" cy="1270000"/>
                <wp:effectExtent l="0" t="0" r="0" b="0"/>
                <wp:wrapNone/>
                <wp:docPr id="678809478"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92F68F7" w14:textId="7B0FCBC6" w:rsidR="009D281F" w:rsidRPr="009D281F" w:rsidRDefault="009D281F" w:rsidP="009D281F">
                            <w:pPr>
                              <w:jc w:val="center"/>
                              <w:rPr>
                                <w:rFonts w:ascii="Arial" w:hAnsi="Arial" w:cs="Arial"/>
                                <w:b/>
                                <w:color w:val="B4B4B4"/>
                                <w:sz w:val="180"/>
                              </w:rPr>
                            </w:pPr>
                            <w:r w:rsidRPr="009D281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2892E"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92F68F7" w14:textId="7B0FCBC6" w:rsidR="009D281F" w:rsidRPr="009D281F" w:rsidRDefault="009D281F" w:rsidP="009D281F">
                      <w:pPr>
                        <w:jc w:val="center"/>
                        <w:rPr>
                          <w:rFonts w:ascii="Arial" w:hAnsi="Arial" w:cs="Arial"/>
                          <w:b/>
                          <w:color w:val="B4B4B4"/>
                          <w:sz w:val="180"/>
                        </w:rPr>
                      </w:pPr>
                      <w:r w:rsidRPr="009D281F">
                        <w:rPr>
                          <w:rFonts w:ascii="Arial" w:hAnsi="Arial" w:cs="Arial"/>
                          <w:b/>
                          <w:color w:val="B4B4B4"/>
                          <w:sz w:val="180"/>
                        </w:rPr>
                        <w:t>DRAFT</w:t>
                      </w:r>
                    </w:p>
                  </w:txbxContent>
                </v:textbox>
                <w10:wrap anchorx="page" anchory="page"/>
              </v:shape>
            </w:pict>
          </mc:Fallback>
        </mc:AlternateContent>
      </w:r>
      <w:r w:rsidR="0073254A" w:rsidRPr="00735E5D">
        <w:t>CHCCCS001 Address the needs of people with chronic disease</w:t>
      </w:r>
    </w:p>
    <w:p w14:paraId="6CD8C6FB" w14:textId="77777777" w:rsidR="00D87340" w:rsidRPr="00735E5D" w:rsidRDefault="0073254A" w:rsidP="00735E5D">
      <w:pPr>
        <w:pStyle w:val="Heading1"/>
      </w:pPr>
      <w:bookmarkStart w:id="0" w:name="O_652306"/>
      <w:bookmarkEnd w:id="0"/>
      <w:r w:rsidRPr="00735E5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D87340" w14:paraId="458B7ABE" w14:textId="77777777" w:rsidTr="01BF238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D87340" w:rsidRPr="00735E5D" w:rsidRDefault="0073254A" w:rsidP="00735E5D">
            <w:pPr>
              <w:pStyle w:val="BodyText"/>
            </w:pPr>
            <w:r w:rsidRPr="00735E5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D87340" w:rsidRDefault="0073254A" w:rsidP="00735E5D">
            <w:pPr>
              <w:pStyle w:val="BodyText"/>
              <w:rPr>
                <w:lang w:val="en-NZ"/>
              </w:rPr>
            </w:pPr>
            <w:r w:rsidRPr="00735E5D">
              <w:rPr>
                <w:rStyle w:val="SpecialBold"/>
              </w:rPr>
              <w:t>Comments</w:t>
            </w:r>
          </w:p>
        </w:tc>
      </w:tr>
      <w:tr w:rsidR="01BF2383" w14:paraId="1F12993E" w14:textId="77777777" w:rsidTr="01BF2383">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AA544ED" w14:textId="195AD158" w:rsidR="14921EDC" w:rsidRDefault="14921EDC" w:rsidP="009D281F">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2A178DA" w14:textId="500DEB84" w:rsidR="2845DD6F" w:rsidRDefault="2845DD6F" w:rsidP="009D281F">
            <w:pPr>
              <w:pStyle w:val="BodyText"/>
            </w:pPr>
            <w:r>
              <w:t>Minor changes to performance criteria.</w:t>
            </w:r>
          </w:p>
        </w:tc>
      </w:tr>
      <w:tr w:rsidR="00D87340" w14:paraId="75FFB183" w14:textId="77777777" w:rsidTr="01BF238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D87340" w:rsidRDefault="0073254A" w:rsidP="00735E5D">
            <w:pPr>
              <w:pStyle w:val="BodyText"/>
              <w:rPr>
                <w:lang w:val="en-NZ"/>
              </w:rPr>
            </w:pPr>
            <w:r w:rsidRPr="00735E5D">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D87340" w:rsidRPr="00735E5D" w:rsidRDefault="0073254A" w:rsidP="00735E5D">
            <w:pPr>
              <w:pStyle w:val="BodyText"/>
            </w:pPr>
            <w:r w:rsidRPr="00735E5D">
              <w:t xml:space="preserve">This version was released in </w:t>
            </w:r>
            <w:r w:rsidRPr="00735E5D">
              <w:rPr>
                <w:rStyle w:val="Emphasis"/>
              </w:rPr>
              <w:t>CHC Community Services Training Package release 2.0</w:t>
            </w:r>
            <w:r w:rsidRPr="00735E5D">
              <w:t xml:space="preserve"> and meets the requirements of the 2012 Standards for Training Packages.</w:t>
            </w:r>
          </w:p>
          <w:p w14:paraId="6798E000" w14:textId="77777777" w:rsidR="00D87340" w:rsidRPr="00735E5D" w:rsidRDefault="0073254A" w:rsidP="00735E5D">
            <w:pPr>
              <w:pStyle w:val="BodyText"/>
            </w:pPr>
            <w:r w:rsidRPr="00735E5D">
              <w:t>Merged HLTCOM510B/CHCICS408B. Significant change to the elements and performance criteria. New evidence requirements for assessment including volume and frequency requirements. Significant changes to knowledge evidence.</w:t>
            </w:r>
          </w:p>
        </w:tc>
      </w:tr>
    </w:tbl>
    <w:p w14:paraId="672A6659" w14:textId="77777777" w:rsidR="00D87340" w:rsidRPr="00735E5D" w:rsidRDefault="00D87340" w:rsidP="00735E5D">
      <w:pPr>
        <w:pStyle w:val="BodyText"/>
      </w:pPr>
    </w:p>
    <w:p w14:paraId="0A37501D" w14:textId="77777777" w:rsidR="00D87340" w:rsidRPr="00735E5D" w:rsidRDefault="00D87340" w:rsidP="00735E5D">
      <w:pPr>
        <w:pStyle w:val="AllowPageBreak"/>
      </w:pPr>
    </w:p>
    <w:p w14:paraId="2BCC458A" w14:textId="77777777" w:rsidR="00D87340" w:rsidRPr="00735E5D" w:rsidRDefault="0073254A" w:rsidP="00735E5D">
      <w:pPr>
        <w:pStyle w:val="Heading1"/>
      </w:pPr>
      <w:bookmarkStart w:id="1" w:name="O_652307"/>
      <w:bookmarkEnd w:id="1"/>
      <w:r w:rsidRPr="00735E5D">
        <w:t>Application</w:t>
      </w:r>
    </w:p>
    <w:p w14:paraId="3B313824" w14:textId="77777777" w:rsidR="00D87340" w:rsidRPr="00735E5D" w:rsidRDefault="0073254A" w:rsidP="00481B0D">
      <w:pPr>
        <w:pStyle w:val="BodyText"/>
      </w:pPr>
      <w:r w:rsidRPr="00735E5D">
        <w:t>This unit describes the skills and knowledge required to determine and address specific issues faced by people who have a chronic disease, in the context of contributing to a holistic approach to support.</w:t>
      </w:r>
    </w:p>
    <w:p w14:paraId="542DCAF9" w14:textId="77777777" w:rsidR="00D87340" w:rsidRPr="00735E5D" w:rsidRDefault="0073254A" w:rsidP="00481B0D">
      <w:pPr>
        <w:pStyle w:val="BodyText"/>
      </w:pPr>
      <w:r w:rsidRPr="00735E5D">
        <w:t>The unit applies to workers providing services to people with chronic disease in diverse community services and health contexts.</w:t>
      </w:r>
    </w:p>
    <w:p w14:paraId="7B95BC1F" w14:textId="77777777" w:rsidR="00D87340" w:rsidRPr="00481B0D" w:rsidRDefault="0073254A" w:rsidP="00481B0D">
      <w:pPr>
        <w:pStyle w:val="BodyText"/>
        <w:rPr>
          <w:i/>
        </w:rPr>
      </w:pPr>
      <w:r w:rsidRPr="00481B0D">
        <w:rPr>
          <w:rStyle w:val="Emphasis"/>
        </w:rPr>
        <w:t>The skills in this unit must be applied in accordance with Commonwealth and State/Territory legislation, Australian/New Zealand standards and industry codes of practice.</w:t>
      </w:r>
    </w:p>
    <w:p w14:paraId="15F1FC92" w14:textId="77777777" w:rsidR="00D87340" w:rsidRPr="00735E5D" w:rsidRDefault="0073254A" w:rsidP="00735E5D">
      <w:pPr>
        <w:pStyle w:val="Heading1"/>
      </w:pPr>
      <w:bookmarkStart w:id="2" w:name="O_652311"/>
      <w:bookmarkEnd w:id="2"/>
      <w:r w:rsidRPr="00735E5D">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D87340" w14:paraId="1FDC84FC" w14:textId="77777777" w:rsidTr="01BF2383">
        <w:trPr>
          <w:trHeight w:val="376"/>
          <w:tblHeader/>
        </w:trPr>
        <w:tc>
          <w:tcPr>
            <w:tcW w:w="3261" w:type="dxa"/>
            <w:tcBorders>
              <w:top w:val="nil"/>
              <w:left w:val="nil"/>
              <w:bottom w:val="nil"/>
              <w:right w:val="nil"/>
            </w:tcBorders>
            <w:tcMar>
              <w:top w:w="0" w:type="dxa"/>
              <w:left w:w="62" w:type="dxa"/>
              <w:bottom w:w="0" w:type="dxa"/>
              <w:right w:w="62" w:type="dxa"/>
            </w:tcMar>
          </w:tcPr>
          <w:p w14:paraId="7B6D90AF" w14:textId="77777777" w:rsidR="00D87340" w:rsidRPr="00735E5D" w:rsidRDefault="0073254A" w:rsidP="00735E5D">
            <w:pPr>
              <w:pStyle w:val="BodyText"/>
            </w:pPr>
            <w:r w:rsidRPr="00735E5D">
              <w:rPr>
                <w:rStyle w:val="SpecialBold"/>
              </w:rPr>
              <w:t>ELEMENT</w:t>
            </w:r>
          </w:p>
        </w:tc>
        <w:tc>
          <w:tcPr>
            <w:tcW w:w="5702" w:type="dxa"/>
            <w:tcBorders>
              <w:top w:val="nil"/>
              <w:left w:val="nil"/>
              <w:bottom w:val="nil"/>
              <w:right w:val="nil"/>
            </w:tcBorders>
            <w:tcMar>
              <w:top w:w="0" w:type="dxa"/>
              <w:left w:w="62" w:type="dxa"/>
              <w:bottom w:w="0" w:type="dxa"/>
              <w:right w:w="62" w:type="dxa"/>
            </w:tcMar>
            <w:vAlign w:val="center"/>
          </w:tcPr>
          <w:p w14:paraId="6AB6FCF6" w14:textId="77777777" w:rsidR="00D87340" w:rsidRDefault="0073254A" w:rsidP="00735E5D">
            <w:pPr>
              <w:pStyle w:val="BodyText"/>
              <w:rPr>
                <w:lang w:val="en-NZ"/>
              </w:rPr>
            </w:pPr>
            <w:r w:rsidRPr="00735E5D">
              <w:rPr>
                <w:rStyle w:val="SpecialBold"/>
              </w:rPr>
              <w:t>PERFORMANCE CRITERIA</w:t>
            </w:r>
          </w:p>
        </w:tc>
      </w:tr>
      <w:tr w:rsidR="00D87340" w14:paraId="38A01001" w14:textId="77777777" w:rsidTr="01BF2383">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D87340" w:rsidRPr="00735E5D" w:rsidRDefault="0073254A" w:rsidP="00735E5D">
            <w:pPr>
              <w:pStyle w:val="BodyText"/>
            </w:pPr>
            <w:r w:rsidRPr="00735E5D">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3A527452" w14:textId="77777777" w:rsidR="00D87340" w:rsidRDefault="0073254A" w:rsidP="00735E5D">
            <w:pPr>
              <w:pStyle w:val="BodyText"/>
              <w:rPr>
                <w:lang w:val="en-NZ"/>
              </w:rPr>
            </w:pPr>
            <w:r w:rsidRPr="00735E5D">
              <w:rPr>
                <w:rStyle w:val="Emphasis"/>
              </w:rPr>
              <w:t>Performance criteria describe the performance needed to demonstrate achievement of the element.</w:t>
            </w:r>
          </w:p>
        </w:tc>
      </w:tr>
      <w:tr w:rsidR="00D87340" w14:paraId="3140B88A" w14:textId="77777777" w:rsidTr="01BF2383">
        <w:tc>
          <w:tcPr>
            <w:tcW w:w="3261" w:type="dxa"/>
            <w:tcBorders>
              <w:top w:val="nil"/>
              <w:left w:val="nil"/>
              <w:bottom w:val="nil"/>
              <w:right w:val="nil"/>
            </w:tcBorders>
            <w:tcMar>
              <w:top w:w="0" w:type="dxa"/>
              <w:left w:w="62" w:type="dxa"/>
              <w:bottom w:w="0" w:type="dxa"/>
              <w:right w:w="62" w:type="dxa"/>
            </w:tcMar>
          </w:tcPr>
          <w:p w14:paraId="36E9B0B1" w14:textId="77777777" w:rsidR="00D87340" w:rsidRDefault="0073254A" w:rsidP="00735E5D">
            <w:pPr>
              <w:pStyle w:val="BodyText"/>
              <w:rPr>
                <w:lang w:val="en-NZ"/>
              </w:rPr>
            </w:pPr>
            <w:r w:rsidRPr="00735E5D">
              <w:t xml:space="preserve">1. Determine the person’s needs </w:t>
            </w:r>
          </w:p>
        </w:tc>
        <w:tc>
          <w:tcPr>
            <w:tcW w:w="5702" w:type="dxa"/>
            <w:tcBorders>
              <w:top w:val="nil"/>
              <w:left w:val="nil"/>
              <w:bottom w:val="nil"/>
              <w:right w:val="nil"/>
            </w:tcBorders>
            <w:tcMar>
              <w:top w:w="0" w:type="dxa"/>
              <w:left w:w="62" w:type="dxa"/>
              <w:bottom w:w="0" w:type="dxa"/>
              <w:right w:w="62" w:type="dxa"/>
            </w:tcMar>
          </w:tcPr>
          <w:p w14:paraId="3B6B9CE5" w14:textId="47481FC7" w:rsidR="00D87340" w:rsidRPr="00735E5D" w:rsidRDefault="0073254A" w:rsidP="00735E5D">
            <w:pPr>
              <w:pStyle w:val="BodyText"/>
            </w:pPr>
            <w:r>
              <w:t xml:space="preserve">1.1 Identify the person’s chronic disease conditions and seek information about its possible impacts on health, </w:t>
            </w:r>
            <w:r w:rsidR="63DE44E3">
              <w:t>well-being</w:t>
            </w:r>
            <w:r>
              <w:t xml:space="preserve"> and ability to achieve maximum performance in everyday situations</w:t>
            </w:r>
          </w:p>
          <w:p w14:paraId="322BF194" w14:textId="34F8004B" w:rsidR="00D87340" w:rsidRPr="00735E5D" w:rsidRDefault="0073254A" w:rsidP="00735E5D">
            <w:pPr>
              <w:pStyle w:val="BodyText"/>
            </w:pPr>
            <w:r>
              <w:t xml:space="preserve">1.2 Determine current treatments, other inputs and supports by seeking information from the person or other health professionals </w:t>
            </w:r>
          </w:p>
          <w:p w14:paraId="5AC2BB94" w14:textId="09044FB2" w:rsidR="00D87340" w:rsidRPr="00735E5D" w:rsidRDefault="009D281F" w:rsidP="00735E5D">
            <w:pPr>
              <w:pStyle w:val="BodyText"/>
            </w:pPr>
            <w:r>
              <w:rPr>
                <w:noProof/>
              </w:rPr>
              <w:lastRenderedPageBreak/>
              <mc:AlternateContent>
                <mc:Choice Requires="wps">
                  <w:drawing>
                    <wp:anchor distT="0" distB="0" distL="114300" distR="114300" simplePos="0" relativeHeight="251661312" behindDoc="1" locked="0" layoutInCell="1" allowOverlap="1" wp14:anchorId="05721744" wp14:editId="541301EF">
                      <wp:simplePos x="0" y="0"/>
                      <wp:positionH relativeFrom="page">
                        <wp:posOffset>-1700530</wp:posOffset>
                      </wp:positionH>
                      <wp:positionV relativeFrom="page">
                        <wp:posOffset>634365</wp:posOffset>
                      </wp:positionV>
                      <wp:extent cx="5080000" cy="1270000"/>
                      <wp:effectExtent l="0" t="0" r="0" b="0"/>
                      <wp:wrapNone/>
                      <wp:docPr id="2136089191"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C6CF675" w14:textId="783E1F56" w:rsidR="009D281F" w:rsidRPr="009D281F" w:rsidRDefault="009D281F" w:rsidP="009D281F">
                                  <w:pPr>
                                    <w:jc w:val="center"/>
                                    <w:rPr>
                                      <w:rFonts w:ascii="Arial" w:hAnsi="Arial" w:cs="Arial"/>
                                      <w:b/>
                                      <w:color w:val="B4B4B4"/>
                                      <w:sz w:val="180"/>
                                    </w:rPr>
                                  </w:pPr>
                                  <w:r w:rsidRPr="009D281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721744" id="Watermark_Page_3" o:spid="_x0000_s1028" type="#_x0000_t202" style="position:absolute;margin-left:-133.9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tSNSa+UAAAAQAQAADwAAAAAAAAAAAAAAAACsBAAAZHJzL2Rvd25yZXYu&#13;&#10;eG1sUEsFBgAAAAAEAAQA8wAAAL4FAAAAAA==&#13;&#10;" stroked="f" strokeweight=".5pt">
                      <v:fill opacity="0"/>
                      <o:lock v:ext="edit" aspectratio="t"/>
                      <v:textbox>
                        <w:txbxContent>
                          <w:p w14:paraId="3C6CF675" w14:textId="783E1F56" w:rsidR="009D281F" w:rsidRPr="009D281F" w:rsidRDefault="009D281F" w:rsidP="009D281F">
                            <w:pPr>
                              <w:jc w:val="center"/>
                              <w:rPr>
                                <w:rFonts w:ascii="Arial" w:hAnsi="Arial" w:cs="Arial"/>
                                <w:b/>
                                <w:color w:val="B4B4B4"/>
                                <w:sz w:val="180"/>
                              </w:rPr>
                            </w:pPr>
                            <w:r w:rsidRPr="009D281F">
                              <w:rPr>
                                <w:rFonts w:ascii="Arial" w:hAnsi="Arial" w:cs="Arial"/>
                                <w:b/>
                                <w:color w:val="B4B4B4"/>
                                <w:sz w:val="180"/>
                              </w:rPr>
                              <w:t>DRAFT</w:t>
                            </w:r>
                          </w:p>
                        </w:txbxContent>
                      </v:textbox>
                      <w10:wrap anchorx="page" anchory="page"/>
                    </v:shape>
                  </w:pict>
                </mc:Fallback>
              </mc:AlternateContent>
            </w:r>
            <w:r w:rsidR="0073254A" w:rsidRPr="00735E5D">
              <w:t>1.3 Determine the level and type of support and assistance required by the person within scope of own role</w:t>
            </w:r>
          </w:p>
          <w:p w14:paraId="4E7DEA50" w14:textId="292FFF69" w:rsidR="00D87340" w:rsidRPr="00735E5D" w:rsidRDefault="0073254A" w:rsidP="00735E5D">
            <w:pPr>
              <w:pStyle w:val="BodyText"/>
            </w:pPr>
            <w:r>
              <w:t xml:space="preserve">1.4 </w:t>
            </w:r>
            <w:r w:rsidR="088BFB87">
              <w:t>Review</w:t>
            </w:r>
            <w:r>
              <w:t xml:space="preserve"> services and support </w:t>
            </w:r>
            <w:r w:rsidR="7AD2547F">
              <w:t xml:space="preserve">and adjust </w:t>
            </w:r>
            <w:r>
              <w:t>to meet the specific nature of the chronic disease</w:t>
            </w:r>
          </w:p>
          <w:p w14:paraId="752A5279" w14:textId="31662188" w:rsidR="00D87340" w:rsidRDefault="0073254A" w:rsidP="00735E5D">
            <w:pPr>
              <w:pStyle w:val="BodyText"/>
              <w:rPr>
                <w:lang w:val="en-NZ"/>
              </w:rPr>
            </w:pPr>
            <w:r>
              <w:t xml:space="preserve">1.5 Actively involve the person in the development of strategies to </w:t>
            </w:r>
            <w:r w:rsidR="1E5F2D47">
              <w:t>self-manage</w:t>
            </w:r>
            <w:r>
              <w:t xml:space="preserve"> their chronic disease</w:t>
            </w:r>
          </w:p>
        </w:tc>
      </w:tr>
      <w:tr w:rsidR="00D87340" w14:paraId="5DAB6C7B" w14:textId="77777777" w:rsidTr="01BF2383">
        <w:tc>
          <w:tcPr>
            <w:tcW w:w="3261" w:type="dxa"/>
            <w:tcBorders>
              <w:top w:val="nil"/>
              <w:left w:val="nil"/>
              <w:bottom w:val="nil"/>
              <w:right w:val="nil"/>
            </w:tcBorders>
            <w:tcMar>
              <w:top w:w="0" w:type="dxa"/>
              <w:left w:w="62" w:type="dxa"/>
              <w:bottom w:w="0" w:type="dxa"/>
              <w:right w:w="62" w:type="dxa"/>
            </w:tcMar>
          </w:tcPr>
          <w:p w14:paraId="02EB378F" w14:textId="77777777" w:rsidR="00D87340" w:rsidRDefault="00D87340">
            <w:pPr>
              <w:pStyle w:val="BodyText"/>
              <w:keepLines w:val="0"/>
              <w:spacing w:before="0" w:after="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6A05A809" w14:textId="77777777" w:rsidR="00D87340" w:rsidRDefault="00D87340" w:rsidP="00735E5D">
            <w:pPr>
              <w:pStyle w:val="BodyText"/>
              <w:rPr>
                <w:lang w:val="en-NZ"/>
              </w:rPr>
            </w:pPr>
          </w:p>
        </w:tc>
      </w:tr>
      <w:tr w:rsidR="00D87340" w14:paraId="0BD92A37" w14:textId="77777777" w:rsidTr="01BF2383">
        <w:tc>
          <w:tcPr>
            <w:tcW w:w="3261" w:type="dxa"/>
            <w:tcBorders>
              <w:top w:val="nil"/>
              <w:left w:val="nil"/>
              <w:bottom w:val="nil"/>
              <w:right w:val="nil"/>
            </w:tcBorders>
            <w:tcMar>
              <w:top w:w="0" w:type="dxa"/>
              <w:left w:w="62" w:type="dxa"/>
              <w:bottom w:w="0" w:type="dxa"/>
              <w:right w:w="62" w:type="dxa"/>
            </w:tcMar>
          </w:tcPr>
          <w:p w14:paraId="18DF1DFA" w14:textId="77777777" w:rsidR="00D87340" w:rsidRDefault="0073254A" w:rsidP="00735E5D">
            <w:pPr>
              <w:pStyle w:val="BodyText"/>
              <w:rPr>
                <w:lang w:val="en-NZ"/>
              </w:rPr>
            </w:pPr>
            <w:r w:rsidRPr="00735E5D">
              <w:t>2. Support the person in a holistic manner</w:t>
            </w:r>
          </w:p>
        </w:tc>
        <w:tc>
          <w:tcPr>
            <w:tcW w:w="5702" w:type="dxa"/>
            <w:tcBorders>
              <w:top w:val="nil"/>
              <w:left w:val="nil"/>
              <w:bottom w:val="nil"/>
              <w:right w:val="nil"/>
            </w:tcBorders>
            <w:tcMar>
              <w:top w:w="0" w:type="dxa"/>
              <w:left w:w="62" w:type="dxa"/>
              <w:bottom w:w="0" w:type="dxa"/>
              <w:right w:w="62" w:type="dxa"/>
            </w:tcMar>
          </w:tcPr>
          <w:p w14:paraId="7BFE3F0A" w14:textId="77777777" w:rsidR="00D87340" w:rsidRPr="00735E5D" w:rsidRDefault="0073254A" w:rsidP="00735E5D">
            <w:pPr>
              <w:pStyle w:val="BodyText"/>
            </w:pPr>
            <w:r w:rsidRPr="00735E5D">
              <w:t xml:space="preserve">2.1 Discuss with the person, their family and other carers, the full range of issues that could have an impact on their well being </w:t>
            </w:r>
          </w:p>
          <w:p w14:paraId="0391449A" w14:textId="77777777" w:rsidR="00D87340" w:rsidRPr="00735E5D" w:rsidRDefault="0073254A" w:rsidP="00735E5D">
            <w:pPr>
              <w:pStyle w:val="BodyText"/>
            </w:pPr>
            <w:r>
              <w:t xml:space="preserve">2.2 Respond to the range of issues in an integrated way </w:t>
            </w:r>
          </w:p>
          <w:p w14:paraId="5709E330" w14:textId="362135B3" w:rsidR="00D87340" w:rsidRPr="00735E5D" w:rsidRDefault="0073254A" w:rsidP="00735E5D">
            <w:pPr>
              <w:pStyle w:val="BodyText"/>
            </w:pPr>
            <w:r>
              <w:t xml:space="preserve">2.3 </w:t>
            </w:r>
            <w:r w:rsidR="657D2CA4">
              <w:t>Assist</w:t>
            </w:r>
            <w:r>
              <w:t xml:space="preserve"> the person to understand </w:t>
            </w:r>
            <w:r w:rsidR="55FE8BF1">
              <w:t xml:space="preserve">and self-manage </w:t>
            </w:r>
            <w:r>
              <w:t>their chronic disease condition</w:t>
            </w:r>
            <w:r w:rsidR="558771B7">
              <w:t xml:space="preserve"> through provision of advice and resources</w:t>
            </w:r>
          </w:p>
          <w:p w14:paraId="71D2230A" w14:textId="6917290E" w:rsidR="00D87340" w:rsidRDefault="0073254A" w:rsidP="00735E5D">
            <w:pPr>
              <w:pStyle w:val="BodyText"/>
              <w:rPr>
                <w:lang w:val="en-NZ"/>
              </w:rPr>
            </w:pPr>
            <w:r>
              <w:t>2.</w:t>
            </w:r>
            <w:r w:rsidR="22C3204F">
              <w:t>4</w:t>
            </w:r>
            <w:r>
              <w:t xml:space="preserve"> Identify and discuss any unmet needs and requirements and make appropriate referral </w:t>
            </w:r>
          </w:p>
        </w:tc>
      </w:tr>
      <w:tr w:rsidR="00D87340" w14:paraId="5A39BBE3" w14:textId="77777777" w:rsidTr="01BF2383">
        <w:tc>
          <w:tcPr>
            <w:tcW w:w="3261" w:type="dxa"/>
            <w:tcBorders>
              <w:top w:val="nil"/>
              <w:left w:val="nil"/>
              <w:bottom w:val="nil"/>
              <w:right w:val="nil"/>
            </w:tcBorders>
            <w:tcMar>
              <w:top w:w="0" w:type="dxa"/>
              <w:left w:w="62" w:type="dxa"/>
              <w:bottom w:w="0" w:type="dxa"/>
              <w:right w:w="62" w:type="dxa"/>
            </w:tcMar>
          </w:tcPr>
          <w:p w14:paraId="41C8F396" w14:textId="77777777" w:rsidR="00D87340" w:rsidRDefault="00D87340">
            <w:pPr>
              <w:pStyle w:val="BodyText"/>
              <w:keepLines w:val="0"/>
              <w:spacing w:before="0" w:after="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72A3D3EC" w14:textId="77777777" w:rsidR="00D87340" w:rsidRDefault="00D87340" w:rsidP="00735E5D">
            <w:pPr>
              <w:pStyle w:val="BodyText"/>
              <w:rPr>
                <w:lang w:val="en-NZ"/>
              </w:rPr>
            </w:pPr>
          </w:p>
        </w:tc>
      </w:tr>
      <w:tr w:rsidR="00D87340" w14:paraId="3FEF0215" w14:textId="77777777" w:rsidTr="01BF2383">
        <w:tc>
          <w:tcPr>
            <w:tcW w:w="3261" w:type="dxa"/>
            <w:tcBorders>
              <w:top w:val="nil"/>
              <w:left w:val="nil"/>
              <w:bottom w:val="nil"/>
              <w:right w:val="nil"/>
            </w:tcBorders>
            <w:tcMar>
              <w:top w:w="0" w:type="dxa"/>
              <w:left w:w="62" w:type="dxa"/>
              <w:bottom w:w="0" w:type="dxa"/>
              <w:right w:w="62" w:type="dxa"/>
            </w:tcMar>
          </w:tcPr>
          <w:p w14:paraId="4CAD7401" w14:textId="77777777" w:rsidR="00D87340" w:rsidRDefault="0073254A" w:rsidP="00735E5D">
            <w:pPr>
              <w:pStyle w:val="BodyText"/>
              <w:rPr>
                <w:lang w:val="en-NZ"/>
              </w:rPr>
            </w:pPr>
            <w:r w:rsidRPr="00735E5D">
              <w:t>3. Contribute to a coordinated service approach</w:t>
            </w:r>
          </w:p>
        </w:tc>
        <w:tc>
          <w:tcPr>
            <w:tcW w:w="5702" w:type="dxa"/>
            <w:tcBorders>
              <w:top w:val="nil"/>
              <w:left w:val="nil"/>
              <w:bottom w:val="nil"/>
              <w:right w:val="nil"/>
            </w:tcBorders>
            <w:tcMar>
              <w:top w:w="0" w:type="dxa"/>
              <w:left w:w="62" w:type="dxa"/>
              <w:bottom w:w="0" w:type="dxa"/>
              <w:right w:w="62" w:type="dxa"/>
            </w:tcMar>
          </w:tcPr>
          <w:p w14:paraId="66EA211A" w14:textId="5D17F896" w:rsidR="00D87340" w:rsidRPr="00735E5D" w:rsidRDefault="0073254A" w:rsidP="00735E5D">
            <w:pPr>
              <w:pStyle w:val="BodyText"/>
            </w:pPr>
            <w:r>
              <w:t xml:space="preserve">3.1 </w:t>
            </w:r>
            <w:r w:rsidR="005BCF5E">
              <w:t xml:space="preserve">Identify and monitor the </w:t>
            </w:r>
            <w:r w:rsidR="45F8AEA1">
              <w:t>contribution</w:t>
            </w:r>
            <w:r w:rsidR="005BCF5E">
              <w:t xml:space="preserve"> </w:t>
            </w:r>
            <w:r>
              <w:t>of other agencies and professionals in supporting the person</w:t>
            </w:r>
          </w:p>
          <w:p w14:paraId="542A4DAC" w14:textId="2A8CCBED" w:rsidR="00D87340" w:rsidRPr="00735E5D" w:rsidRDefault="0073254A" w:rsidP="00735E5D">
            <w:pPr>
              <w:pStyle w:val="BodyText"/>
            </w:pPr>
            <w:r>
              <w:t>3.2 Identify the level and type of contribution made by family and other carers and the effects it has on the person</w:t>
            </w:r>
          </w:p>
          <w:p w14:paraId="393A79EC" w14:textId="7BA86882" w:rsidR="00D87340" w:rsidRPr="00735E5D" w:rsidRDefault="0073254A" w:rsidP="00735E5D">
            <w:pPr>
              <w:pStyle w:val="BodyText"/>
            </w:pPr>
            <w:r>
              <w:t xml:space="preserve">3.3 Identify and </w:t>
            </w:r>
            <w:r w:rsidR="291EA817">
              <w:t>perform</w:t>
            </w:r>
            <w:r>
              <w:t xml:space="preserve"> communication and reporting responsibilities within the support system and own role</w:t>
            </w:r>
          </w:p>
          <w:p w14:paraId="5B347D94" w14:textId="77777777" w:rsidR="00D87340" w:rsidRPr="00735E5D" w:rsidRDefault="0073254A" w:rsidP="00735E5D">
            <w:pPr>
              <w:pStyle w:val="BodyText"/>
            </w:pPr>
            <w:r w:rsidRPr="00735E5D">
              <w:t>3.4 Respond to variations in the person’s needs in the context of a coordinated service approach</w:t>
            </w:r>
          </w:p>
        </w:tc>
      </w:tr>
    </w:tbl>
    <w:p w14:paraId="0D0B940D" w14:textId="77777777" w:rsidR="0073254A" w:rsidRDefault="0073254A" w:rsidP="00735E5D">
      <w:pPr>
        <w:pStyle w:val="BodyText"/>
      </w:pPr>
    </w:p>
    <w:p w14:paraId="0E27B00A" w14:textId="77777777" w:rsidR="0073254A" w:rsidRDefault="0073254A" w:rsidP="00735E5D">
      <w:pPr>
        <w:pStyle w:val="BodyText"/>
      </w:pPr>
    </w:p>
    <w:p w14:paraId="05839B5B" w14:textId="77777777" w:rsidR="00D87340" w:rsidRPr="00735E5D" w:rsidRDefault="0073254A" w:rsidP="00735E5D">
      <w:pPr>
        <w:pStyle w:val="Heading1"/>
      </w:pPr>
      <w:bookmarkStart w:id="3" w:name="O_652312"/>
      <w:bookmarkEnd w:id="3"/>
      <w:r w:rsidRPr="00735E5D">
        <w:t>Foundation Skills</w:t>
      </w:r>
    </w:p>
    <w:p w14:paraId="773DF5F0" w14:textId="77777777" w:rsidR="00D87340" w:rsidRPr="00481B0D" w:rsidRDefault="0073254A" w:rsidP="00481B0D">
      <w:pPr>
        <w:pStyle w:val="BodyText"/>
        <w:rPr>
          <w:i/>
        </w:rPr>
      </w:pPr>
      <w:r w:rsidRPr="00481B0D">
        <w:rPr>
          <w:rStyle w:val="Emphasis"/>
        </w:rPr>
        <w:t>The Foundation Skills describe those required skills (such as language, literacy, numeracy and employment skills) that are essential to performance.</w:t>
      </w:r>
    </w:p>
    <w:p w14:paraId="784FFFA0" w14:textId="32F1C8CD" w:rsidR="00D87340" w:rsidRPr="00735E5D" w:rsidRDefault="009D281F" w:rsidP="00481B0D">
      <w:pPr>
        <w:pStyle w:val="BodyText"/>
      </w:pPr>
      <w:r>
        <w:rPr>
          <w:noProof/>
        </w:rPr>
        <w:lastRenderedPageBreak/>
        <mc:AlternateContent>
          <mc:Choice Requires="wps">
            <w:drawing>
              <wp:anchor distT="0" distB="0" distL="114300" distR="114300" simplePos="0" relativeHeight="251662336" behindDoc="1" locked="0" layoutInCell="1" allowOverlap="1" wp14:anchorId="00B13200" wp14:editId="582BC657">
                <wp:simplePos x="0" y="0"/>
                <wp:positionH relativeFrom="page">
                  <wp:posOffset>1270000</wp:posOffset>
                </wp:positionH>
                <wp:positionV relativeFrom="page">
                  <wp:posOffset>2540000</wp:posOffset>
                </wp:positionV>
                <wp:extent cx="5080000" cy="1270000"/>
                <wp:effectExtent l="0" t="0" r="0" b="0"/>
                <wp:wrapNone/>
                <wp:docPr id="114840893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F7C2097" w14:textId="2264E4B4" w:rsidR="009D281F" w:rsidRPr="009D281F" w:rsidRDefault="009D281F" w:rsidP="009D281F">
                            <w:pPr>
                              <w:jc w:val="center"/>
                              <w:rPr>
                                <w:rFonts w:ascii="Arial" w:hAnsi="Arial" w:cs="Arial"/>
                                <w:b/>
                                <w:color w:val="B4B4B4"/>
                                <w:sz w:val="180"/>
                              </w:rPr>
                            </w:pPr>
                            <w:r w:rsidRPr="009D281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B13200" id="Watermark_Page_4" o:spid="_x0000_s1029" type="#_x0000_t202" style="position:absolute;margin-left:100pt;margin-top:200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CrBnSfUgIAAKYEAAAOAAAAAAAAAAAAAAAAAC4CAABkcnMvZTJvRG9jLnhtbFBLAQItABQA&#13;&#10;BgAIAAAAIQBVzriu3gAAABEBAAAPAAAAAAAAAAAAAAAAAKwEAABkcnMvZG93bnJldi54bWxQSwUG&#13;&#10;AAAAAAQABADzAAAAtwUAAAAA&#13;&#10;" stroked="f" strokeweight=".5pt">
                <v:fill opacity="0"/>
                <o:lock v:ext="edit" aspectratio="t"/>
                <v:textbox>
                  <w:txbxContent>
                    <w:p w14:paraId="6F7C2097" w14:textId="2264E4B4" w:rsidR="009D281F" w:rsidRPr="009D281F" w:rsidRDefault="009D281F" w:rsidP="009D281F">
                      <w:pPr>
                        <w:jc w:val="center"/>
                        <w:rPr>
                          <w:rFonts w:ascii="Arial" w:hAnsi="Arial" w:cs="Arial"/>
                          <w:b/>
                          <w:color w:val="B4B4B4"/>
                          <w:sz w:val="180"/>
                        </w:rPr>
                      </w:pPr>
                      <w:r w:rsidRPr="009D281F">
                        <w:rPr>
                          <w:rFonts w:ascii="Arial" w:hAnsi="Arial" w:cs="Arial"/>
                          <w:b/>
                          <w:color w:val="B4B4B4"/>
                          <w:sz w:val="180"/>
                        </w:rPr>
                        <w:t>DRAFT</w:t>
                      </w:r>
                    </w:p>
                  </w:txbxContent>
                </v:textbox>
                <w10:wrap anchorx="page" anchory="page"/>
              </v:shape>
            </w:pict>
          </mc:Fallback>
        </mc:AlternateContent>
      </w:r>
      <w:r w:rsidR="0073254A" w:rsidRPr="00735E5D">
        <w:t>Foundation skills essential to performance are explicit in the performance criteria of this unit of competency.</w:t>
      </w:r>
    </w:p>
    <w:p w14:paraId="09FCA259" w14:textId="77777777" w:rsidR="00D87340" w:rsidRPr="00735E5D" w:rsidRDefault="0073254A" w:rsidP="00735E5D">
      <w:pPr>
        <w:pStyle w:val="Heading1"/>
      </w:pPr>
      <w:bookmarkStart w:id="4" w:name="O_652314"/>
      <w:bookmarkEnd w:id="4"/>
      <w:r w:rsidRPr="00735E5D">
        <w:t>Unit Mapping Information</w:t>
      </w:r>
    </w:p>
    <w:p w14:paraId="43757C69" w14:textId="77777777" w:rsidR="00D87340" w:rsidRPr="00735E5D" w:rsidRDefault="0073254A" w:rsidP="00481B0D">
      <w:pPr>
        <w:pStyle w:val="BodyText"/>
      </w:pPr>
      <w:r w:rsidRPr="00735E5D">
        <w:t>No equivalent unit.</w:t>
      </w:r>
    </w:p>
    <w:p w14:paraId="7D40C647" w14:textId="77777777" w:rsidR="00D87340" w:rsidRPr="00735E5D" w:rsidRDefault="0073254A" w:rsidP="00735E5D">
      <w:pPr>
        <w:pStyle w:val="Heading1"/>
      </w:pPr>
      <w:bookmarkStart w:id="5" w:name="O_652321"/>
      <w:bookmarkEnd w:id="5"/>
      <w:r w:rsidRPr="00735E5D">
        <w:t>Links</w:t>
      </w:r>
    </w:p>
    <w:p w14:paraId="68E04862" w14:textId="77777777" w:rsidR="00D87340" w:rsidRPr="00735E5D" w:rsidRDefault="0073254A" w:rsidP="00481B0D">
      <w:pPr>
        <w:pStyle w:val="BodyText"/>
      </w:pPr>
      <w:r w:rsidRPr="00735E5D">
        <w:t xml:space="preserve">Companion Volume implementation guides are found in VETNet - </w:t>
      </w:r>
      <w:hyperlink r:id="rId16" w:history="1">
        <w:r w:rsidRPr="0023230E">
          <w:rPr>
            <w:rStyle w:val="Hyperlink"/>
          </w:rPr>
          <w:t>https://vetnet.gov.au/Pages/TrainingDocs.aspx?q=5e0c25cc-3d9d-4b43-80d3-bd22cc4f1e53</w:t>
        </w:r>
      </w:hyperlink>
    </w:p>
    <w:p w14:paraId="60061E4C" w14:textId="77777777" w:rsidR="00D87340" w:rsidRPr="00735E5D" w:rsidRDefault="00D87340" w:rsidP="00481B0D">
      <w:pPr>
        <w:pStyle w:val="BodyText"/>
        <w:sectPr w:rsidR="00D87340" w:rsidRPr="00735E5D" w:rsidSect="00735E5D">
          <w:headerReference w:type="default" r:id="rId17"/>
          <w:footerReference w:type="default" r:id="rId18"/>
          <w:pgSz w:w="11908" w:h="16833"/>
          <w:pgMar w:top="1702" w:right="1418" w:bottom="1702" w:left="1418" w:header="992" w:footer="992" w:gutter="0"/>
          <w:cols w:space="720"/>
          <w:noEndnote/>
          <w:docGrid w:linePitch="299"/>
        </w:sectPr>
      </w:pPr>
    </w:p>
    <w:p w14:paraId="26403B74" w14:textId="785C7747" w:rsidR="00D87340" w:rsidRPr="00735E5D" w:rsidRDefault="009D281F" w:rsidP="00735E5D">
      <w:pPr>
        <w:pStyle w:val="SuperHeading"/>
      </w:pPr>
      <w:r>
        <w:rPr>
          <w:noProof/>
        </w:rPr>
        <w:lastRenderedPageBreak/>
        <mc:AlternateContent>
          <mc:Choice Requires="wps">
            <w:drawing>
              <wp:anchor distT="0" distB="0" distL="114300" distR="114300" simplePos="0" relativeHeight="251663360" behindDoc="1" locked="0" layoutInCell="1" allowOverlap="1" wp14:anchorId="0E58E6F1" wp14:editId="3EAE2CD8">
                <wp:simplePos x="0" y="0"/>
                <wp:positionH relativeFrom="page">
                  <wp:posOffset>1270000</wp:posOffset>
                </wp:positionH>
                <wp:positionV relativeFrom="page">
                  <wp:posOffset>2540000</wp:posOffset>
                </wp:positionV>
                <wp:extent cx="5080000" cy="1270000"/>
                <wp:effectExtent l="0" t="0" r="0" b="0"/>
                <wp:wrapNone/>
                <wp:docPr id="1589584712"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82D6DF8" w14:textId="3AFB34C2" w:rsidR="009D281F" w:rsidRPr="009D281F" w:rsidRDefault="009D281F" w:rsidP="009D281F">
                            <w:pPr>
                              <w:jc w:val="center"/>
                              <w:rPr>
                                <w:rFonts w:ascii="Arial" w:hAnsi="Arial" w:cs="Arial"/>
                                <w:b/>
                                <w:color w:val="B4B4B4"/>
                                <w:sz w:val="180"/>
                              </w:rPr>
                            </w:pPr>
                            <w:r w:rsidRPr="009D281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58E6F1"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82D6DF8" w14:textId="3AFB34C2" w:rsidR="009D281F" w:rsidRPr="009D281F" w:rsidRDefault="009D281F" w:rsidP="009D281F">
                      <w:pPr>
                        <w:jc w:val="center"/>
                        <w:rPr>
                          <w:rFonts w:ascii="Arial" w:hAnsi="Arial" w:cs="Arial"/>
                          <w:b/>
                          <w:color w:val="B4B4B4"/>
                          <w:sz w:val="180"/>
                        </w:rPr>
                      </w:pPr>
                      <w:r w:rsidRPr="009D281F">
                        <w:rPr>
                          <w:rFonts w:ascii="Arial" w:hAnsi="Arial" w:cs="Arial"/>
                          <w:b/>
                          <w:color w:val="B4B4B4"/>
                          <w:sz w:val="180"/>
                        </w:rPr>
                        <w:t>DRAFT</w:t>
                      </w:r>
                    </w:p>
                  </w:txbxContent>
                </v:textbox>
                <w10:wrap anchorx="page" anchory="page"/>
              </v:shape>
            </w:pict>
          </mc:Fallback>
        </mc:AlternateContent>
      </w:r>
      <w:r w:rsidR="0073254A" w:rsidRPr="00735E5D">
        <w:t>Assessment Requirements for CHCCCS001 Address the needs of people with chronic disease</w:t>
      </w:r>
    </w:p>
    <w:p w14:paraId="60D0D118" w14:textId="77777777" w:rsidR="00D87340" w:rsidRPr="00735E5D" w:rsidRDefault="0073254A" w:rsidP="00735E5D">
      <w:pPr>
        <w:pStyle w:val="Heading1"/>
      </w:pPr>
      <w:bookmarkStart w:id="6" w:name="O_652316"/>
      <w:bookmarkEnd w:id="6"/>
      <w:r w:rsidRPr="00735E5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D87340" w14:paraId="26E512F8" w14:textId="77777777" w:rsidTr="01BF238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F6C53E" w14:textId="77777777" w:rsidR="00D87340" w:rsidRPr="00735E5D" w:rsidRDefault="0073254A" w:rsidP="00735E5D">
            <w:pPr>
              <w:pStyle w:val="BodyText"/>
            </w:pPr>
            <w:r w:rsidRPr="00735E5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5409AA" w14:textId="77777777" w:rsidR="00D87340" w:rsidRDefault="0073254A" w:rsidP="00735E5D">
            <w:pPr>
              <w:pStyle w:val="BodyText"/>
              <w:rPr>
                <w:lang w:val="en-NZ"/>
              </w:rPr>
            </w:pPr>
            <w:r w:rsidRPr="00735E5D">
              <w:rPr>
                <w:rStyle w:val="SpecialBold"/>
              </w:rPr>
              <w:t>Comments</w:t>
            </w:r>
          </w:p>
        </w:tc>
      </w:tr>
      <w:tr w:rsidR="01BF2383" w14:paraId="22EAEFF1" w14:textId="77777777" w:rsidTr="01BF2383">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24659AA" w14:textId="3B22E015" w:rsidR="711FF85E" w:rsidRDefault="711FF85E" w:rsidP="009D281F">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B5FFCA5" w14:textId="6F8518A1" w:rsidR="261C57DE" w:rsidRDefault="261C57DE" w:rsidP="009D281F">
            <w:pPr>
              <w:pStyle w:val="BodyText"/>
            </w:pPr>
            <w:r>
              <w:t>Minor changes to performance criteria.</w:t>
            </w:r>
          </w:p>
        </w:tc>
      </w:tr>
      <w:tr w:rsidR="00D87340" w14:paraId="6B89E214" w14:textId="77777777" w:rsidTr="01BF238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3A774A" w14:textId="77777777" w:rsidR="00D87340" w:rsidRDefault="0073254A" w:rsidP="00735E5D">
            <w:pPr>
              <w:pStyle w:val="BodyText"/>
              <w:rPr>
                <w:lang w:val="en-NZ"/>
              </w:rPr>
            </w:pPr>
            <w:r w:rsidRPr="00735E5D">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32DD1A9" w14:textId="77777777" w:rsidR="00D87340" w:rsidRPr="00735E5D" w:rsidRDefault="0073254A" w:rsidP="00735E5D">
            <w:pPr>
              <w:pStyle w:val="BodyText"/>
            </w:pPr>
            <w:r w:rsidRPr="00735E5D">
              <w:t xml:space="preserve">This version was released in </w:t>
            </w:r>
            <w:r w:rsidRPr="00735E5D">
              <w:rPr>
                <w:rStyle w:val="Emphasis"/>
              </w:rPr>
              <w:t>CHC Community Services Training Package release 2.0</w:t>
            </w:r>
            <w:r w:rsidRPr="00735E5D">
              <w:t xml:space="preserve"> and meets the requirements of the 2012 Standards for Training Packages.</w:t>
            </w:r>
          </w:p>
          <w:p w14:paraId="451B9BB8" w14:textId="77777777" w:rsidR="00D87340" w:rsidRPr="00735E5D" w:rsidRDefault="0073254A" w:rsidP="00735E5D">
            <w:pPr>
              <w:pStyle w:val="BodyText"/>
            </w:pPr>
            <w:r w:rsidRPr="00735E5D">
              <w:t>Merged HLTCOM510B/CHCICS408B. Significant change to the elements and performance criteria. New evidence requirements for assessment including volume and frequency requirements. Significant changes to knowledge evidence.</w:t>
            </w:r>
          </w:p>
        </w:tc>
      </w:tr>
    </w:tbl>
    <w:p w14:paraId="44EAFD9C" w14:textId="77777777" w:rsidR="00D87340" w:rsidRPr="00735E5D" w:rsidRDefault="00D87340" w:rsidP="00735E5D">
      <w:pPr>
        <w:pStyle w:val="BodyText"/>
      </w:pPr>
    </w:p>
    <w:p w14:paraId="4B94D5A5" w14:textId="77777777" w:rsidR="00D87340" w:rsidRPr="00735E5D" w:rsidRDefault="00D87340" w:rsidP="00735E5D">
      <w:pPr>
        <w:pStyle w:val="AllowPageBreak"/>
      </w:pPr>
    </w:p>
    <w:p w14:paraId="59C02D69" w14:textId="77777777" w:rsidR="00D87340" w:rsidRPr="00735E5D" w:rsidRDefault="0073254A" w:rsidP="00735E5D">
      <w:pPr>
        <w:pStyle w:val="Heading1"/>
      </w:pPr>
      <w:bookmarkStart w:id="7" w:name="O_652317"/>
      <w:bookmarkEnd w:id="7"/>
      <w:r w:rsidRPr="00735E5D">
        <w:t>Performance Evidence</w:t>
      </w:r>
    </w:p>
    <w:p w14:paraId="09D4EB42" w14:textId="77777777" w:rsidR="00D87340" w:rsidRPr="00735E5D" w:rsidRDefault="0073254A" w:rsidP="00481B0D">
      <w:pPr>
        <w:pStyle w:val="BodyText"/>
      </w:pPr>
      <w:r w:rsidRPr="00735E5D">
        <w:t>The candidate must show evidence of the ability to complete tasks outlined in elements and performance criteria of this unit, manage tasks and manage contingencies in the context of the job role. There must be evidence that the candidate has:</w:t>
      </w:r>
    </w:p>
    <w:p w14:paraId="4F54EBA9" w14:textId="77777777" w:rsidR="00D87340" w:rsidRPr="00735E5D" w:rsidRDefault="0073254A" w:rsidP="00735E5D">
      <w:pPr>
        <w:pStyle w:val="ListBullet"/>
      </w:pPr>
      <w:r w:rsidRPr="00735E5D">
        <w:t>determined and addressed the needs of at least 3 people presenting with different types of chronic disease and lifestyle situations</w:t>
      </w:r>
    </w:p>
    <w:p w14:paraId="3DEEC669" w14:textId="77777777" w:rsidR="00D87340" w:rsidRPr="00735E5D" w:rsidRDefault="00D87340" w:rsidP="00735E5D">
      <w:pPr>
        <w:pStyle w:val="AllowPageBreak"/>
      </w:pPr>
    </w:p>
    <w:p w14:paraId="4EE58E0F" w14:textId="77777777" w:rsidR="00D87340" w:rsidRPr="00735E5D" w:rsidRDefault="0073254A" w:rsidP="00735E5D">
      <w:pPr>
        <w:pStyle w:val="Heading1"/>
      </w:pPr>
      <w:bookmarkStart w:id="8" w:name="O_652318"/>
      <w:bookmarkEnd w:id="8"/>
      <w:r w:rsidRPr="00735E5D">
        <w:t>Knowledge Evidence</w:t>
      </w:r>
    </w:p>
    <w:p w14:paraId="617D63DB" w14:textId="77777777" w:rsidR="00D87340" w:rsidRPr="00735E5D" w:rsidRDefault="0073254A" w:rsidP="00481B0D">
      <w:pPr>
        <w:pStyle w:val="BodyText"/>
      </w:pPr>
      <w:r w:rsidRPr="00735E5D">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76CECCE0" w14:textId="77777777" w:rsidR="00D87340" w:rsidRPr="00735E5D" w:rsidRDefault="0073254A" w:rsidP="00735E5D">
      <w:pPr>
        <w:pStyle w:val="ListBullet"/>
      </w:pPr>
      <w:r w:rsidRPr="00735E5D">
        <w:t>broad context for chronic disease:</w:t>
      </w:r>
    </w:p>
    <w:p w14:paraId="59AE8A87" w14:textId="77777777" w:rsidR="00D87340" w:rsidRPr="00735E5D" w:rsidRDefault="0073254A" w:rsidP="00735E5D">
      <w:pPr>
        <w:pStyle w:val="ListBullet2"/>
      </w:pPr>
      <w:r w:rsidRPr="00735E5D">
        <w:t>World Health Organisation and other models of chronic disease management</w:t>
      </w:r>
    </w:p>
    <w:p w14:paraId="3F9FCF8B" w14:textId="77777777" w:rsidR="00D87340" w:rsidRPr="00735E5D" w:rsidRDefault="0073254A" w:rsidP="00735E5D">
      <w:pPr>
        <w:pStyle w:val="ListBullet2"/>
      </w:pPr>
      <w:r w:rsidRPr="00735E5D">
        <w:t>continuum of chronic disease</w:t>
      </w:r>
    </w:p>
    <w:p w14:paraId="563BAE19" w14:textId="77777777" w:rsidR="00D87340" w:rsidRPr="00735E5D" w:rsidRDefault="0073254A" w:rsidP="00735E5D">
      <w:pPr>
        <w:pStyle w:val="ListBullet2"/>
      </w:pPr>
      <w:r w:rsidRPr="00735E5D">
        <w:t>life variables that have an impact on health and well being</w:t>
      </w:r>
    </w:p>
    <w:p w14:paraId="25C5983F" w14:textId="77777777" w:rsidR="00D87340" w:rsidRPr="00735E5D" w:rsidRDefault="0073254A" w:rsidP="00735E5D">
      <w:pPr>
        <w:pStyle w:val="ListBullet2"/>
      </w:pPr>
      <w:r w:rsidRPr="00735E5D">
        <w:t>impacts of chronic disease:</w:t>
      </w:r>
    </w:p>
    <w:p w14:paraId="59AD80B7" w14:textId="77777777" w:rsidR="00D87340" w:rsidRPr="00735E5D" w:rsidRDefault="0073254A" w:rsidP="00735E5D">
      <w:pPr>
        <w:pStyle w:val="ListBullet3"/>
      </w:pPr>
      <w:r w:rsidRPr="00735E5D">
        <w:t>social</w:t>
      </w:r>
    </w:p>
    <w:p w14:paraId="78C493F9" w14:textId="77777777" w:rsidR="00D87340" w:rsidRPr="00735E5D" w:rsidRDefault="0073254A" w:rsidP="00735E5D">
      <w:pPr>
        <w:pStyle w:val="ListBullet3"/>
      </w:pPr>
      <w:r w:rsidRPr="00735E5D">
        <w:t>emotional</w:t>
      </w:r>
    </w:p>
    <w:p w14:paraId="0125307A" w14:textId="77777777" w:rsidR="00D87340" w:rsidRPr="00735E5D" w:rsidRDefault="0073254A" w:rsidP="00735E5D">
      <w:pPr>
        <w:pStyle w:val="ListBullet3"/>
      </w:pPr>
      <w:r w:rsidRPr="00735E5D">
        <w:t>physical</w:t>
      </w:r>
    </w:p>
    <w:p w14:paraId="63AA5666" w14:textId="77777777" w:rsidR="00D87340" w:rsidRPr="00735E5D" w:rsidRDefault="0073254A" w:rsidP="00735E5D">
      <w:pPr>
        <w:pStyle w:val="ListBullet3"/>
      </w:pPr>
      <w:r w:rsidRPr="00735E5D">
        <w:t>psychological</w:t>
      </w:r>
    </w:p>
    <w:p w14:paraId="1A1FF4B5" w14:textId="77777777" w:rsidR="00D87340" w:rsidRPr="00735E5D" w:rsidRDefault="0073254A" w:rsidP="00735E5D">
      <w:pPr>
        <w:pStyle w:val="ListBullet3"/>
      </w:pPr>
      <w:r w:rsidRPr="00735E5D">
        <w:t>financial</w:t>
      </w:r>
    </w:p>
    <w:p w14:paraId="6796B5FB" w14:textId="77777777" w:rsidR="00D87340" w:rsidRPr="00735E5D" w:rsidRDefault="0073254A" w:rsidP="00735E5D">
      <w:pPr>
        <w:pStyle w:val="ListBullet"/>
      </w:pPr>
      <w:r w:rsidRPr="00735E5D">
        <w:t>strategies to address and manage chronic disease in the relevant work context:</w:t>
      </w:r>
    </w:p>
    <w:p w14:paraId="113FFFF3" w14:textId="42466D3F" w:rsidR="00D87340" w:rsidRPr="00735E5D" w:rsidRDefault="009D281F" w:rsidP="00735E5D">
      <w:pPr>
        <w:pStyle w:val="ListBullet2"/>
      </w:pPr>
      <w:r>
        <w:rPr>
          <w:noProof/>
        </w:rPr>
        <w:lastRenderedPageBreak/>
        <mc:AlternateContent>
          <mc:Choice Requires="wps">
            <w:drawing>
              <wp:anchor distT="0" distB="0" distL="114300" distR="114300" simplePos="0" relativeHeight="251664384" behindDoc="1" locked="0" layoutInCell="1" allowOverlap="1" wp14:anchorId="22D9DA5D" wp14:editId="4D91B040">
                <wp:simplePos x="0" y="0"/>
                <wp:positionH relativeFrom="page">
                  <wp:posOffset>1270000</wp:posOffset>
                </wp:positionH>
                <wp:positionV relativeFrom="page">
                  <wp:posOffset>2525395</wp:posOffset>
                </wp:positionV>
                <wp:extent cx="5080000" cy="1270000"/>
                <wp:effectExtent l="0" t="0" r="0" b="0"/>
                <wp:wrapNone/>
                <wp:docPr id="11007389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C62D4E4" w14:textId="6923631C" w:rsidR="009D281F" w:rsidRPr="009D281F" w:rsidRDefault="009D281F" w:rsidP="009D281F">
                            <w:pPr>
                              <w:jc w:val="center"/>
                              <w:rPr>
                                <w:rFonts w:ascii="Arial" w:hAnsi="Arial" w:cs="Arial"/>
                                <w:b/>
                                <w:color w:val="B4B4B4"/>
                                <w:sz w:val="180"/>
                              </w:rPr>
                            </w:pPr>
                            <w:r w:rsidRPr="009D281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D9DA5D" id="Watermark_Page_6" o:spid="_x0000_s1031" type="#_x0000_t202" style="position:absolute;left:0;text-align:left;margin-left:100pt;margin-top:198.85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AvnxoLhAAAAEQEAAA8AAAAAAAAAAAAAAAAAqwQAAGRycy9kb3ducmV2LnhtbFBL&#13;&#10;BQYAAAAABAAEAPMAAAC5BQAAAAA=&#13;&#10;" stroked="f" strokeweight=".5pt">
                <v:fill opacity="0"/>
                <o:lock v:ext="edit" aspectratio="t"/>
                <v:textbox>
                  <w:txbxContent>
                    <w:p w14:paraId="0C62D4E4" w14:textId="6923631C" w:rsidR="009D281F" w:rsidRPr="009D281F" w:rsidRDefault="009D281F" w:rsidP="009D281F">
                      <w:pPr>
                        <w:jc w:val="center"/>
                        <w:rPr>
                          <w:rFonts w:ascii="Arial" w:hAnsi="Arial" w:cs="Arial"/>
                          <w:b/>
                          <w:color w:val="B4B4B4"/>
                          <w:sz w:val="180"/>
                        </w:rPr>
                      </w:pPr>
                      <w:r w:rsidRPr="009D281F">
                        <w:rPr>
                          <w:rFonts w:ascii="Arial" w:hAnsi="Arial" w:cs="Arial"/>
                          <w:b/>
                          <w:color w:val="B4B4B4"/>
                          <w:sz w:val="180"/>
                        </w:rPr>
                        <w:t>DRAFT</w:t>
                      </w:r>
                    </w:p>
                  </w:txbxContent>
                </v:textbox>
                <w10:wrap anchorx="page" anchory="page"/>
              </v:shape>
            </w:pict>
          </mc:Fallback>
        </mc:AlternateContent>
      </w:r>
      <w:r w:rsidR="0073254A" w:rsidRPr="00735E5D">
        <w:t>prevention</w:t>
      </w:r>
    </w:p>
    <w:p w14:paraId="143E4974" w14:textId="77777777" w:rsidR="00D87340" w:rsidRPr="00735E5D" w:rsidRDefault="0073254A" w:rsidP="00735E5D">
      <w:pPr>
        <w:pStyle w:val="ListBullet2"/>
      </w:pPr>
      <w:r w:rsidRPr="00735E5D">
        <w:t>treatment types</w:t>
      </w:r>
    </w:p>
    <w:p w14:paraId="3AE4DD43" w14:textId="77777777" w:rsidR="00D87340" w:rsidRPr="00735E5D" w:rsidRDefault="0073254A" w:rsidP="00735E5D">
      <w:pPr>
        <w:pStyle w:val="ListBullet2"/>
      </w:pPr>
      <w:r w:rsidRPr="00735E5D">
        <w:t>principles and practice of client focused practice</w:t>
      </w:r>
    </w:p>
    <w:p w14:paraId="04292328" w14:textId="77777777" w:rsidR="00D87340" w:rsidRPr="00735E5D" w:rsidRDefault="0073254A" w:rsidP="00735E5D">
      <w:pPr>
        <w:pStyle w:val="ListBullet2"/>
      </w:pPr>
      <w:r w:rsidRPr="00735E5D">
        <w:t>maintenance of positive life roles</w:t>
      </w:r>
    </w:p>
    <w:p w14:paraId="525DFD2E" w14:textId="77777777" w:rsidR="00D87340" w:rsidRPr="00735E5D" w:rsidRDefault="0073254A" w:rsidP="00735E5D">
      <w:pPr>
        <w:pStyle w:val="ListBullet2"/>
      </w:pPr>
      <w:r w:rsidRPr="00735E5D">
        <w:t>stages of change, to establish readiness for attitudinal and behavioural change</w:t>
      </w:r>
    </w:p>
    <w:p w14:paraId="2A81FC21" w14:textId="77777777" w:rsidR="00D87340" w:rsidRPr="00735E5D" w:rsidRDefault="0073254A" w:rsidP="00735E5D">
      <w:pPr>
        <w:pStyle w:val="ListBullet"/>
      </w:pPr>
      <w:r w:rsidRPr="00735E5D">
        <w:t xml:space="preserve">ways to communicate appropriately and effectively with a person with a chronic disease </w:t>
      </w:r>
    </w:p>
    <w:p w14:paraId="46021EFA" w14:textId="77777777" w:rsidR="00D87340" w:rsidRPr="00735E5D" w:rsidRDefault="0073254A" w:rsidP="00735E5D">
      <w:pPr>
        <w:pStyle w:val="ListBullet"/>
      </w:pPr>
      <w:r w:rsidRPr="00735E5D">
        <w:t>roles and responsibilities of different people in chronic disease management and their contribution to coordinated service delivery</w:t>
      </w:r>
    </w:p>
    <w:p w14:paraId="3656B9AB" w14:textId="77777777" w:rsidR="00D87340" w:rsidRPr="00735E5D" w:rsidRDefault="00D87340" w:rsidP="00735E5D">
      <w:pPr>
        <w:pStyle w:val="AllowPageBreak"/>
      </w:pPr>
    </w:p>
    <w:p w14:paraId="1652AF4D" w14:textId="77777777" w:rsidR="00D87340" w:rsidRPr="00735E5D" w:rsidRDefault="0073254A" w:rsidP="00735E5D">
      <w:pPr>
        <w:pStyle w:val="Heading1"/>
      </w:pPr>
      <w:bookmarkStart w:id="9" w:name="O_652319"/>
      <w:bookmarkEnd w:id="9"/>
      <w:r w:rsidRPr="00735E5D">
        <w:t>Assessment Conditions</w:t>
      </w:r>
    </w:p>
    <w:p w14:paraId="5A3E42FD" w14:textId="77777777" w:rsidR="00D87340" w:rsidRPr="00735E5D" w:rsidRDefault="0073254A" w:rsidP="00481B0D">
      <w:pPr>
        <w:pStyle w:val="BodyText"/>
      </w:pPr>
      <w:r w:rsidRPr="00735E5D">
        <w:t xml:space="preserve">Skills must have been demonstrated in the workplace or in a simulated environment that reflects workplace conditions. The following conditions must be met for this unit: </w:t>
      </w:r>
    </w:p>
    <w:p w14:paraId="1280DB1C" w14:textId="77777777" w:rsidR="00D87340" w:rsidRPr="00735E5D" w:rsidRDefault="0073254A" w:rsidP="00735E5D">
      <w:pPr>
        <w:pStyle w:val="ListBullet"/>
      </w:pPr>
      <w:r w:rsidRPr="00735E5D">
        <w:t>use of suitable facilities, equipment and resources, including individualised plans and any relevant equipment outlined in the plan</w:t>
      </w:r>
    </w:p>
    <w:p w14:paraId="481643DF" w14:textId="77777777" w:rsidR="00D87340" w:rsidRPr="00735E5D" w:rsidRDefault="0073254A" w:rsidP="00735E5D">
      <w:pPr>
        <w:pStyle w:val="ListBullet"/>
      </w:pPr>
      <w:r w:rsidRPr="00735E5D">
        <w:t xml:space="preserve">modelling of industry operating conditions, including: </w:t>
      </w:r>
    </w:p>
    <w:p w14:paraId="6D530E7F" w14:textId="77777777" w:rsidR="00D87340" w:rsidRPr="00735E5D" w:rsidRDefault="0073254A" w:rsidP="00735E5D">
      <w:pPr>
        <w:pStyle w:val="ListBullet2"/>
      </w:pPr>
      <w:r w:rsidRPr="00735E5D">
        <w:t>scenarios that reflect standard operating conditions and contingencies involving people with chronic disease</w:t>
      </w:r>
    </w:p>
    <w:p w14:paraId="2C365341" w14:textId="77777777" w:rsidR="00D87340" w:rsidRPr="00735E5D" w:rsidRDefault="0073254A" w:rsidP="00735E5D">
      <w:pPr>
        <w:pStyle w:val="ListBullet2"/>
      </w:pPr>
      <w:r w:rsidRPr="00735E5D">
        <w:t>links to other local service agencies or organisations</w:t>
      </w:r>
    </w:p>
    <w:p w14:paraId="45FB0818" w14:textId="77777777" w:rsidR="00D87340" w:rsidRPr="00735E5D" w:rsidRDefault="00D87340" w:rsidP="00735E5D">
      <w:pPr>
        <w:pStyle w:val="BodyText"/>
      </w:pPr>
    </w:p>
    <w:p w14:paraId="3D001D39" w14:textId="77777777" w:rsidR="00D87340" w:rsidRPr="00735E5D" w:rsidRDefault="0073254A" w:rsidP="00735E5D">
      <w:pPr>
        <w:pStyle w:val="Heading1"/>
      </w:pPr>
      <w:bookmarkStart w:id="10" w:name="O_652322"/>
      <w:bookmarkEnd w:id="10"/>
      <w:r w:rsidRPr="00735E5D">
        <w:t>Links</w:t>
      </w:r>
    </w:p>
    <w:p w14:paraId="0C2FA8E0" w14:textId="77777777" w:rsidR="00D87340" w:rsidRPr="00735E5D" w:rsidRDefault="0073254A" w:rsidP="00481B0D">
      <w:pPr>
        <w:pStyle w:val="BodyText"/>
      </w:pPr>
      <w:r w:rsidRPr="00735E5D">
        <w:t xml:space="preserve">Companion Volume implementation guides are found in VETNet - </w:t>
      </w:r>
      <w:hyperlink r:id="rId19" w:history="1">
        <w:r w:rsidRPr="0023230E">
          <w:rPr>
            <w:rStyle w:val="Hyperlink"/>
          </w:rPr>
          <w:t>https://vetnet.gov.au/Pages/TrainingDocs.aspx?q=5e0c25cc-3d9d-4b43-80d3-bd22cc4f1e53</w:t>
        </w:r>
      </w:hyperlink>
    </w:p>
    <w:p w14:paraId="049F31CB" w14:textId="77777777" w:rsidR="00D87340" w:rsidRPr="00735E5D" w:rsidRDefault="00D87340" w:rsidP="00735E5D"/>
    <w:sectPr w:rsidR="00D87340" w:rsidRPr="00735E5D" w:rsidSect="00735E5D">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505C8A" w14:textId="77777777" w:rsidR="0073254A" w:rsidRDefault="0073254A">
      <w:r>
        <w:separator/>
      </w:r>
    </w:p>
  </w:endnote>
  <w:endnote w:type="continuationSeparator" w:id="0">
    <w:p w14:paraId="635E56CC" w14:textId="77777777" w:rsidR="0073254A" w:rsidRDefault="00732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D8A70" w14:textId="77777777" w:rsidR="009D281F" w:rsidRDefault="009D281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D77A9" w14:textId="77777777" w:rsidR="009D281F" w:rsidRDefault="009D281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7BF54" w14:textId="77777777" w:rsidR="009D281F" w:rsidRDefault="009D281F">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4B0F4" w14:textId="49704443" w:rsidR="0073254A" w:rsidRDefault="0073254A">
    <w:pPr>
      <w:pStyle w:val="Footer"/>
      <w:framePr w:wrap="around"/>
    </w:pPr>
    <w:fldSimple w:instr=" DOCPROPERTY  Subject  \* MERGEFORMAT "/>
    <w:r w:rsidR="01BF2383">
      <w:t>Draft</w:t>
    </w:r>
    <w:r>
      <w:tab/>
    </w:r>
    <w:r w:rsidR="01BF2383">
      <w:t xml:space="preserve">Page </w:t>
    </w:r>
    <w:r w:rsidRPr="01BF2383">
      <w:rPr>
        <w:noProof/>
      </w:rPr>
      <w:fldChar w:fldCharType="begin"/>
    </w:r>
    <w:r>
      <w:instrText xml:space="preserve"> PAGE  \* Arabic  \* MERGEFORMAT </w:instrText>
    </w:r>
    <w:r w:rsidRPr="01BF2383">
      <w:fldChar w:fldCharType="separate"/>
    </w:r>
    <w:r w:rsidR="01BF2383" w:rsidRPr="01BF2383">
      <w:rPr>
        <w:noProof/>
      </w:rPr>
      <w:t>2</w:t>
    </w:r>
    <w:r w:rsidRPr="01BF2383">
      <w:rPr>
        <w:noProof/>
      </w:rPr>
      <w:fldChar w:fldCharType="end"/>
    </w:r>
    <w:r w:rsidR="01BF2383">
      <w:t xml:space="preserve"> of </w:t>
    </w:r>
    <w:r w:rsidRPr="01BF2383">
      <w:rPr>
        <w:noProof/>
      </w:rPr>
      <w:fldChar w:fldCharType="begin"/>
    </w:r>
    <w:r w:rsidRPr="01BF2383">
      <w:rPr>
        <w:noProof/>
      </w:rPr>
      <w:instrText xml:space="preserve"> NUMPAGES  \* Arabic  \* MERGEFORMAT </w:instrText>
    </w:r>
    <w:r w:rsidRPr="01BF2383">
      <w:rPr>
        <w:noProof/>
      </w:rPr>
      <w:fldChar w:fldCharType="separate"/>
    </w:r>
    <w:r w:rsidR="01BF2383" w:rsidRPr="01BF2383">
      <w:rPr>
        <w:noProof/>
      </w:rPr>
      <w:t>4</w:t>
    </w:r>
    <w:r w:rsidRPr="01BF2383">
      <w:rPr>
        <w:noProof/>
      </w:rPr>
      <w:fldChar w:fldCharType="end"/>
    </w:r>
  </w:p>
  <w:p w14:paraId="6176C8E2" w14:textId="4397BC75" w:rsidR="0073254A" w:rsidRDefault="0073254A" w:rsidP="00735E5D">
    <w:pPr>
      <w:pStyle w:val="Footer"/>
      <w:framePr w:wrap="around"/>
    </w:pPr>
    <w:r>
      <w:t xml:space="preserve">© Commonwealth of Australia, </w:t>
    </w:r>
    <w:r>
      <w:fldChar w:fldCharType="begin"/>
    </w:r>
    <w:r>
      <w:instrText xml:space="preserve"> DATE  \@ "yyyy"  \* MERGEFORMAT </w:instrText>
    </w:r>
    <w:r>
      <w:fldChar w:fldCharType="separate"/>
    </w:r>
    <w:r w:rsidR="009D281F">
      <w:rPr>
        <w:noProof/>
      </w:rPr>
      <w:t>2025</w:t>
    </w:r>
    <w:r>
      <w:fldChar w:fldCharType="end"/>
    </w:r>
    <w:r>
      <w:tab/>
    </w:r>
    <w:fldSimple w:instr=" DOCPROPERTY  Author  \* MERGEFORMAT ">
      <w:r>
        <w:t>HumanAbility</w:t>
      </w:r>
    </w:fldSimple>
  </w:p>
  <w:p w14:paraId="1299C43A" w14:textId="77777777" w:rsidR="0073254A" w:rsidRDefault="0073254A" w:rsidP="00735E5D">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6D207" w14:textId="023C851A" w:rsidR="0073254A" w:rsidRDefault="0073254A">
    <w:pPr>
      <w:pStyle w:val="Footer"/>
      <w:framePr w:wrap="around"/>
    </w:pPr>
    <w:fldSimple w:instr=" DOCPROPERTY  Subject  \* MERGEFORMAT "/>
    <w:r w:rsidR="01BF2383">
      <w:t>Draft</w:t>
    </w:r>
    <w:r>
      <w:tab/>
    </w:r>
    <w:r w:rsidR="01BF2383">
      <w:t xml:space="preserve">Page </w:t>
    </w:r>
    <w:r w:rsidRPr="01BF2383">
      <w:rPr>
        <w:noProof/>
      </w:rPr>
      <w:fldChar w:fldCharType="begin"/>
    </w:r>
    <w:r>
      <w:instrText xml:space="preserve"> PAGE  \* Arabic  \* MERGEFORMAT </w:instrText>
    </w:r>
    <w:r w:rsidRPr="01BF2383">
      <w:fldChar w:fldCharType="separate"/>
    </w:r>
    <w:r w:rsidR="01BF2383" w:rsidRPr="01BF2383">
      <w:rPr>
        <w:noProof/>
      </w:rPr>
      <w:t>4</w:t>
    </w:r>
    <w:r w:rsidRPr="01BF2383">
      <w:rPr>
        <w:noProof/>
      </w:rPr>
      <w:fldChar w:fldCharType="end"/>
    </w:r>
    <w:r w:rsidR="01BF2383">
      <w:t xml:space="preserve"> of </w:t>
    </w:r>
    <w:r w:rsidRPr="01BF2383">
      <w:rPr>
        <w:noProof/>
      </w:rPr>
      <w:fldChar w:fldCharType="begin"/>
    </w:r>
    <w:r w:rsidRPr="01BF2383">
      <w:rPr>
        <w:noProof/>
      </w:rPr>
      <w:instrText xml:space="preserve"> NUMPAGES  \* Arabic  \* MERGEFORMAT </w:instrText>
    </w:r>
    <w:r w:rsidRPr="01BF2383">
      <w:rPr>
        <w:noProof/>
      </w:rPr>
      <w:fldChar w:fldCharType="separate"/>
    </w:r>
    <w:r w:rsidR="01BF2383" w:rsidRPr="01BF2383">
      <w:rPr>
        <w:noProof/>
      </w:rPr>
      <w:t>4</w:t>
    </w:r>
    <w:r w:rsidRPr="01BF2383">
      <w:rPr>
        <w:noProof/>
      </w:rPr>
      <w:fldChar w:fldCharType="end"/>
    </w:r>
  </w:p>
  <w:p w14:paraId="47E86D95" w14:textId="7CF6677C" w:rsidR="0073254A" w:rsidRDefault="0073254A" w:rsidP="00735E5D">
    <w:pPr>
      <w:pStyle w:val="Footer"/>
      <w:framePr w:wrap="around"/>
    </w:pPr>
    <w:r>
      <w:t xml:space="preserve">© Commonwealth of Australia, </w:t>
    </w:r>
    <w:r>
      <w:fldChar w:fldCharType="begin"/>
    </w:r>
    <w:r>
      <w:instrText xml:space="preserve"> DATE  \@ "yyyy"  \* MERGEFORMAT </w:instrText>
    </w:r>
    <w:r>
      <w:fldChar w:fldCharType="separate"/>
    </w:r>
    <w:r w:rsidR="009D281F">
      <w:rPr>
        <w:noProof/>
      </w:rPr>
      <w:t>2025</w:t>
    </w:r>
    <w:r>
      <w:fldChar w:fldCharType="end"/>
    </w:r>
    <w:r>
      <w:tab/>
    </w:r>
    <w:fldSimple w:instr=" DOCPROPERTY  Author  \* MERGEFORMAT ">
      <w:r>
        <w:t>HumanAbility</w:t>
      </w:r>
    </w:fldSimple>
  </w:p>
  <w:p w14:paraId="53128261" w14:textId="77777777" w:rsidR="0073254A" w:rsidRDefault="0073254A" w:rsidP="00735E5D">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70E60" w14:textId="77777777" w:rsidR="0073254A" w:rsidRDefault="0073254A">
      <w:r>
        <w:separator/>
      </w:r>
    </w:p>
  </w:footnote>
  <w:footnote w:type="continuationSeparator" w:id="0">
    <w:p w14:paraId="2688D1EF" w14:textId="77777777" w:rsidR="0073254A" w:rsidRDefault="00732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FEDFC" w14:textId="77777777" w:rsidR="009D281F" w:rsidRDefault="009D281F">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73254A" w:rsidRDefault="0073254A"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66196E8"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461D779" w14:textId="77777777" w:rsidR="0073254A" w:rsidRPr="00481B0D" w:rsidRDefault="0073254A" w:rsidP="00481B0D">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17882" w14:textId="77777777" w:rsidR="009D281F" w:rsidRDefault="009D281F">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47E31" w14:textId="77777777" w:rsidR="0073254A" w:rsidRPr="002D2AF8" w:rsidRDefault="0073254A" w:rsidP="00735E5D">
    <w:pPr>
      <w:pStyle w:val="Header"/>
      <w:framePr w:wrap="around"/>
    </w:pPr>
    <w:fldSimple w:instr=" TITLE   \* MERGEFORMAT ">
      <w:r>
        <w:t>CHCCCS001 Address the needs of people with chronic disease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3CF2D8B6" w14:textId="77777777" w:rsidR="0073254A" w:rsidRDefault="0073254A" w:rsidP="00735E5D">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E4373" w14:textId="77777777" w:rsidR="0073254A" w:rsidRPr="002D2AF8" w:rsidRDefault="0073254A" w:rsidP="00735E5D">
    <w:pPr>
      <w:pStyle w:val="Header"/>
      <w:framePr w:wrap="around"/>
    </w:pPr>
    <w:fldSimple w:instr=" TITLE   \* MERGEFORMAT ">
      <w:r>
        <w:t>CHCCCS001 Address the needs of people with chronic disease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101652C" w14:textId="77777777" w:rsidR="0073254A" w:rsidRDefault="0073254A" w:rsidP="00735E5D">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D1149CC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63CC078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D758E88C"/>
    <w:lvl w:ilvl="0">
      <w:numFmt w:val="bullet"/>
      <w:lvlText w:val="*"/>
      <w:lvlJc w:val="left"/>
    </w:lvl>
  </w:abstractNum>
  <w:abstractNum w:abstractNumId="9" w15:restartNumberingAfterBreak="0">
    <w:nsid w:val="0F986AE9"/>
    <w:multiLevelType w:val="hybridMultilevel"/>
    <w:tmpl w:val="3224FB34"/>
    <w:lvl w:ilvl="0" w:tplc="4712CE44">
      <w:start w:val="1"/>
      <w:numFmt w:val="bullet"/>
      <w:pStyle w:val="TableListBullet"/>
      <w:lvlText w:val=""/>
      <w:lvlJc w:val="left"/>
      <w:pPr>
        <w:tabs>
          <w:tab w:val="num" w:pos="360"/>
        </w:tabs>
        <w:ind w:left="360" w:hanging="360"/>
      </w:pPr>
      <w:rPr>
        <w:rFonts w:ascii="Webdings" w:hAnsi="Webdings" w:hint="default"/>
        <w:color w:val="808080"/>
        <w:sz w:val="20"/>
      </w:rPr>
    </w:lvl>
    <w:lvl w:ilvl="1" w:tplc="C3C6366E" w:tentative="1">
      <w:start w:val="1"/>
      <w:numFmt w:val="bullet"/>
      <w:lvlText w:val="o"/>
      <w:lvlJc w:val="left"/>
      <w:pPr>
        <w:tabs>
          <w:tab w:val="num" w:pos="1440"/>
        </w:tabs>
        <w:ind w:left="1440" w:hanging="360"/>
      </w:pPr>
      <w:rPr>
        <w:rFonts w:ascii="Courier New" w:hAnsi="Courier New" w:cs="Courier New" w:hint="default"/>
      </w:rPr>
    </w:lvl>
    <w:lvl w:ilvl="2" w:tplc="6C963ADE" w:tentative="1">
      <w:start w:val="1"/>
      <w:numFmt w:val="bullet"/>
      <w:lvlText w:val=""/>
      <w:lvlJc w:val="left"/>
      <w:pPr>
        <w:tabs>
          <w:tab w:val="num" w:pos="2160"/>
        </w:tabs>
        <w:ind w:left="2160" w:hanging="360"/>
      </w:pPr>
      <w:rPr>
        <w:rFonts w:ascii="Wingdings" w:hAnsi="Wingdings" w:hint="default"/>
      </w:rPr>
    </w:lvl>
    <w:lvl w:ilvl="3" w:tplc="CF58EECE" w:tentative="1">
      <w:start w:val="1"/>
      <w:numFmt w:val="bullet"/>
      <w:lvlText w:val=""/>
      <w:lvlJc w:val="left"/>
      <w:pPr>
        <w:tabs>
          <w:tab w:val="num" w:pos="2880"/>
        </w:tabs>
        <w:ind w:left="2880" w:hanging="360"/>
      </w:pPr>
      <w:rPr>
        <w:rFonts w:ascii="Symbol" w:hAnsi="Symbol" w:hint="default"/>
      </w:rPr>
    </w:lvl>
    <w:lvl w:ilvl="4" w:tplc="0B7255FA" w:tentative="1">
      <w:start w:val="1"/>
      <w:numFmt w:val="bullet"/>
      <w:lvlText w:val="o"/>
      <w:lvlJc w:val="left"/>
      <w:pPr>
        <w:tabs>
          <w:tab w:val="num" w:pos="3600"/>
        </w:tabs>
        <w:ind w:left="3600" w:hanging="360"/>
      </w:pPr>
      <w:rPr>
        <w:rFonts w:ascii="Courier New" w:hAnsi="Courier New" w:cs="Courier New" w:hint="default"/>
      </w:rPr>
    </w:lvl>
    <w:lvl w:ilvl="5" w:tplc="BAB0A086" w:tentative="1">
      <w:start w:val="1"/>
      <w:numFmt w:val="bullet"/>
      <w:lvlText w:val=""/>
      <w:lvlJc w:val="left"/>
      <w:pPr>
        <w:tabs>
          <w:tab w:val="num" w:pos="4320"/>
        </w:tabs>
        <w:ind w:left="4320" w:hanging="360"/>
      </w:pPr>
      <w:rPr>
        <w:rFonts w:ascii="Wingdings" w:hAnsi="Wingdings" w:hint="default"/>
      </w:rPr>
    </w:lvl>
    <w:lvl w:ilvl="6" w:tplc="E38C0F40" w:tentative="1">
      <w:start w:val="1"/>
      <w:numFmt w:val="bullet"/>
      <w:lvlText w:val=""/>
      <w:lvlJc w:val="left"/>
      <w:pPr>
        <w:tabs>
          <w:tab w:val="num" w:pos="5040"/>
        </w:tabs>
        <w:ind w:left="5040" w:hanging="360"/>
      </w:pPr>
      <w:rPr>
        <w:rFonts w:ascii="Symbol" w:hAnsi="Symbol" w:hint="default"/>
      </w:rPr>
    </w:lvl>
    <w:lvl w:ilvl="7" w:tplc="51E6344E" w:tentative="1">
      <w:start w:val="1"/>
      <w:numFmt w:val="bullet"/>
      <w:lvlText w:val="o"/>
      <w:lvlJc w:val="left"/>
      <w:pPr>
        <w:tabs>
          <w:tab w:val="num" w:pos="5760"/>
        </w:tabs>
        <w:ind w:left="5760" w:hanging="360"/>
      </w:pPr>
      <w:rPr>
        <w:rFonts w:ascii="Courier New" w:hAnsi="Courier New" w:cs="Courier New" w:hint="default"/>
      </w:rPr>
    </w:lvl>
    <w:lvl w:ilvl="8" w:tplc="ECFC03C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3462E7BA">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788862A4" w:tentative="1">
      <w:start w:val="1"/>
      <w:numFmt w:val="lowerLetter"/>
      <w:lvlText w:val="%2."/>
      <w:lvlJc w:val="left"/>
      <w:pPr>
        <w:tabs>
          <w:tab w:val="num" w:pos="1440"/>
        </w:tabs>
        <w:ind w:left="1440" w:hanging="360"/>
      </w:pPr>
    </w:lvl>
    <w:lvl w:ilvl="2" w:tplc="930A88C0" w:tentative="1">
      <w:start w:val="1"/>
      <w:numFmt w:val="lowerRoman"/>
      <w:lvlText w:val="%3."/>
      <w:lvlJc w:val="right"/>
      <w:pPr>
        <w:tabs>
          <w:tab w:val="num" w:pos="2160"/>
        </w:tabs>
        <w:ind w:left="2160" w:hanging="180"/>
      </w:pPr>
    </w:lvl>
    <w:lvl w:ilvl="3" w:tplc="C9729AA2" w:tentative="1">
      <w:start w:val="1"/>
      <w:numFmt w:val="decimal"/>
      <w:lvlText w:val="%4."/>
      <w:lvlJc w:val="left"/>
      <w:pPr>
        <w:tabs>
          <w:tab w:val="num" w:pos="2880"/>
        </w:tabs>
        <w:ind w:left="2880" w:hanging="360"/>
      </w:pPr>
    </w:lvl>
    <w:lvl w:ilvl="4" w:tplc="B9EE819E" w:tentative="1">
      <w:start w:val="1"/>
      <w:numFmt w:val="lowerLetter"/>
      <w:lvlText w:val="%5."/>
      <w:lvlJc w:val="left"/>
      <w:pPr>
        <w:tabs>
          <w:tab w:val="num" w:pos="3600"/>
        </w:tabs>
        <w:ind w:left="3600" w:hanging="360"/>
      </w:pPr>
    </w:lvl>
    <w:lvl w:ilvl="5" w:tplc="2E34E924" w:tentative="1">
      <w:start w:val="1"/>
      <w:numFmt w:val="lowerRoman"/>
      <w:lvlText w:val="%6."/>
      <w:lvlJc w:val="right"/>
      <w:pPr>
        <w:tabs>
          <w:tab w:val="num" w:pos="4320"/>
        </w:tabs>
        <w:ind w:left="4320" w:hanging="180"/>
      </w:pPr>
    </w:lvl>
    <w:lvl w:ilvl="6" w:tplc="AE24425A" w:tentative="1">
      <w:start w:val="1"/>
      <w:numFmt w:val="decimal"/>
      <w:lvlText w:val="%7."/>
      <w:lvlJc w:val="left"/>
      <w:pPr>
        <w:tabs>
          <w:tab w:val="num" w:pos="5040"/>
        </w:tabs>
        <w:ind w:left="5040" w:hanging="360"/>
      </w:pPr>
    </w:lvl>
    <w:lvl w:ilvl="7" w:tplc="EAD0D2DC" w:tentative="1">
      <w:start w:val="1"/>
      <w:numFmt w:val="lowerLetter"/>
      <w:lvlText w:val="%8."/>
      <w:lvlJc w:val="left"/>
      <w:pPr>
        <w:tabs>
          <w:tab w:val="num" w:pos="5760"/>
        </w:tabs>
        <w:ind w:left="5760" w:hanging="360"/>
      </w:pPr>
    </w:lvl>
    <w:lvl w:ilvl="8" w:tplc="0102EE6C"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DB6A2134">
      <w:start w:val="1"/>
      <w:numFmt w:val="lowerLetter"/>
      <w:pStyle w:val="ListAlpha2"/>
      <w:lvlText w:val="%1."/>
      <w:lvlJc w:val="left"/>
      <w:pPr>
        <w:tabs>
          <w:tab w:val="num" w:pos="1060"/>
        </w:tabs>
        <w:ind w:left="681" w:hanging="341"/>
      </w:pPr>
      <w:rPr>
        <w:rFonts w:hint="default"/>
      </w:rPr>
    </w:lvl>
    <w:lvl w:ilvl="1" w:tplc="423A3C3C" w:tentative="1">
      <w:start w:val="1"/>
      <w:numFmt w:val="lowerLetter"/>
      <w:lvlText w:val="%2."/>
      <w:lvlJc w:val="left"/>
      <w:pPr>
        <w:tabs>
          <w:tab w:val="num" w:pos="1780"/>
        </w:tabs>
        <w:ind w:left="1780" w:hanging="360"/>
      </w:pPr>
    </w:lvl>
    <w:lvl w:ilvl="2" w:tplc="373A1EEA" w:tentative="1">
      <w:start w:val="1"/>
      <w:numFmt w:val="lowerRoman"/>
      <w:lvlText w:val="%3."/>
      <w:lvlJc w:val="right"/>
      <w:pPr>
        <w:tabs>
          <w:tab w:val="num" w:pos="2500"/>
        </w:tabs>
        <w:ind w:left="2500" w:hanging="180"/>
      </w:pPr>
    </w:lvl>
    <w:lvl w:ilvl="3" w:tplc="53484ECE" w:tentative="1">
      <w:start w:val="1"/>
      <w:numFmt w:val="decimal"/>
      <w:lvlText w:val="%4."/>
      <w:lvlJc w:val="left"/>
      <w:pPr>
        <w:tabs>
          <w:tab w:val="num" w:pos="3220"/>
        </w:tabs>
        <w:ind w:left="3220" w:hanging="360"/>
      </w:pPr>
    </w:lvl>
    <w:lvl w:ilvl="4" w:tplc="B86C8A8C" w:tentative="1">
      <w:start w:val="1"/>
      <w:numFmt w:val="lowerLetter"/>
      <w:lvlText w:val="%5."/>
      <w:lvlJc w:val="left"/>
      <w:pPr>
        <w:tabs>
          <w:tab w:val="num" w:pos="3940"/>
        </w:tabs>
        <w:ind w:left="3940" w:hanging="360"/>
      </w:pPr>
    </w:lvl>
    <w:lvl w:ilvl="5" w:tplc="88FE0F16" w:tentative="1">
      <w:start w:val="1"/>
      <w:numFmt w:val="lowerRoman"/>
      <w:lvlText w:val="%6."/>
      <w:lvlJc w:val="right"/>
      <w:pPr>
        <w:tabs>
          <w:tab w:val="num" w:pos="4660"/>
        </w:tabs>
        <w:ind w:left="4660" w:hanging="180"/>
      </w:pPr>
    </w:lvl>
    <w:lvl w:ilvl="6" w:tplc="17E62430" w:tentative="1">
      <w:start w:val="1"/>
      <w:numFmt w:val="decimal"/>
      <w:lvlText w:val="%7."/>
      <w:lvlJc w:val="left"/>
      <w:pPr>
        <w:tabs>
          <w:tab w:val="num" w:pos="5380"/>
        </w:tabs>
        <w:ind w:left="5380" w:hanging="360"/>
      </w:pPr>
    </w:lvl>
    <w:lvl w:ilvl="7" w:tplc="9CDC19C2" w:tentative="1">
      <w:start w:val="1"/>
      <w:numFmt w:val="lowerLetter"/>
      <w:lvlText w:val="%8."/>
      <w:lvlJc w:val="left"/>
      <w:pPr>
        <w:tabs>
          <w:tab w:val="num" w:pos="6100"/>
        </w:tabs>
        <w:ind w:left="6100" w:hanging="360"/>
      </w:pPr>
    </w:lvl>
    <w:lvl w:ilvl="8" w:tplc="754AF6FE"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559630088">
    <w:abstractNumId w:val="7"/>
  </w:num>
  <w:num w:numId="2" w16cid:durableId="1015233482">
    <w:abstractNumId w:val="6"/>
  </w:num>
  <w:num w:numId="3" w16cid:durableId="2103526322">
    <w:abstractNumId w:val="5"/>
  </w:num>
  <w:num w:numId="4" w16cid:durableId="1657370688">
    <w:abstractNumId w:val="4"/>
  </w:num>
  <w:num w:numId="5" w16cid:durableId="1094084464">
    <w:abstractNumId w:val="3"/>
  </w:num>
  <w:num w:numId="6" w16cid:durableId="263198373">
    <w:abstractNumId w:val="2"/>
  </w:num>
  <w:num w:numId="7" w16cid:durableId="1776974351">
    <w:abstractNumId w:val="1"/>
  </w:num>
  <w:num w:numId="8" w16cid:durableId="66192993">
    <w:abstractNumId w:val="0"/>
  </w:num>
  <w:num w:numId="9" w16cid:durableId="1769736884">
    <w:abstractNumId w:val="14"/>
  </w:num>
  <w:num w:numId="10" w16cid:durableId="2018653473">
    <w:abstractNumId w:val="11"/>
  </w:num>
  <w:num w:numId="11" w16cid:durableId="1166625302">
    <w:abstractNumId w:val="15"/>
  </w:num>
  <w:num w:numId="12" w16cid:durableId="356347177">
    <w:abstractNumId w:val="9"/>
  </w:num>
  <w:num w:numId="13" w16cid:durableId="944994127">
    <w:abstractNumId w:val="12"/>
  </w:num>
  <w:num w:numId="14" w16cid:durableId="1114791401">
    <w:abstractNumId w:val="10"/>
  </w:num>
  <w:num w:numId="15" w16cid:durableId="157548610">
    <w:abstractNumId w:val="5"/>
  </w:num>
  <w:num w:numId="16" w16cid:durableId="581260296">
    <w:abstractNumId w:val="13"/>
  </w:num>
  <w:num w:numId="17" w16cid:durableId="2139302391">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340"/>
    <w:rsid w:val="001B40D5"/>
    <w:rsid w:val="005BCF5E"/>
    <w:rsid w:val="006D1EB9"/>
    <w:rsid w:val="0073254A"/>
    <w:rsid w:val="009D281F"/>
    <w:rsid w:val="00D87340"/>
    <w:rsid w:val="01BF2383"/>
    <w:rsid w:val="07FDA05A"/>
    <w:rsid w:val="088BFB87"/>
    <w:rsid w:val="14921EDC"/>
    <w:rsid w:val="18466091"/>
    <w:rsid w:val="1DF5CDDB"/>
    <w:rsid w:val="1E5F2D47"/>
    <w:rsid w:val="20248581"/>
    <w:rsid w:val="22C3204F"/>
    <w:rsid w:val="261C57DE"/>
    <w:rsid w:val="26B35E8A"/>
    <w:rsid w:val="2845DD6F"/>
    <w:rsid w:val="28F2D2D0"/>
    <w:rsid w:val="291EA817"/>
    <w:rsid w:val="3BFB2207"/>
    <w:rsid w:val="401F345E"/>
    <w:rsid w:val="4345C339"/>
    <w:rsid w:val="45F8AEA1"/>
    <w:rsid w:val="476600B1"/>
    <w:rsid w:val="47BD7FF9"/>
    <w:rsid w:val="5118735F"/>
    <w:rsid w:val="558771B7"/>
    <w:rsid w:val="55FE8BF1"/>
    <w:rsid w:val="57232922"/>
    <w:rsid w:val="6042A071"/>
    <w:rsid w:val="63DE44E3"/>
    <w:rsid w:val="657D2CA4"/>
    <w:rsid w:val="669844BE"/>
    <w:rsid w:val="698611BA"/>
    <w:rsid w:val="6E11E0B3"/>
    <w:rsid w:val="70937E8A"/>
    <w:rsid w:val="711FF85E"/>
    <w:rsid w:val="728D8B0D"/>
    <w:rsid w:val="78E5402E"/>
    <w:rsid w:val="7AD2547F"/>
    <w:rsid w:val="7D4C30C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5D672D"/>
  <w15:docId w15:val="{8EDD27D6-FB6C-4F7B-A1AD-4E904BB3E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E5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735E5D"/>
    <w:pPr>
      <w:spacing w:before="360" w:after="60"/>
      <w:outlineLvl w:val="0"/>
    </w:pPr>
    <w:rPr>
      <w:sz w:val="32"/>
    </w:rPr>
  </w:style>
  <w:style w:type="paragraph" w:styleId="Heading2">
    <w:name w:val="heading 2"/>
    <w:basedOn w:val="HeadingBase"/>
    <w:next w:val="BodyText"/>
    <w:link w:val="Heading2Char"/>
    <w:qFormat/>
    <w:rsid w:val="00735E5D"/>
    <w:pPr>
      <w:keepLines/>
      <w:spacing w:before="240" w:after="120"/>
      <w:outlineLvl w:val="1"/>
    </w:pPr>
    <w:rPr>
      <w:sz w:val="28"/>
      <w:szCs w:val="40"/>
    </w:rPr>
  </w:style>
  <w:style w:type="paragraph" w:styleId="Heading3">
    <w:name w:val="heading 3"/>
    <w:basedOn w:val="HeadingBase"/>
    <w:next w:val="BodyText"/>
    <w:link w:val="Heading3Char"/>
    <w:qFormat/>
    <w:rsid w:val="00735E5D"/>
    <w:pPr>
      <w:spacing w:before="180" w:after="120"/>
      <w:outlineLvl w:val="2"/>
    </w:pPr>
    <w:rPr>
      <w:spacing w:val="-10"/>
      <w:kern w:val="32"/>
    </w:rPr>
  </w:style>
  <w:style w:type="paragraph" w:styleId="Heading4">
    <w:name w:val="heading 4"/>
    <w:basedOn w:val="HeadingBase"/>
    <w:next w:val="BodyText"/>
    <w:link w:val="Heading4Char"/>
    <w:qFormat/>
    <w:rsid w:val="00735E5D"/>
    <w:pPr>
      <w:spacing w:before="160" w:after="120"/>
      <w:outlineLvl w:val="3"/>
    </w:pPr>
    <w:rPr>
      <w:sz w:val="22"/>
    </w:rPr>
  </w:style>
  <w:style w:type="paragraph" w:styleId="Heading5">
    <w:name w:val="heading 5"/>
    <w:basedOn w:val="HeadingBase"/>
    <w:next w:val="Normal"/>
    <w:link w:val="Heading5Char"/>
    <w:qFormat/>
    <w:rsid w:val="00735E5D"/>
    <w:pPr>
      <w:spacing w:before="80"/>
      <w:outlineLvl w:val="4"/>
    </w:pPr>
    <w:rPr>
      <w:color w:val="918585"/>
      <w:sz w:val="20"/>
    </w:rPr>
  </w:style>
  <w:style w:type="paragraph" w:styleId="Heading6">
    <w:name w:val="heading 6"/>
    <w:basedOn w:val="HeadingBase"/>
    <w:next w:val="Normal"/>
    <w:link w:val="Heading6Char"/>
    <w:qFormat/>
    <w:rsid w:val="00735E5D"/>
    <w:pPr>
      <w:spacing w:before="60"/>
      <w:outlineLvl w:val="5"/>
    </w:pPr>
    <w:rPr>
      <w:color w:val="918585"/>
      <w:sz w:val="20"/>
    </w:rPr>
  </w:style>
  <w:style w:type="paragraph" w:styleId="Heading7">
    <w:name w:val="heading 7"/>
    <w:basedOn w:val="Normal"/>
    <w:next w:val="Normal"/>
    <w:link w:val="Heading7Char"/>
    <w:qFormat/>
    <w:rsid w:val="00735E5D"/>
    <w:pPr>
      <w:ind w:left="720"/>
      <w:outlineLvl w:val="6"/>
    </w:pPr>
    <w:rPr>
      <w:i/>
    </w:rPr>
  </w:style>
  <w:style w:type="paragraph" w:styleId="Heading8">
    <w:name w:val="heading 8"/>
    <w:basedOn w:val="Normal"/>
    <w:next w:val="Normal"/>
    <w:link w:val="Heading8Char"/>
    <w:qFormat/>
    <w:rsid w:val="00735E5D"/>
    <w:pPr>
      <w:ind w:left="720"/>
      <w:outlineLvl w:val="7"/>
    </w:pPr>
    <w:rPr>
      <w:i/>
    </w:rPr>
  </w:style>
  <w:style w:type="paragraph" w:styleId="Heading9">
    <w:name w:val="heading 9"/>
    <w:basedOn w:val="Normal"/>
    <w:next w:val="Normal"/>
    <w:link w:val="Heading9Char"/>
    <w:qFormat/>
    <w:rsid w:val="00735E5D"/>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5E5D"/>
    <w:rPr>
      <w:rFonts w:ascii="Times New Roman" w:eastAsia="Times New Roman" w:hAnsi="Times New Roman" w:cs="Times New Roman"/>
      <w:b/>
      <w:sz w:val="32"/>
      <w:szCs w:val="20"/>
      <w:lang w:eastAsia="en-US"/>
    </w:rPr>
  </w:style>
  <w:style w:type="paragraph" w:styleId="BodyText">
    <w:name w:val="Body Text"/>
    <w:basedOn w:val="Normal"/>
    <w:link w:val="BodyTextChar"/>
    <w:rsid w:val="00735E5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735E5D"/>
    <w:rPr>
      <w:rFonts w:ascii="Times New Roman" w:eastAsia="Times New Roman" w:hAnsi="Times New Roman" w:cs="Times New Roman"/>
      <w:sz w:val="24"/>
      <w:lang w:eastAsia="en-US"/>
    </w:rPr>
  </w:style>
  <w:style w:type="paragraph" w:styleId="ListBullet">
    <w:name w:val="List Bullet"/>
    <w:basedOn w:val="List"/>
    <w:rsid w:val="00735E5D"/>
    <w:pPr>
      <w:numPr>
        <w:numId w:val="13"/>
      </w:numPr>
      <w:tabs>
        <w:tab w:val="clear" w:pos="340"/>
      </w:tabs>
      <w:spacing w:before="40" w:after="40"/>
    </w:pPr>
  </w:style>
  <w:style w:type="character" w:customStyle="1" w:styleId="SpecialBold">
    <w:name w:val="Special Bold"/>
    <w:basedOn w:val="DefaultParagraphFont"/>
    <w:rsid w:val="00735E5D"/>
    <w:rPr>
      <w:b/>
      <w:spacing w:val="0"/>
    </w:rPr>
  </w:style>
  <w:style w:type="paragraph" w:styleId="ListBullet2">
    <w:name w:val="List Bullet 2"/>
    <w:basedOn w:val="List2"/>
    <w:rsid w:val="00735E5D"/>
    <w:pPr>
      <w:numPr>
        <w:numId w:val="14"/>
      </w:numPr>
      <w:tabs>
        <w:tab w:val="clear" w:pos="680"/>
      </w:tabs>
    </w:pPr>
  </w:style>
  <w:style w:type="character" w:styleId="Emphasis">
    <w:name w:val="Emphasis"/>
    <w:basedOn w:val="DefaultParagraphFont"/>
    <w:qFormat/>
    <w:rsid w:val="00735E5D"/>
    <w:rPr>
      <w:i/>
    </w:rPr>
  </w:style>
  <w:style w:type="paragraph" w:customStyle="1" w:styleId="SuperHeading">
    <w:name w:val="SuperHeading"/>
    <w:basedOn w:val="Normal"/>
    <w:rsid w:val="00735E5D"/>
    <w:pPr>
      <w:spacing w:before="240" w:after="120"/>
      <w:outlineLvl w:val="0"/>
    </w:pPr>
    <w:rPr>
      <w:rFonts w:ascii="Times New Roman" w:hAnsi="Times New Roman"/>
      <w:b/>
      <w:sz w:val="32"/>
    </w:rPr>
  </w:style>
  <w:style w:type="paragraph" w:customStyle="1" w:styleId="AllowPageBreak">
    <w:name w:val="AllowPageBreak"/>
    <w:rsid w:val="00735E5D"/>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735E5D"/>
    <w:pPr>
      <w:numPr>
        <w:numId w:val="3"/>
      </w:numPr>
      <w:tabs>
        <w:tab w:val="clear" w:pos="1021"/>
      </w:tabs>
      <w:ind w:left="1037" w:hanging="357"/>
    </w:pPr>
  </w:style>
  <w:style w:type="character" w:customStyle="1" w:styleId="Heading2Char">
    <w:name w:val="Heading 2 Char"/>
    <w:basedOn w:val="DefaultParagraphFont"/>
    <w:link w:val="Heading2"/>
    <w:rsid w:val="00735E5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35E5D"/>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735E5D"/>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735E5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35E5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35E5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35E5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35E5D"/>
    <w:rPr>
      <w:rFonts w:ascii="Courier New" w:eastAsia="Times New Roman" w:hAnsi="Courier New" w:cs="Times New Roman"/>
      <w:i/>
      <w:szCs w:val="20"/>
      <w:lang w:eastAsia="en-US"/>
    </w:rPr>
  </w:style>
  <w:style w:type="paragraph" w:customStyle="1" w:styleId="HeadingBase">
    <w:name w:val="Heading Base"/>
    <w:rsid w:val="00735E5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735E5D"/>
    <w:pPr>
      <w:tabs>
        <w:tab w:val="right" w:leader="dot" w:pos="9072"/>
      </w:tabs>
      <w:ind w:left="567"/>
    </w:pPr>
    <w:rPr>
      <w:szCs w:val="22"/>
    </w:rPr>
  </w:style>
  <w:style w:type="paragraph" w:customStyle="1" w:styleId="TOCBase">
    <w:name w:val="TOC Base"/>
    <w:rsid w:val="00735E5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735E5D"/>
    <w:pPr>
      <w:tabs>
        <w:tab w:val="right" w:leader="dot" w:pos="9072"/>
      </w:tabs>
      <w:spacing w:before="40" w:after="40"/>
      <w:ind w:left="284"/>
    </w:pPr>
    <w:rPr>
      <w:rFonts w:ascii="Times New Roman" w:hAnsi="Times New Roman"/>
    </w:rPr>
  </w:style>
  <w:style w:type="paragraph" w:styleId="TOC1">
    <w:name w:val="toc 1"/>
    <w:basedOn w:val="TOCBase"/>
    <w:next w:val="Normal"/>
    <w:rsid w:val="00735E5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35E5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35E5D"/>
    <w:rPr>
      <w:rFonts w:ascii="Times New Roman" w:eastAsia="Times New Roman" w:hAnsi="Times New Roman" w:cs="Times New Roman"/>
      <w:sz w:val="16"/>
      <w:lang w:eastAsia="en-US"/>
    </w:rPr>
  </w:style>
  <w:style w:type="paragraph" w:styleId="Title">
    <w:name w:val="Title"/>
    <w:basedOn w:val="HeadingBase"/>
    <w:link w:val="TitleChar"/>
    <w:qFormat/>
    <w:rsid w:val="00735E5D"/>
    <w:pPr>
      <w:spacing w:before="5040"/>
      <w:jc w:val="center"/>
    </w:pPr>
    <w:rPr>
      <w:sz w:val="48"/>
      <w:szCs w:val="72"/>
      <w:lang w:val="en-US"/>
    </w:rPr>
  </w:style>
  <w:style w:type="character" w:customStyle="1" w:styleId="TitleChar">
    <w:name w:val="Title Char"/>
    <w:basedOn w:val="DefaultParagraphFont"/>
    <w:link w:val="Title"/>
    <w:rsid w:val="00735E5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35E5D"/>
    <w:pPr>
      <w:tabs>
        <w:tab w:val="left" w:pos="3600"/>
        <w:tab w:val="left" w:pos="3958"/>
      </w:tabs>
    </w:pPr>
  </w:style>
  <w:style w:type="paragraph" w:styleId="List">
    <w:name w:val="List"/>
    <w:basedOn w:val="BodyText"/>
    <w:next w:val="BodyText"/>
    <w:rsid w:val="00735E5D"/>
    <w:pPr>
      <w:tabs>
        <w:tab w:val="left" w:pos="340"/>
      </w:tabs>
      <w:spacing w:before="60" w:after="60"/>
      <w:ind w:left="340" w:hanging="340"/>
    </w:pPr>
  </w:style>
  <w:style w:type="paragraph" w:customStyle="1" w:styleId="Note">
    <w:name w:val="Note"/>
    <w:basedOn w:val="BodyText"/>
    <w:rsid w:val="00735E5D"/>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735E5D"/>
    <w:pPr>
      <w:framePr w:wrap="auto" w:hAnchor="text" w:y="6049"/>
    </w:pPr>
    <w:rPr>
      <w:color w:val="000000"/>
      <w:sz w:val="40"/>
    </w:rPr>
  </w:style>
  <w:style w:type="paragraph" w:customStyle="1" w:styleId="TOCTitle">
    <w:name w:val="TOCTitle"/>
    <w:basedOn w:val="Heading1"/>
    <w:rsid w:val="00735E5D"/>
    <w:pPr>
      <w:spacing w:after="240"/>
      <w:jc w:val="center"/>
      <w:outlineLvl w:val="9"/>
    </w:pPr>
    <w:rPr>
      <w:caps/>
    </w:rPr>
  </w:style>
  <w:style w:type="paragraph" w:customStyle="1" w:styleId="Version">
    <w:name w:val="Version"/>
    <w:rsid w:val="00735E5D"/>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735E5D"/>
    <w:pPr>
      <w:keepNext w:val="0"/>
      <w:tabs>
        <w:tab w:val="right" w:pos="4176"/>
      </w:tabs>
      <w:ind w:left="198" w:hanging="198"/>
    </w:pPr>
    <w:rPr>
      <w:rFonts w:ascii="Garamond" w:hAnsi="Garamond"/>
    </w:rPr>
  </w:style>
  <w:style w:type="paragraph" w:styleId="IndexHeading">
    <w:name w:val="index heading"/>
    <w:basedOn w:val="Normal"/>
    <w:next w:val="Index1"/>
    <w:semiHidden/>
    <w:rsid w:val="00735E5D"/>
    <w:pPr>
      <w:spacing w:before="120" w:after="120"/>
    </w:pPr>
    <w:rPr>
      <w:rFonts w:ascii="Arial" w:hAnsi="Arial"/>
      <w:b/>
      <w:color w:val="918585"/>
      <w:sz w:val="24"/>
    </w:rPr>
  </w:style>
  <w:style w:type="paragraph" w:styleId="Header">
    <w:name w:val="header"/>
    <w:basedOn w:val="Normal"/>
    <w:link w:val="HeaderChar"/>
    <w:rsid w:val="00735E5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35E5D"/>
    <w:rPr>
      <w:rFonts w:ascii="Times New Roman" w:eastAsia="Times New Roman" w:hAnsi="Times New Roman" w:cs="Times New Roman"/>
      <w:sz w:val="16"/>
      <w:szCs w:val="20"/>
      <w:lang w:val="en-GB" w:eastAsia="en-US"/>
    </w:rPr>
  </w:style>
  <w:style w:type="paragraph" w:customStyle="1" w:styleId="Chapter">
    <w:name w:val="Chapter"/>
    <w:basedOn w:val="Normal"/>
    <w:rsid w:val="00735E5D"/>
    <w:pPr>
      <w:spacing w:before="240"/>
    </w:pPr>
    <w:rPr>
      <w:rFonts w:ascii="Times New Roman" w:hAnsi="Times New Roman"/>
      <w:smallCaps/>
      <w:spacing w:val="80"/>
      <w:sz w:val="28"/>
    </w:rPr>
  </w:style>
  <w:style w:type="paragraph" w:customStyle="1" w:styleId="InChapter">
    <w:name w:val="InChapter"/>
    <w:basedOn w:val="Heading3"/>
    <w:rsid w:val="00735E5D"/>
    <w:pPr>
      <w:spacing w:after="240"/>
      <w:outlineLvl w:val="9"/>
    </w:pPr>
    <w:rPr>
      <w:noProof/>
    </w:rPr>
  </w:style>
  <w:style w:type="paragraph" w:styleId="Index2">
    <w:name w:val="index 2"/>
    <w:basedOn w:val="Normal"/>
    <w:next w:val="Normal"/>
    <w:semiHidden/>
    <w:rsid w:val="00735E5D"/>
    <w:pPr>
      <w:tabs>
        <w:tab w:val="right" w:pos="4176"/>
      </w:tabs>
      <w:ind w:left="568" w:hanging="284"/>
    </w:pPr>
    <w:rPr>
      <w:rFonts w:ascii="Garamond" w:hAnsi="Garamond"/>
    </w:rPr>
  </w:style>
  <w:style w:type="paragraph" w:customStyle="1" w:styleId="Byline">
    <w:name w:val="Byline"/>
    <w:rsid w:val="00735E5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735E5D"/>
    <w:pPr>
      <w:tabs>
        <w:tab w:val="clear" w:pos="3600"/>
        <w:tab w:val="clear" w:pos="3958"/>
      </w:tabs>
      <w:jc w:val="right"/>
    </w:pPr>
  </w:style>
  <w:style w:type="paragraph" w:styleId="Caption">
    <w:name w:val="caption"/>
    <w:basedOn w:val="BodyText"/>
    <w:next w:val="Normal"/>
    <w:qFormat/>
    <w:rsid w:val="00735E5D"/>
    <w:pPr>
      <w:framePr w:w="2268" w:hSpace="181" w:vSpace="181" w:wrap="around" w:vAnchor="text" w:hAnchor="page" w:x="1135" w:y="285" w:anchorLock="1"/>
    </w:pPr>
    <w:rPr>
      <w:i/>
    </w:rPr>
  </w:style>
  <w:style w:type="paragraph" w:customStyle="1" w:styleId="MiniTOCTitle">
    <w:name w:val="MiniTOCTitle"/>
    <w:basedOn w:val="Heading4"/>
    <w:rsid w:val="00735E5D"/>
    <w:pPr>
      <w:spacing w:before="240"/>
      <w:outlineLvl w:val="9"/>
    </w:pPr>
    <w:rPr>
      <w:noProof/>
      <w:sz w:val="24"/>
    </w:rPr>
  </w:style>
  <w:style w:type="paragraph" w:customStyle="1" w:styleId="MiniTOCItem">
    <w:name w:val="MiniTOCItem"/>
    <w:basedOn w:val="ListBullet"/>
    <w:rsid w:val="00735E5D"/>
    <w:pPr>
      <w:numPr>
        <w:numId w:val="0"/>
      </w:numPr>
      <w:tabs>
        <w:tab w:val="right" w:leader="dot" w:pos="6521"/>
      </w:tabs>
      <w:spacing w:before="0" w:after="0"/>
    </w:pPr>
  </w:style>
  <w:style w:type="paragraph" w:customStyle="1" w:styleId="TOFTitle">
    <w:name w:val="TOFTitle"/>
    <w:basedOn w:val="TOCTitle"/>
    <w:rsid w:val="00735E5D"/>
  </w:style>
  <w:style w:type="paragraph" w:styleId="TableofFigures">
    <w:name w:val="table of figures"/>
    <w:basedOn w:val="Normal"/>
    <w:next w:val="Normal"/>
    <w:semiHidden/>
    <w:rsid w:val="00735E5D"/>
    <w:pPr>
      <w:tabs>
        <w:tab w:val="right" w:leader="dot" w:pos="9072"/>
      </w:tabs>
      <w:ind w:left="970" w:hanging="403"/>
    </w:pPr>
    <w:rPr>
      <w:rFonts w:ascii="Times New Roman" w:hAnsi="Times New Roman"/>
      <w:b/>
    </w:rPr>
  </w:style>
  <w:style w:type="paragraph" w:styleId="ListNumber">
    <w:name w:val="List Number"/>
    <w:basedOn w:val="List"/>
    <w:rsid w:val="00735E5D"/>
    <w:pPr>
      <w:numPr>
        <w:numId w:val="16"/>
      </w:numPr>
      <w:tabs>
        <w:tab w:val="clear" w:pos="340"/>
      </w:tabs>
    </w:pPr>
  </w:style>
  <w:style w:type="character" w:customStyle="1" w:styleId="WingdingSymbols">
    <w:name w:val="Wingding Symbols"/>
    <w:rsid w:val="00735E5D"/>
    <w:rPr>
      <w:rFonts w:ascii="Wingdings" w:hAnsi="Wingdings"/>
    </w:rPr>
  </w:style>
  <w:style w:type="paragraph" w:customStyle="1" w:styleId="TableHeading">
    <w:name w:val="Table Heading"/>
    <w:basedOn w:val="HeadingBase"/>
    <w:rsid w:val="00735E5D"/>
    <w:pPr>
      <w:keepLines/>
      <w:pBdr>
        <w:bottom w:val="single" w:sz="6" w:space="1" w:color="918585"/>
      </w:pBdr>
      <w:spacing w:before="240"/>
    </w:pPr>
  </w:style>
  <w:style w:type="character" w:customStyle="1" w:styleId="HotSpot">
    <w:name w:val="HotSpot"/>
    <w:rsid w:val="00735E5D"/>
    <w:rPr>
      <w:color w:val="0033CC"/>
      <w:u w:val="none"/>
    </w:rPr>
  </w:style>
  <w:style w:type="paragraph" w:customStyle="1" w:styleId="BodyTextRight">
    <w:name w:val="Body Text Right"/>
    <w:basedOn w:val="BodyText"/>
    <w:rsid w:val="00735E5D"/>
    <w:pPr>
      <w:spacing w:before="0" w:after="0"/>
      <w:jc w:val="right"/>
    </w:pPr>
  </w:style>
  <w:style w:type="paragraph" w:styleId="Index3">
    <w:name w:val="index 3"/>
    <w:basedOn w:val="ListNumber2"/>
    <w:next w:val="Normal"/>
    <w:semiHidden/>
    <w:rsid w:val="00735E5D"/>
    <w:pPr>
      <w:numPr>
        <w:numId w:val="0"/>
      </w:numPr>
      <w:tabs>
        <w:tab w:val="right" w:leader="dot" w:pos="4176"/>
      </w:tabs>
    </w:pPr>
  </w:style>
  <w:style w:type="paragraph" w:styleId="ListNumber2">
    <w:name w:val="List Number 2"/>
    <w:basedOn w:val="List2"/>
    <w:rsid w:val="00735E5D"/>
    <w:pPr>
      <w:numPr>
        <w:numId w:val="11"/>
      </w:numPr>
      <w:tabs>
        <w:tab w:val="clear" w:pos="1060"/>
      </w:tabs>
    </w:pPr>
  </w:style>
  <w:style w:type="paragraph" w:customStyle="1" w:styleId="MarginNote">
    <w:name w:val="Margin Note"/>
    <w:basedOn w:val="BodyText"/>
    <w:rsid w:val="00735E5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35E5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35E5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35E5D"/>
    <w:rPr>
      <w:sz w:val="32"/>
    </w:rPr>
  </w:style>
  <w:style w:type="paragraph" w:customStyle="1" w:styleId="HeadingProcedure">
    <w:name w:val="Heading Procedure"/>
    <w:basedOn w:val="HeadingBase"/>
    <w:next w:val="Normal"/>
    <w:rsid w:val="00735E5D"/>
    <w:pPr>
      <w:tabs>
        <w:tab w:val="left" w:pos="0"/>
      </w:tabs>
      <w:spacing w:before="120" w:after="60"/>
    </w:pPr>
    <w:rPr>
      <w:i/>
      <w:color w:val="918585"/>
      <w:sz w:val="22"/>
    </w:rPr>
  </w:style>
  <w:style w:type="paragraph" w:customStyle="1" w:styleId="TableBodyText">
    <w:name w:val="Table Body Text"/>
    <w:basedOn w:val="BodyText"/>
    <w:rsid w:val="00735E5D"/>
    <w:pPr>
      <w:spacing w:before="60" w:after="60"/>
    </w:pPr>
  </w:style>
  <w:style w:type="paragraph" w:styleId="ListContinue">
    <w:name w:val="List Continue"/>
    <w:basedOn w:val="List"/>
    <w:rsid w:val="00735E5D"/>
    <w:pPr>
      <w:ind w:firstLine="0"/>
    </w:pPr>
  </w:style>
  <w:style w:type="paragraph" w:customStyle="1" w:styleId="ListNote">
    <w:name w:val="List Note"/>
    <w:basedOn w:val="List"/>
    <w:rsid w:val="00735E5D"/>
    <w:pPr>
      <w:pBdr>
        <w:top w:val="single" w:sz="6" w:space="2" w:color="918585"/>
        <w:bottom w:val="single" w:sz="6" w:space="2" w:color="918585"/>
      </w:pBdr>
      <w:tabs>
        <w:tab w:val="left" w:pos="1021"/>
      </w:tabs>
      <w:ind w:firstLine="0"/>
    </w:pPr>
  </w:style>
  <w:style w:type="paragraph" w:customStyle="1" w:styleId="Warning">
    <w:name w:val="Warning"/>
    <w:basedOn w:val="BodyText"/>
    <w:rsid w:val="00735E5D"/>
    <w:pPr>
      <w:shd w:val="clear" w:color="auto" w:fill="D9D9D9"/>
      <w:tabs>
        <w:tab w:val="left" w:pos="992"/>
      </w:tabs>
      <w:ind w:left="119" w:right="119"/>
    </w:pPr>
    <w:rPr>
      <w:sz w:val="20"/>
    </w:rPr>
  </w:style>
  <w:style w:type="paragraph" w:customStyle="1" w:styleId="MarginIcons">
    <w:name w:val="Margin Icons"/>
    <w:basedOn w:val="BodyText"/>
    <w:rsid w:val="00735E5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35E5D"/>
    <w:rPr>
      <w:rFonts w:ascii="Courier New" w:hAnsi="Courier New"/>
    </w:rPr>
  </w:style>
  <w:style w:type="paragraph" w:customStyle="1" w:styleId="NoteBullet">
    <w:name w:val="Note Bullet"/>
    <w:basedOn w:val="Note"/>
    <w:rsid w:val="00735E5D"/>
    <w:pPr>
      <w:tabs>
        <w:tab w:val="clear" w:pos="680"/>
      </w:tabs>
      <w:spacing w:before="60" w:after="60"/>
    </w:pPr>
  </w:style>
  <w:style w:type="paragraph" w:customStyle="1" w:styleId="SubHeading2">
    <w:name w:val="SubHeading2"/>
    <w:basedOn w:val="HeadingBase"/>
    <w:rsid w:val="00735E5D"/>
    <w:pPr>
      <w:spacing w:before="240" w:after="60"/>
    </w:pPr>
    <w:rPr>
      <w:sz w:val="20"/>
    </w:rPr>
  </w:style>
  <w:style w:type="paragraph" w:customStyle="1" w:styleId="SubHeading1">
    <w:name w:val="SubHeading1"/>
    <w:basedOn w:val="HeadingBase"/>
    <w:rsid w:val="00735E5D"/>
    <w:pPr>
      <w:spacing w:before="240" w:after="60"/>
    </w:pPr>
    <w:rPr>
      <w:color w:val="918585"/>
      <w:sz w:val="22"/>
    </w:rPr>
  </w:style>
  <w:style w:type="paragraph" w:customStyle="1" w:styleId="SideHeading">
    <w:name w:val="Side Heading"/>
    <w:basedOn w:val="HeadingBase"/>
    <w:rsid w:val="00735E5D"/>
    <w:pPr>
      <w:framePr w:w="2268" w:h="567" w:hSpace="181" w:vSpace="181" w:wrap="around" w:vAnchor="text" w:hAnchor="page" w:x="1419" w:y="370" w:anchorLock="1"/>
    </w:pPr>
    <w:rPr>
      <w:sz w:val="22"/>
    </w:rPr>
  </w:style>
  <w:style w:type="paragraph" w:customStyle="1" w:styleId="TableListBullet">
    <w:name w:val="Table List Bullet"/>
    <w:basedOn w:val="ListBullet"/>
    <w:rsid w:val="00735E5D"/>
    <w:pPr>
      <w:numPr>
        <w:numId w:val="12"/>
      </w:numPr>
    </w:pPr>
  </w:style>
  <w:style w:type="paragraph" w:styleId="PlainText">
    <w:name w:val="Plain Text"/>
    <w:basedOn w:val="Normal"/>
    <w:link w:val="PlainTextChar"/>
    <w:rsid w:val="00735E5D"/>
    <w:rPr>
      <w:sz w:val="20"/>
    </w:rPr>
  </w:style>
  <w:style w:type="character" w:customStyle="1" w:styleId="PlainTextChar">
    <w:name w:val="Plain Text Char"/>
    <w:basedOn w:val="DefaultParagraphFont"/>
    <w:link w:val="PlainText"/>
    <w:rsid w:val="00735E5D"/>
    <w:rPr>
      <w:rFonts w:ascii="Courier New" w:eastAsia="Times New Roman" w:hAnsi="Courier New" w:cs="Times New Roman"/>
      <w:sz w:val="20"/>
      <w:szCs w:val="20"/>
      <w:lang w:eastAsia="en-US"/>
    </w:rPr>
  </w:style>
  <w:style w:type="character" w:customStyle="1" w:styleId="MenuOption">
    <w:name w:val="Menu Option"/>
    <w:basedOn w:val="DefaultParagraphFont"/>
    <w:rsid w:val="00735E5D"/>
    <w:rPr>
      <w:b/>
      <w:smallCaps/>
    </w:rPr>
  </w:style>
  <w:style w:type="paragraph" w:customStyle="1" w:styleId="TableListNumber">
    <w:name w:val="Table List Number"/>
    <w:basedOn w:val="ListNumber"/>
    <w:rsid w:val="00735E5D"/>
    <w:pPr>
      <w:numPr>
        <w:numId w:val="0"/>
      </w:numPr>
    </w:pPr>
  </w:style>
  <w:style w:type="paragraph" w:styleId="TOC4">
    <w:name w:val="toc 4"/>
    <w:basedOn w:val="TOCBase"/>
    <w:next w:val="Normal"/>
    <w:semiHidden/>
    <w:rsid w:val="00735E5D"/>
    <w:pPr>
      <w:tabs>
        <w:tab w:val="right" w:leader="dot" w:pos="9071"/>
      </w:tabs>
      <w:ind w:left="1701"/>
    </w:pPr>
  </w:style>
  <w:style w:type="paragraph" w:customStyle="1" w:styleId="ListAlpha">
    <w:name w:val="List Alpha"/>
    <w:basedOn w:val="List"/>
    <w:rsid w:val="00735E5D"/>
    <w:pPr>
      <w:numPr>
        <w:numId w:val="10"/>
      </w:numPr>
    </w:pPr>
  </w:style>
  <w:style w:type="paragraph" w:customStyle="1" w:styleId="ListAlpha2">
    <w:name w:val="List Alpha 2"/>
    <w:basedOn w:val="List2"/>
    <w:rsid w:val="00735E5D"/>
    <w:pPr>
      <w:numPr>
        <w:numId w:val="9"/>
      </w:numPr>
    </w:pPr>
  </w:style>
  <w:style w:type="paragraph" w:styleId="List2">
    <w:name w:val="List 2"/>
    <w:basedOn w:val="BodyText"/>
    <w:rsid w:val="00735E5D"/>
    <w:pPr>
      <w:tabs>
        <w:tab w:val="left" w:pos="680"/>
      </w:tabs>
      <w:spacing w:before="60" w:after="60"/>
      <w:ind w:left="680" w:hanging="340"/>
    </w:pPr>
  </w:style>
  <w:style w:type="paragraph" w:styleId="List3">
    <w:name w:val="List 3"/>
    <w:basedOn w:val="BodyText"/>
    <w:rsid w:val="00735E5D"/>
    <w:pPr>
      <w:tabs>
        <w:tab w:val="left" w:pos="1021"/>
      </w:tabs>
      <w:spacing w:before="60" w:after="60"/>
      <w:ind w:left="1020" w:hanging="340"/>
    </w:pPr>
  </w:style>
  <w:style w:type="paragraph" w:styleId="List4">
    <w:name w:val="List 4"/>
    <w:basedOn w:val="BodyText"/>
    <w:rsid w:val="00735E5D"/>
    <w:pPr>
      <w:tabs>
        <w:tab w:val="left" w:pos="1361"/>
      </w:tabs>
      <w:spacing w:before="60" w:after="60"/>
      <w:ind w:left="1361" w:hanging="340"/>
    </w:pPr>
  </w:style>
  <w:style w:type="paragraph" w:styleId="List5">
    <w:name w:val="List 5"/>
    <w:basedOn w:val="BodyText"/>
    <w:rsid w:val="00735E5D"/>
    <w:pPr>
      <w:tabs>
        <w:tab w:val="left" w:pos="1701"/>
      </w:tabs>
      <w:spacing w:before="60" w:after="60"/>
      <w:ind w:left="1701" w:hanging="340"/>
    </w:pPr>
  </w:style>
  <w:style w:type="paragraph" w:styleId="ListBullet4">
    <w:name w:val="List Bullet 4"/>
    <w:basedOn w:val="List4"/>
    <w:rsid w:val="00735E5D"/>
    <w:pPr>
      <w:numPr>
        <w:numId w:val="4"/>
      </w:numPr>
      <w:tabs>
        <w:tab w:val="clear" w:pos="1361"/>
      </w:tabs>
    </w:pPr>
  </w:style>
  <w:style w:type="paragraph" w:styleId="ListBullet5">
    <w:name w:val="List Bullet 5"/>
    <w:basedOn w:val="List5"/>
    <w:rsid w:val="00735E5D"/>
    <w:pPr>
      <w:numPr>
        <w:numId w:val="5"/>
      </w:numPr>
    </w:pPr>
  </w:style>
  <w:style w:type="paragraph" w:styleId="ListContinue2">
    <w:name w:val="List Continue 2"/>
    <w:basedOn w:val="List2"/>
    <w:rsid w:val="00735E5D"/>
    <w:pPr>
      <w:ind w:firstLine="0"/>
    </w:pPr>
  </w:style>
  <w:style w:type="paragraph" w:styleId="ListContinue3">
    <w:name w:val="List Continue 3"/>
    <w:basedOn w:val="List3"/>
    <w:rsid w:val="00735E5D"/>
    <w:pPr>
      <w:ind w:left="1021" w:firstLine="0"/>
    </w:pPr>
  </w:style>
  <w:style w:type="paragraph" w:styleId="ListContinue4">
    <w:name w:val="List Continue 4"/>
    <w:basedOn w:val="List4"/>
    <w:rsid w:val="00735E5D"/>
    <w:pPr>
      <w:ind w:firstLine="0"/>
    </w:pPr>
  </w:style>
  <w:style w:type="paragraph" w:styleId="ListContinue5">
    <w:name w:val="List Continue 5"/>
    <w:basedOn w:val="List5"/>
    <w:rsid w:val="00735E5D"/>
    <w:pPr>
      <w:ind w:firstLine="0"/>
    </w:pPr>
  </w:style>
  <w:style w:type="paragraph" w:styleId="ListNumber3">
    <w:name w:val="List Number 3"/>
    <w:basedOn w:val="List3"/>
    <w:rsid w:val="00735E5D"/>
    <w:pPr>
      <w:numPr>
        <w:numId w:val="6"/>
      </w:numPr>
    </w:pPr>
  </w:style>
  <w:style w:type="paragraph" w:styleId="ListNumber4">
    <w:name w:val="List Number 4"/>
    <w:basedOn w:val="List4"/>
    <w:rsid w:val="00735E5D"/>
    <w:pPr>
      <w:numPr>
        <w:numId w:val="7"/>
      </w:numPr>
    </w:pPr>
  </w:style>
  <w:style w:type="paragraph" w:styleId="ListNumber5">
    <w:name w:val="List Number 5"/>
    <w:basedOn w:val="List5"/>
    <w:rsid w:val="00735E5D"/>
    <w:pPr>
      <w:numPr>
        <w:numId w:val="8"/>
      </w:numPr>
    </w:pPr>
  </w:style>
  <w:style w:type="paragraph" w:styleId="BlockText">
    <w:name w:val="Block Text"/>
    <w:basedOn w:val="Normal"/>
    <w:rsid w:val="00735E5D"/>
    <w:pPr>
      <w:spacing w:after="120"/>
      <w:ind w:left="1440" w:right="1440"/>
    </w:pPr>
  </w:style>
  <w:style w:type="character" w:customStyle="1" w:styleId="Subscript">
    <w:name w:val="Subscript"/>
    <w:basedOn w:val="DefaultParagraphFont"/>
    <w:rsid w:val="00735E5D"/>
    <w:rPr>
      <w:sz w:val="16"/>
      <w:vertAlign w:val="subscript"/>
    </w:rPr>
  </w:style>
  <w:style w:type="character" w:customStyle="1" w:styleId="Superscript">
    <w:name w:val="Superscript"/>
    <w:basedOn w:val="DefaultParagraphFont"/>
    <w:rsid w:val="00735E5D"/>
    <w:rPr>
      <w:sz w:val="16"/>
      <w:vertAlign w:val="superscript"/>
    </w:rPr>
  </w:style>
  <w:style w:type="character" w:customStyle="1" w:styleId="Symbols">
    <w:name w:val="Symbols"/>
    <w:basedOn w:val="DefaultParagraphFont"/>
    <w:rsid w:val="00735E5D"/>
    <w:rPr>
      <w:rFonts w:ascii="Symbol" w:hAnsi="Symbol"/>
    </w:rPr>
  </w:style>
  <w:style w:type="character" w:customStyle="1" w:styleId="MenuOptions">
    <w:name w:val="Menu Options"/>
    <w:basedOn w:val="DefaultParagraphFont"/>
    <w:rsid w:val="00735E5D"/>
    <w:rPr>
      <w:rFonts w:ascii="Arial Narrow" w:hAnsi="Arial Narrow"/>
      <w:smallCaps/>
    </w:rPr>
  </w:style>
  <w:style w:type="character" w:customStyle="1" w:styleId="Buttons">
    <w:name w:val="Buttons"/>
    <w:basedOn w:val="DefaultParagraphFont"/>
    <w:rsid w:val="00735E5D"/>
    <w:rPr>
      <w:b/>
    </w:rPr>
  </w:style>
  <w:style w:type="character" w:customStyle="1" w:styleId="Underlined">
    <w:name w:val="Underlined"/>
    <w:basedOn w:val="DefaultParagraphFont"/>
    <w:rsid w:val="00735E5D"/>
    <w:rPr>
      <w:u w:val="single"/>
    </w:rPr>
  </w:style>
  <w:style w:type="paragraph" w:customStyle="1" w:styleId="TableBodyTextRight">
    <w:name w:val="Table Body Text Right"/>
    <w:basedOn w:val="TableBodyText"/>
    <w:rsid w:val="00735E5D"/>
    <w:pPr>
      <w:widowControl w:val="0"/>
      <w:autoSpaceDE w:val="0"/>
      <w:autoSpaceDN w:val="0"/>
      <w:adjustRightInd w:val="0"/>
      <w:jc w:val="right"/>
    </w:pPr>
    <w:rPr>
      <w:rFonts w:cs="Arial"/>
      <w:szCs w:val="18"/>
    </w:rPr>
  </w:style>
  <w:style w:type="paragraph" w:customStyle="1" w:styleId="CopyrightText">
    <w:name w:val="Copyright Text"/>
    <w:basedOn w:val="BodyText"/>
    <w:rsid w:val="00735E5D"/>
    <w:rPr>
      <w:sz w:val="18"/>
    </w:rPr>
  </w:style>
  <w:style w:type="paragraph" w:customStyle="1" w:styleId="BodySmallRight">
    <w:name w:val="Body Small Right"/>
    <w:basedOn w:val="BodyTextRight"/>
    <w:rsid w:val="00735E5D"/>
    <w:rPr>
      <w:sz w:val="18"/>
      <w:szCs w:val="18"/>
    </w:rPr>
  </w:style>
  <w:style w:type="paragraph" w:customStyle="1" w:styleId="MarginEdition">
    <w:name w:val="Margin Edition"/>
    <w:basedOn w:val="MarginNote"/>
    <w:rsid w:val="00735E5D"/>
    <w:pPr>
      <w:spacing w:before="0" w:after="0"/>
    </w:pPr>
    <w:rPr>
      <w:rFonts w:ascii="Times New Roman" w:hAnsi="Times New Roman"/>
      <w:color w:val="999999"/>
    </w:rPr>
  </w:style>
  <w:style w:type="paragraph" w:customStyle="1" w:styleId="Spacer">
    <w:name w:val="Spacer"/>
    <w:basedOn w:val="Normal"/>
    <w:rsid w:val="00735E5D"/>
    <w:rPr>
      <w:sz w:val="2"/>
      <w:szCs w:val="2"/>
    </w:rPr>
  </w:style>
  <w:style w:type="character" w:customStyle="1" w:styleId="Small">
    <w:name w:val="Small"/>
    <w:basedOn w:val="DefaultParagraphFont"/>
    <w:rsid w:val="00735E5D"/>
    <w:rPr>
      <w:sz w:val="16"/>
    </w:rPr>
  </w:style>
  <w:style w:type="paragraph" w:customStyle="1" w:styleId="WideTable">
    <w:name w:val="Wide Table"/>
    <w:basedOn w:val="Normal"/>
    <w:rsid w:val="00735E5D"/>
    <w:pPr>
      <w:ind w:left="-1418"/>
    </w:pPr>
    <w:rPr>
      <w:sz w:val="2"/>
      <w:szCs w:val="2"/>
    </w:rPr>
  </w:style>
  <w:style w:type="character" w:styleId="PageNumber">
    <w:name w:val="page number"/>
    <w:basedOn w:val="DefaultParagraphFont"/>
    <w:rsid w:val="00735E5D"/>
  </w:style>
  <w:style w:type="paragraph" w:styleId="Quote">
    <w:name w:val="Quote"/>
    <w:basedOn w:val="Heading1"/>
    <w:link w:val="QuoteChar"/>
    <w:qFormat/>
    <w:rsid w:val="00735E5D"/>
    <w:rPr>
      <w:b w:val="0"/>
      <w:sz w:val="72"/>
      <w:szCs w:val="72"/>
      <w:lang w:val="en-NZ"/>
    </w:rPr>
  </w:style>
  <w:style w:type="character" w:customStyle="1" w:styleId="QuoteChar">
    <w:name w:val="Quote Char"/>
    <w:basedOn w:val="DefaultParagraphFont"/>
    <w:link w:val="Quote"/>
    <w:rsid w:val="00735E5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35E5D"/>
    <w:pPr>
      <w:pageBreakBefore/>
    </w:pPr>
  </w:style>
  <w:style w:type="paragraph" w:customStyle="1" w:styleId="Border">
    <w:name w:val="Border"/>
    <w:basedOn w:val="Normal"/>
    <w:qFormat/>
    <w:rsid w:val="00735E5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35E5D"/>
    <w:rPr>
      <w:b/>
      <w:bCs/>
      <w:i/>
      <w:iCs/>
      <w:color w:val="auto"/>
    </w:rPr>
  </w:style>
  <w:style w:type="paragraph" w:styleId="IntenseQuote">
    <w:name w:val="Intense Quote"/>
    <w:basedOn w:val="Normal"/>
    <w:next w:val="Normal"/>
    <w:link w:val="IntenseQuoteChar"/>
    <w:uiPriority w:val="30"/>
    <w:qFormat/>
    <w:rsid w:val="00735E5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35E5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35E5D"/>
    <w:rPr>
      <w:smallCaps/>
      <w:color w:val="auto"/>
      <w:u w:val="single"/>
    </w:rPr>
  </w:style>
  <w:style w:type="character" w:styleId="IntenseReference">
    <w:name w:val="Intense Reference"/>
    <w:basedOn w:val="DefaultParagraphFont"/>
    <w:uiPriority w:val="32"/>
    <w:qFormat/>
    <w:rsid w:val="00735E5D"/>
    <w:rPr>
      <w:b/>
      <w:bCs/>
      <w:smallCaps/>
      <w:color w:val="auto"/>
      <w:spacing w:val="5"/>
      <w:u w:val="single"/>
    </w:rPr>
  </w:style>
  <w:style w:type="paragraph" w:customStyle="1" w:styleId="2ColumnHeading">
    <w:name w:val="2Column Heading"/>
    <w:basedOn w:val="BodyText"/>
    <w:qFormat/>
    <w:rsid w:val="00735E5D"/>
    <w:pPr>
      <w:spacing w:after="60"/>
      <w:ind w:left="-2268"/>
    </w:pPr>
    <w:rPr>
      <w:b/>
    </w:rPr>
  </w:style>
  <w:style w:type="paragraph" w:customStyle="1" w:styleId="Heading1TOC">
    <w:name w:val="Heading1 TOC"/>
    <w:basedOn w:val="Normal"/>
    <w:qFormat/>
    <w:rsid w:val="00735E5D"/>
    <w:pPr>
      <w:spacing w:before="240" w:after="120"/>
    </w:pPr>
    <w:rPr>
      <w:rFonts w:ascii="Times New Roman" w:hAnsi="Times New Roman"/>
      <w:b/>
      <w:sz w:val="32"/>
    </w:rPr>
  </w:style>
  <w:style w:type="paragraph" w:customStyle="1" w:styleId="Heading2TOC">
    <w:name w:val="Heading2 TOC"/>
    <w:basedOn w:val="Normal"/>
    <w:qFormat/>
    <w:rsid w:val="00735E5D"/>
    <w:pPr>
      <w:spacing w:before="240" w:after="60"/>
    </w:pPr>
    <w:rPr>
      <w:rFonts w:ascii="Times New Roman" w:hAnsi="Times New Roman"/>
      <w:b/>
      <w:sz w:val="28"/>
    </w:rPr>
  </w:style>
  <w:style w:type="character" w:customStyle="1" w:styleId="Underline">
    <w:name w:val="Underline"/>
    <w:basedOn w:val="DefaultParagraphFont"/>
    <w:qFormat/>
    <w:rsid w:val="00735E5D"/>
    <w:rPr>
      <w:u w:val="single"/>
    </w:rPr>
  </w:style>
  <w:style w:type="character" w:customStyle="1" w:styleId="BoldandItalics">
    <w:name w:val="Bold and Italics"/>
    <w:qFormat/>
    <w:rsid w:val="00735E5D"/>
    <w:rPr>
      <w:b/>
      <w:i/>
      <w:u w:val="none"/>
    </w:rPr>
  </w:style>
  <w:style w:type="paragraph" w:styleId="BalloonText">
    <w:name w:val="Balloon Text"/>
    <w:basedOn w:val="Normal"/>
    <w:link w:val="BalloonTextChar"/>
    <w:rsid w:val="00735E5D"/>
    <w:rPr>
      <w:rFonts w:ascii="Tahoma" w:hAnsi="Tahoma" w:cs="Tahoma"/>
      <w:sz w:val="16"/>
      <w:szCs w:val="16"/>
    </w:rPr>
  </w:style>
  <w:style w:type="character" w:customStyle="1" w:styleId="BalloonTextChar">
    <w:name w:val="Balloon Text Char"/>
    <w:basedOn w:val="DefaultParagraphFont"/>
    <w:link w:val="BalloonText"/>
    <w:rsid w:val="00735E5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735E5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735E5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735E5D"/>
    <w:rPr>
      <w:b/>
      <w:color w:val="660033"/>
      <w:spacing w:val="0"/>
    </w:rPr>
  </w:style>
  <w:style w:type="paragraph" w:customStyle="1" w:styleId="Nameditemlist">
    <w:name w:val="Named item list"/>
    <w:basedOn w:val="BodyText"/>
    <w:qFormat/>
    <w:rsid w:val="00735E5D"/>
    <w:pPr>
      <w:tabs>
        <w:tab w:val="left" w:pos="2835"/>
      </w:tabs>
      <w:ind w:left="2835" w:hanging="2835"/>
    </w:pPr>
  </w:style>
  <w:style w:type="paragraph" w:customStyle="1" w:styleId="BodyTextnopadding">
    <w:name w:val="Body Text no padding"/>
    <w:basedOn w:val="BodyText"/>
    <w:qFormat/>
    <w:rsid w:val="00735E5D"/>
    <w:pPr>
      <w:spacing w:before="0" w:after="0"/>
    </w:pPr>
  </w:style>
  <w:style w:type="paragraph" w:customStyle="1" w:styleId="BodyTextBold">
    <w:name w:val="Body Text Bold"/>
    <w:basedOn w:val="BodyText"/>
    <w:qFormat/>
    <w:rsid w:val="00735E5D"/>
    <w:rPr>
      <w:b/>
    </w:rPr>
  </w:style>
  <w:style w:type="character" w:styleId="Hyperlink">
    <w:name w:val="Hyperlink"/>
    <w:basedOn w:val="DefaultParagraphFont"/>
    <w:uiPriority w:val="99"/>
    <w:unhideWhenUsed/>
    <w:rsid w:val="00481B0D"/>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D281F"/>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billy.brady@humanability.com.au</DisplayName>
        <AccountId>15</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CHCCCS001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Elements and performance criteria
PC1.1 – grammatical edit.
PC1.2 – removal of unnecessary word.
PC1.4 – reworded for clarity.
PC1.5 – grammatical edit.
PC2.3 – combined with PC2.4.
PC2.4 – combined with PC2.3
PC2.5 – adjusted number.
PC3.1 – reworded for clarity
PC3.3 – reworded to be measurable.
Assessment conditions
Deletion of assessor conditions.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F53598-CCC5-47DC-ABD1-71200BDF6209}">
  <ds:schemaRefs>
    <ds:schemaRef ds:uri="http://schemas.microsoft.com/sharepoint/v3/contenttype/forms"/>
  </ds:schemaRefs>
</ds:datastoreItem>
</file>

<file path=customXml/itemProps2.xml><?xml version="1.0" encoding="utf-8"?>
<ds:datastoreItem xmlns:ds="http://schemas.openxmlformats.org/officeDocument/2006/customXml" ds:itemID="{E832980D-5B37-4769-B4C6-29B8BD116974}">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44A983A6-2FE5-4EDD-A53C-21BC14BAE19E}"/>
</file>

<file path=docProps/app.xml><?xml version="1.0" encoding="utf-8"?>
<Properties xmlns="http://schemas.openxmlformats.org/officeDocument/2006/extended-properties" xmlns:vt="http://schemas.openxmlformats.org/officeDocument/2006/docPropsVTypes">
  <Template>Normal.dotm</Template>
  <TotalTime>0</TotalTime>
  <Pages>6</Pages>
  <Words>892</Words>
  <Characters>5472</Characters>
  <Application>Microsoft Office Word</Application>
  <DocSecurity>0</DocSecurity>
  <Lines>160</Lines>
  <Paragraphs>101</Paragraphs>
  <ScaleCrop>false</ScaleCrop>
  <Company>Author-it Software Corporation Ltd.</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CHCCCS001 Address the needs of people with chronic disease</dc:title>
  <dc:subject>Approved</dc:subject>
  <dc:creator>HumanAbility</dc:creator>
  <cp:keywords>Release: 1</cp:keywords>
  <dc:description>Review Date: 12 April 2008</dc:description>
  <cp:lastModifiedBy>Stephane Elmosnino</cp:lastModifiedBy>
  <cp:revision>5</cp:revision>
  <dcterms:created xsi:type="dcterms:W3CDTF">2025-04-09T00:55:00Z</dcterms:created>
  <dcterms:modified xsi:type="dcterms:W3CDTF">2025-04-11T06:45:00Z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