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B07EE6" w14:textId="77777777" w:rsidR="001A7828" w:rsidRDefault="001A7828" w:rsidP="00D15DF1">
      <w:pPr>
        <w:pStyle w:val="Title"/>
      </w:pPr>
      <w:r>
        <w:rPr>
          <w:noProof/>
        </w:rPr>
        <mc:AlternateContent>
          <mc:Choice Requires="wps">
            <w:drawing>
              <wp:anchor distT="0" distB="0" distL="114300" distR="114300" simplePos="0" relativeHeight="251659264" behindDoc="1" locked="0" layoutInCell="1" allowOverlap="1" wp14:anchorId="45688E66" wp14:editId="572BAABB">
                <wp:simplePos x="0" y="0"/>
                <wp:positionH relativeFrom="page">
                  <wp:posOffset>1270000</wp:posOffset>
                </wp:positionH>
                <wp:positionV relativeFrom="page">
                  <wp:posOffset>2539365</wp:posOffset>
                </wp:positionV>
                <wp:extent cx="5080000" cy="1270000"/>
                <wp:effectExtent l="0" t="0" r="0" b="0"/>
                <wp:wrapNone/>
                <wp:docPr id="414528170"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3266A5DF" w14:textId="77777777" w:rsidR="001A7828" w:rsidRPr="00415E2A" w:rsidRDefault="001A7828" w:rsidP="00415E2A">
                            <w:pPr>
                              <w:jc w:val="center"/>
                              <w:rPr>
                                <w:rFonts w:ascii="Arial" w:hAnsi="Arial" w:cs="Arial"/>
                                <w:b/>
                                <w:color w:val="B4B4B4"/>
                                <w:sz w:val="180"/>
                              </w:rPr>
                            </w:pPr>
                            <w:r w:rsidRPr="00415E2A">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5688E66"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3266A5DF" w14:textId="77777777" w:rsidR="001A7828" w:rsidRPr="00415E2A" w:rsidRDefault="001A7828" w:rsidP="00415E2A">
                      <w:pPr>
                        <w:jc w:val="center"/>
                        <w:rPr>
                          <w:rFonts w:ascii="Arial" w:hAnsi="Arial" w:cs="Arial"/>
                          <w:b/>
                          <w:color w:val="B4B4B4"/>
                          <w:sz w:val="180"/>
                        </w:rPr>
                      </w:pPr>
                      <w:r w:rsidRPr="00415E2A">
                        <w:rPr>
                          <w:rFonts w:ascii="Arial" w:hAnsi="Arial" w:cs="Arial"/>
                          <w:b/>
                          <w:color w:val="B4B4B4"/>
                          <w:sz w:val="180"/>
                        </w:rPr>
                        <w:t>DRAFT</w:t>
                      </w:r>
                    </w:p>
                  </w:txbxContent>
                </v:textbox>
                <w10:wrap anchorx="page" anchory="page"/>
              </v:shape>
            </w:pict>
          </mc:Fallback>
        </mc:AlternateContent>
      </w:r>
      <w:fldSimple w:instr="TITLE   \* MERGEFORMAT">
        <w:r>
          <w:t>CHCCCS016 Respond to client needs</w:t>
        </w:r>
      </w:fldSimple>
    </w:p>
    <w:p w14:paraId="3201403B" w14:textId="77777777" w:rsidR="001A7828" w:rsidRDefault="001A7828" w:rsidP="00D15DF1">
      <w:pPr>
        <w:pStyle w:val="Version"/>
        <w:sectPr w:rsidR="001A7828" w:rsidSect="001A7828">
          <w:headerReference w:type="even" r:id="rId8"/>
          <w:headerReference w:type="default" r:id="rId9"/>
          <w:footerReference w:type="even" r:id="rId10"/>
          <w:footerReference w:type="default" r:id="rId11"/>
          <w:headerReference w:type="first" r:id="rId12"/>
          <w:footerReference w:type="first" r:id="rId13"/>
          <w:pgSz w:w="11908" w:h="16833"/>
          <w:pgMar w:top="1702" w:right="1418" w:bottom="1702" w:left="1418" w:header="992" w:footer="992" w:gutter="0"/>
          <w:cols w:space="720"/>
          <w:noEndnote/>
          <w:docGrid w:linePitch="299"/>
        </w:sectPr>
      </w:pPr>
      <w:fldSimple w:instr="DOCPROPERTY  Keywords  \* MERGEFORMAT">
        <w:r>
          <w:t>Release: 1</w:t>
        </w:r>
      </w:fldSimple>
    </w:p>
    <w:p w14:paraId="7509E8E1" w14:textId="77777777" w:rsidR="001A7828" w:rsidRPr="00D0405F" w:rsidRDefault="001A7828" w:rsidP="00D0405F">
      <w:pPr>
        <w:pStyle w:val="SuperHeading"/>
      </w:pPr>
      <w:r>
        <w:rPr>
          <w:noProof/>
        </w:rPr>
        <mc:AlternateContent>
          <mc:Choice Requires="wps">
            <w:drawing>
              <wp:anchor distT="0" distB="0" distL="114300" distR="114300" simplePos="0" relativeHeight="251660288" behindDoc="1" locked="0" layoutInCell="1" allowOverlap="1" wp14:anchorId="4141B34E" wp14:editId="10889C58">
                <wp:simplePos x="0" y="0"/>
                <wp:positionH relativeFrom="page">
                  <wp:posOffset>1270000</wp:posOffset>
                </wp:positionH>
                <wp:positionV relativeFrom="page">
                  <wp:posOffset>2540000</wp:posOffset>
                </wp:positionV>
                <wp:extent cx="5080000" cy="1270000"/>
                <wp:effectExtent l="0" t="0" r="0" b="0"/>
                <wp:wrapNone/>
                <wp:docPr id="1353691458"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F9F10CE" w14:textId="77777777" w:rsidR="001A7828" w:rsidRPr="00415E2A" w:rsidRDefault="001A7828" w:rsidP="00415E2A">
                            <w:pPr>
                              <w:jc w:val="center"/>
                              <w:rPr>
                                <w:rFonts w:ascii="Arial" w:hAnsi="Arial" w:cs="Arial"/>
                                <w:b/>
                                <w:color w:val="B4B4B4"/>
                                <w:sz w:val="180"/>
                              </w:rPr>
                            </w:pPr>
                            <w:r w:rsidRPr="00415E2A">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41B34E"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4F9F10CE" w14:textId="77777777" w:rsidR="001A7828" w:rsidRPr="00415E2A" w:rsidRDefault="001A7828" w:rsidP="00415E2A">
                      <w:pPr>
                        <w:jc w:val="center"/>
                        <w:rPr>
                          <w:rFonts w:ascii="Arial" w:hAnsi="Arial" w:cs="Arial"/>
                          <w:b/>
                          <w:color w:val="B4B4B4"/>
                          <w:sz w:val="180"/>
                        </w:rPr>
                      </w:pPr>
                      <w:r w:rsidRPr="00415E2A">
                        <w:rPr>
                          <w:rFonts w:ascii="Arial" w:hAnsi="Arial" w:cs="Arial"/>
                          <w:b/>
                          <w:color w:val="B4B4B4"/>
                          <w:sz w:val="180"/>
                        </w:rPr>
                        <w:t>DRAFT</w:t>
                      </w:r>
                    </w:p>
                  </w:txbxContent>
                </v:textbox>
                <w10:wrap anchorx="page" anchory="page"/>
              </v:shape>
            </w:pict>
          </mc:Fallback>
        </mc:AlternateContent>
      </w:r>
      <w:r>
        <w:t>CHCCCS016 Respond to client needs</w:t>
      </w:r>
    </w:p>
    <w:p w14:paraId="1837EA97" w14:textId="77777777" w:rsidR="001A7828" w:rsidRPr="00D0405F" w:rsidRDefault="001A7828" w:rsidP="00D0405F">
      <w:pPr>
        <w:pStyle w:val="Heading1"/>
      </w:pPr>
      <w:bookmarkStart w:id="0" w:name="O_652572"/>
      <w:bookmarkEnd w:id="0"/>
      <w:r w:rsidRPr="00D0405F">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1A7828" w14:paraId="22E73985" w14:textId="77777777" w:rsidTr="6DF415EE">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42F5715" w14:textId="77777777" w:rsidR="001A7828" w:rsidRPr="00D0405F" w:rsidRDefault="001A7828" w:rsidP="00D0405F">
            <w:pPr>
              <w:pStyle w:val="BodyText"/>
            </w:pPr>
            <w:r w:rsidRPr="00D0405F">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72C8B43" w14:textId="77777777" w:rsidR="001A7828" w:rsidRDefault="001A7828" w:rsidP="00D0405F">
            <w:pPr>
              <w:pStyle w:val="BodyText"/>
              <w:rPr>
                <w:lang w:val="en-NZ"/>
              </w:rPr>
            </w:pPr>
            <w:r w:rsidRPr="00D0405F">
              <w:rPr>
                <w:rStyle w:val="SpecialBold"/>
              </w:rPr>
              <w:t>Comments</w:t>
            </w:r>
          </w:p>
        </w:tc>
      </w:tr>
      <w:tr w:rsidR="001A7828" w14:paraId="0759EAC4" w14:textId="77777777" w:rsidTr="6DF415EE">
        <w:trPr>
          <w:trHeight w:val="300"/>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B96754A" w14:textId="77777777" w:rsidR="001A7828" w:rsidRDefault="001A7828" w:rsidP="00415E2A">
            <w:pPr>
              <w:pStyle w:val="BodyText"/>
            </w:pPr>
            <w:r>
              <w:t>Release 2</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61E66C8" w14:textId="77777777" w:rsidR="001A7828" w:rsidRDefault="001A7828" w:rsidP="00415E2A">
            <w:pPr>
              <w:pStyle w:val="BodyText"/>
            </w:pPr>
            <w:r>
              <w:t>Update of wording in application and performance criteria.</w:t>
            </w:r>
          </w:p>
        </w:tc>
      </w:tr>
      <w:tr w:rsidR="001A7828" w:rsidRPr="00D0405F" w14:paraId="0D7AF103" w14:textId="77777777" w:rsidTr="6DF415EE">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F900818" w14:textId="77777777" w:rsidR="001A7828" w:rsidRDefault="001A7828" w:rsidP="00D0405F">
            <w:pPr>
              <w:pStyle w:val="BodyText"/>
              <w:rPr>
                <w:lang w:val="en-NZ"/>
              </w:rPr>
            </w:pPr>
            <w:r w:rsidRPr="00D0405F">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3933E9B" w14:textId="77777777" w:rsidR="001A7828" w:rsidRPr="00D0405F" w:rsidRDefault="001A7828" w:rsidP="00D0405F">
            <w:pPr>
              <w:pStyle w:val="BodyText"/>
            </w:pPr>
            <w:r w:rsidRPr="00D0405F">
              <w:t xml:space="preserve">This version was released in </w:t>
            </w:r>
            <w:r w:rsidRPr="00D0405F">
              <w:rPr>
                <w:rStyle w:val="Emphasis"/>
              </w:rPr>
              <w:t xml:space="preserve">CHC Community Services Training Package release 2.0 </w:t>
            </w:r>
            <w:r w:rsidRPr="00D0405F">
              <w:t>and meets the requirements of the 2012 Standards for Training Packages.</w:t>
            </w:r>
          </w:p>
          <w:p w14:paraId="72D5C1DB" w14:textId="77777777" w:rsidR="001A7828" w:rsidRPr="00D0405F" w:rsidRDefault="001A7828" w:rsidP="00D0405F">
            <w:pPr>
              <w:pStyle w:val="BodyText"/>
            </w:pPr>
            <w:r w:rsidRPr="00D0405F">
              <w:t xml:space="preserve">New unit. </w:t>
            </w:r>
          </w:p>
        </w:tc>
      </w:tr>
    </w:tbl>
    <w:p w14:paraId="407CBCB5" w14:textId="77777777" w:rsidR="001A7828" w:rsidRDefault="001A7828" w:rsidP="00D0405F">
      <w:pPr>
        <w:pStyle w:val="BodyText"/>
      </w:pPr>
    </w:p>
    <w:p w14:paraId="0C604393" w14:textId="77777777" w:rsidR="001A7828" w:rsidRDefault="001A7828" w:rsidP="00D0405F">
      <w:pPr>
        <w:pStyle w:val="BodyText"/>
      </w:pPr>
    </w:p>
    <w:p w14:paraId="640D0D61" w14:textId="77777777" w:rsidR="001A7828" w:rsidRPr="00D0405F" w:rsidRDefault="001A7828" w:rsidP="00D0405F">
      <w:pPr>
        <w:pStyle w:val="Heading1"/>
      </w:pPr>
      <w:bookmarkStart w:id="1" w:name="O_652573"/>
      <w:bookmarkEnd w:id="1"/>
      <w:r w:rsidRPr="00D0405F">
        <w:t>Application</w:t>
      </w:r>
    </w:p>
    <w:p w14:paraId="63C73E2B" w14:textId="77777777" w:rsidR="001A7828" w:rsidRPr="00D0405F" w:rsidRDefault="001A7828" w:rsidP="00D15DF1">
      <w:pPr>
        <w:pStyle w:val="BodyText"/>
      </w:pPr>
      <w:r>
        <w:t>This unit describes the skills and knowledge required to respond holistically to client needs. Clients may have a range of issues outside and in addition to the area of immediate focus or expertise of the worker and their organisation.</w:t>
      </w:r>
    </w:p>
    <w:p w14:paraId="6DA8E217" w14:textId="77777777" w:rsidR="001A7828" w:rsidRPr="00D0405F" w:rsidRDefault="001A7828" w:rsidP="00D15DF1">
      <w:pPr>
        <w:pStyle w:val="BodyText"/>
      </w:pPr>
      <w:r>
        <w:t>The unit applies to workers in a range of community services contexts who provide person-centred support to clients.</w:t>
      </w:r>
    </w:p>
    <w:p w14:paraId="02F690D5" w14:textId="77777777" w:rsidR="001A7828" w:rsidRPr="00D15DF1" w:rsidRDefault="001A7828" w:rsidP="00D15DF1">
      <w:pPr>
        <w:pStyle w:val="BodyText"/>
        <w:rPr>
          <w:i/>
        </w:rPr>
      </w:pPr>
      <w:r w:rsidRPr="00D15DF1">
        <w:rPr>
          <w:rStyle w:val="Emphasis"/>
        </w:rPr>
        <w:t>The skills in this unit must be applied in accordance with Commonwealth and State/Territory legislation, Australian/New Zealand standards and industry codes of practice.</w:t>
      </w:r>
    </w:p>
    <w:p w14:paraId="481EF440" w14:textId="77777777" w:rsidR="001A7828" w:rsidRPr="00D0405F" w:rsidRDefault="001A7828" w:rsidP="00D0405F">
      <w:pPr>
        <w:pStyle w:val="Heading1"/>
      </w:pPr>
      <w:bookmarkStart w:id="2" w:name="O_652577"/>
      <w:bookmarkEnd w:id="2"/>
      <w:r w:rsidRPr="00D0405F">
        <w:t>Elements and Performance Criteria</w:t>
      </w:r>
    </w:p>
    <w:tbl>
      <w:tblPr>
        <w:tblW w:w="0" w:type="auto"/>
        <w:tblLayout w:type="fixed"/>
        <w:tblCellMar>
          <w:left w:w="62" w:type="dxa"/>
          <w:right w:w="62" w:type="dxa"/>
        </w:tblCellMar>
        <w:tblLook w:val="0000" w:firstRow="0" w:lastRow="0" w:firstColumn="0" w:lastColumn="0" w:noHBand="0" w:noVBand="0"/>
      </w:tblPr>
      <w:tblGrid>
        <w:gridCol w:w="3261"/>
        <w:gridCol w:w="5702"/>
      </w:tblGrid>
      <w:tr w:rsidR="001A7828" w:rsidRPr="00D0405F" w14:paraId="7CCD04C5" w14:textId="77777777" w:rsidTr="6DF415EE">
        <w:trPr>
          <w:tblHeader/>
        </w:trPr>
        <w:tc>
          <w:tcPr>
            <w:tcW w:w="3261" w:type="dxa"/>
            <w:tcBorders>
              <w:top w:val="nil"/>
              <w:left w:val="nil"/>
              <w:bottom w:val="nil"/>
              <w:right w:val="nil"/>
            </w:tcBorders>
            <w:tcMar>
              <w:top w:w="0" w:type="dxa"/>
              <w:left w:w="62" w:type="dxa"/>
              <w:bottom w:w="0" w:type="dxa"/>
              <w:right w:w="62" w:type="dxa"/>
            </w:tcMar>
          </w:tcPr>
          <w:p w14:paraId="668D0FEB" w14:textId="77777777" w:rsidR="001A7828" w:rsidRPr="00D0405F" w:rsidRDefault="001A7828" w:rsidP="00D0405F">
            <w:pPr>
              <w:pStyle w:val="BodyText"/>
            </w:pPr>
            <w:r w:rsidRPr="00D0405F">
              <w:rPr>
                <w:rStyle w:val="SpecialBold"/>
              </w:rPr>
              <w:t>ELEMENT</w:t>
            </w:r>
          </w:p>
        </w:tc>
        <w:tc>
          <w:tcPr>
            <w:tcW w:w="5702" w:type="dxa"/>
            <w:tcBorders>
              <w:top w:val="nil"/>
              <w:left w:val="nil"/>
              <w:bottom w:val="nil"/>
              <w:right w:val="nil"/>
            </w:tcBorders>
            <w:tcMar>
              <w:top w:w="0" w:type="dxa"/>
              <w:left w:w="62" w:type="dxa"/>
              <w:bottom w:w="0" w:type="dxa"/>
              <w:right w:w="62" w:type="dxa"/>
            </w:tcMar>
          </w:tcPr>
          <w:p w14:paraId="4CA8A4F4" w14:textId="77777777" w:rsidR="001A7828" w:rsidRDefault="001A7828" w:rsidP="00D0405F">
            <w:pPr>
              <w:pStyle w:val="BodyText"/>
              <w:rPr>
                <w:lang w:val="en-NZ"/>
              </w:rPr>
            </w:pPr>
            <w:r w:rsidRPr="00D0405F">
              <w:rPr>
                <w:rStyle w:val="SpecialBold"/>
              </w:rPr>
              <w:t>PERFORMANCE CRITERIA</w:t>
            </w:r>
          </w:p>
        </w:tc>
      </w:tr>
      <w:tr w:rsidR="001A7828" w14:paraId="05699D0A" w14:textId="77777777" w:rsidTr="6DF415EE">
        <w:trPr>
          <w:tblHeader/>
        </w:trPr>
        <w:tc>
          <w:tcPr>
            <w:tcW w:w="3261" w:type="dxa"/>
            <w:tcBorders>
              <w:top w:val="nil"/>
              <w:left w:val="nil"/>
              <w:bottom w:val="nil"/>
              <w:right w:val="nil"/>
            </w:tcBorders>
            <w:tcMar>
              <w:top w:w="0" w:type="dxa"/>
              <w:left w:w="62" w:type="dxa"/>
              <w:bottom w:w="0" w:type="dxa"/>
              <w:right w:w="62" w:type="dxa"/>
            </w:tcMar>
          </w:tcPr>
          <w:p w14:paraId="603CFB7E" w14:textId="77777777" w:rsidR="001A7828" w:rsidRPr="00D0405F" w:rsidRDefault="001A7828" w:rsidP="00D0405F">
            <w:pPr>
              <w:pStyle w:val="BodyText"/>
            </w:pPr>
            <w:r w:rsidRPr="00D0405F">
              <w:rPr>
                <w:rStyle w:val="Emphasis"/>
              </w:rPr>
              <w:t>Elements define the essential outcomes</w:t>
            </w:r>
          </w:p>
        </w:tc>
        <w:tc>
          <w:tcPr>
            <w:tcW w:w="5702" w:type="dxa"/>
            <w:tcBorders>
              <w:top w:val="nil"/>
              <w:left w:val="nil"/>
              <w:bottom w:val="nil"/>
              <w:right w:val="nil"/>
            </w:tcBorders>
            <w:tcMar>
              <w:top w:w="0" w:type="dxa"/>
              <w:left w:w="62" w:type="dxa"/>
              <w:bottom w:w="0" w:type="dxa"/>
              <w:right w:w="62" w:type="dxa"/>
            </w:tcMar>
          </w:tcPr>
          <w:p w14:paraId="1E88E944" w14:textId="77777777" w:rsidR="001A7828" w:rsidRDefault="001A7828" w:rsidP="00D0405F">
            <w:pPr>
              <w:pStyle w:val="BodyText"/>
              <w:rPr>
                <w:lang w:val="en-NZ"/>
              </w:rPr>
            </w:pPr>
            <w:r w:rsidRPr="00D0405F">
              <w:rPr>
                <w:rStyle w:val="Emphasis"/>
              </w:rPr>
              <w:t>Performance criteria describe the performance needed to demonstrate achievement of the element.</w:t>
            </w:r>
          </w:p>
        </w:tc>
      </w:tr>
      <w:tr w:rsidR="001A7828" w14:paraId="3DECFECC" w14:textId="77777777" w:rsidTr="6DF415EE">
        <w:tc>
          <w:tcPr>
            <w:tcW w:w="3261" w:type="dxa"/>
            <w:tcBorders>
              <w:top w:val="nil"/>
              <w:left w:val="nil"/>
              <w:bottom w:val="nil"/>
              <w:right w:val="nil"/>
            </w:tcBorders>
            <w:tcMar>
              <w:top w:w="0" w:type="dxa"/>
              <w:left w:w="62" w:type="dxa"/>
              <w:bottom w:w="0" w:type="dxa"/>
              <w:right w:w="62" w:type="dxa"/>
            </w:tcMar>
          </w:tcPr>
          <w:p w14:paraId="3FBA391D" w14:textId="77777777" w:rsidR="001A7828" w:rsidRDefault="001A7828" w:rsidP="00D0405F">
            <w:pPr>
              <w:pStyle w:val="BodyText"/>
              <w:rPr>
                <w:lang w:val="en-NZ"/>
              </w:rPr>
            </w:pPr>
            <w:r>
              <w:t>1. Establish an interpersonal relationship with the client</w:t>
            </w:r>
          </w:p>
        </w:tc>
        <w:tc>
          <w:tcPr>
            <w:tcW w:w="5702" w:type="dxa"/>
            <w:tcBorders>
              <w:top w:val="nil"/>
              <w:left w:val="nil"/>
              <w:bottom w:val="nil"/>
              <w:right w:val="nil"/>
            </w:tcBorders>
            <w:tcMar>
              <w:top w:w="0" w:type="dxa"/>
              <w:left w:w="62" w:type="dxa"/>
              <w:bottom w:w="0" w:type="dxa"/>
              <w:right w:w="62" w:type="dxa"/>
            </w:tcMar>
          </w:tcPr>
          <w:p w14:paraId="662DD504" w14:textId="77777777" w:rsidR="001A7828" w:rsidRPr="00D0405F" w:rsidRDefault="001A7828" w:rsidP="00D0405F">
            <w:pPr>
              <w:pStyle w:val="BodyText"/>
            </w:pPr>
            <w:r w:rsidRPr="00D0405F">
              <w:t>1.1 Define boundaries and use communication skills to establish trust and respect</w:t>
            </w:r>
          </w:p>
          <w:p w14:paraId="0751DF3C" w14:textId="77777777" w:rsidR="001A7828" w:rsidRPr="00D0405F" w:rsidRDefault="001A7828" w:rsidP="00D0405F">
            <w:pPr>
              <w:pStyle w:val="BodyText"/>
            </w:pPr>
            <w:r>
              <w:t>1.2 Assist the client to identify areas of concern and to determine options for action</w:t>
            </w:r>
          </w:p>
          <w:p w14:paraId="6AEDC009" w14:textId="77777777" w:rsidR="001A7828" w:rsidRDefault="001A7828" w:rsidP="00D0405F">
            <w:pPr>
              <w:pStyle w:val="BodyText"/>
              <w:rPr>
                <w:lang w:val="en-NZ"/>
              </w:rPr>
            </w:pPr>
            <w:r>
              <w:t>1.3 Share information with client about options and services available to enable them to make informed decisions</w:t>
            </w:r>
          </w:p>
        </w:tc>
      </w:tr>
      <w:tr w:rsidR="001A7828" w14:paraId="4A9724AB" w14:textId="77777777" w:rsidTr="6DF415EE">
        <w:tc>
          <w:tcPr>
            <w:tcW w:w="3261" w:type="dxa"/>
            <w:tcBorders>
              <w:top w:val="nil"/>
              <w:left w:val="nil"/>
              <w:bottom w:val="nil"/>
              <w:right w:val="nil"/>
            </w:tcBorders>
            <w:tcMar>
              <w:top w:w="0" w:type="dxa"/>
              <w:left w:w="62" w:type="dxa"/>
              <w:bottom w:w="0" w:type="dxa"/>
              <w:right w:w="62" w:type="dxa"/>
            </w:tcMar>
          </w:tcPr>
          <w:p w14:paraId="47F7B6BE" w14:textId="77777777" w:rsidR="001A7828" w:rsidRDefault="001A7828">
            <w:pPr>
              <w:pStyle w:val="BodyText"/>
              <w:keepLines w:val="0"/>
              <w:rPr>
                <w:rFonts w:ascii="Tahoma" w:hAnsi="Tahoma"/>
                <w:sz w:val="20"/>
                <w:lang w:val="en-NZ"/>
              </w:rPr>
            </w:pPr>
          </w:p>
        </w:tc>
        <w:tc>
          <w:tcPr>
            <w:tcW w:w="5702" w:type="dxa"/>
            <w:tcBorders>
              <w:top w:val="nil"/>
              <w:left w:val="nil"/>
              <w:bottom w:val="nil"/>
              <w:right w:val="nil"/>
            </w:tcBorders>
            <w:tcMar>
              <w:top w:w="0" w:type="dxa"/>
              <w:left w:w="62" w:type="dxa"/>
              <w:bottom w:w="0" w:type="dxa"/>
              <w:right w:w="62" w:type="dxa"/>
            </w:tcMar>
          </w:tcPr>
          <w:p w14:paraId="052A80AD" w14:textId="77777777" w:rsidR="001A7828" w:rsidRDefault="001A7828" w:rsidP="00D0405F">
            <w:pPr>
              <w:pStyle w:val="BodyText"/>
              <w:rPr>
                <w:lang w:val="en-NZ"/>
              </w:rPr>
            </w:pPr>
          </w:p>
        </w:tc>
      </w:tr>
      <w:tr w:rsidR="001A7828" w14:paraId="5996FE6B" w14:textId="77777777" w:rsidTr="6DF415EE">
        <w:tc>
          <w:tcPr>
            <w:tcW w:w="3261" w:type="dxa"/>
            <w:tcBorders>
              <w:top w:val="nil"/>
              <w:left w:val="nil"/>
              <w:bottom w:val="nil"/>
              <w:right w:val="nil"/>
            </w:tcBorders>
            <w:tcMar>
              <w:top w:w="0" w:type="dxa"/>
              <w:left w:w="62" w:type="dxa"/>
              <w:bottom w:w="0" w:type="dxa"/>
              <w:right w:w="62" w:type="dxa"/>
            </w:tcMar>
          </w:tcPr>
          <w:p w14:paraId="23669A53" w14:textId="77777777" w:rsidR="001A7828" w:rsidRDefault="001A7828" w:rsidP="00D0405F">
            <w:pPr>
              <w:pStyle w:val="BodyText"/>
              <w:rPr>
                <w:lang w:val="en-NZ"/>
              </w:rPr>
            </w:pPr>
            <w:r>
              <w:rPr>
                <w:noProof/>
              </w:rPr>
              <mc:AlternateContent>
                <mc:Choice Requires="wps">
                  <w:drawing>
                    <wp:anchor distT="0" distB="0" distL="114300" distR="114300" simplePos="0" relativeHeight="251661312" behindDoc="1" locked="0" layoutInCell="1" allowOverlap="1" wp14:anchorId="63E289C0" wp14:editId="04CB63EB">
                      <wp:simplePos x="0" y="0"/>
                      <wp:positionH relativeFrom="page">
                        <wp:posOffset>370205</wp:posOffset>
                      </wp:positionH>
                      <wp:positionV relativeFrom="page">
                        <wp:posOffset>634365</wp:posOffset>
                      </wp:positionV>
                      <wp:extent cx="5080000" cy="1270000"/>
                      <wp:effectExtent l="0" t="0" r="0" b="0"/>
                      <wp:wrapNone/>
                      <wp:docPr id="1365330929"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AD83D56" w14:textId="77777777" w:rsidR="001A7828" w:rsidRPr="00415E2A" w:rsidRDefault="001A7828" w:rsidP="00415E2A">
                                  <w:pPr>
                                    <w:jc w:val="center"/>
                                    <w:rPr>
                                      <w:rFonts w:ascii="Arial" w:hAnsi="Arial" w:cs="Arial"/>
                                      <w:b/>
                                      <w:color w:val="B4B4B4"/>
                                      <w:sz w:val="180"/>
                                    </w:rPr>
                                  </w:pPr>
                                  <w:r w:rsidRPr="00415E2A">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E289C0" id="Watermark_Page_3" o:spid="_x0000_s1028" type="#_x0000_t202" style="position:absolute;margin-left:29.15pt;margin-top:49.95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" stroked="f" strokeweight=".5pt">
                      <v:fill opacity="0"/>
                      <o:lock v:ext="edit" aspectratio="t"/>
                      <v:textbox>
                        <w:txbxContent>
                          <w:p w14:paraId="5AD83D56" w14:textId="77777777" w:rsidR="001A7828" w:rsidRPr="00415E2A" w:rsidRDefault="001A7828" w:rsidP="00415E2A">
                            <w:pPr>
                              <w:jc w:val="center"/>
                              <w:rPr>
                                <w:rFonts w:ascii="Arial" w:hAnsi="Arial" w:cs="Arial"/>
                                <w:b/>
                                <w:color w:val="B4B4B4"/>
                                <w:sz w:val="180"/>
                              </w:rPr>
                            </w:pPr>
                            <w:r w:rsidRPr="00415E2A">
                              <w:rPr>
                                <w:rFonts w:ascii="Arial" w:hAnsi="Arial" w:cs="Arial"/>
                                <w:b/>
                                <w:color w:val="B4B4B4"/>
                                <w:sz w:val="180"/>
                              </w:rPr>
                              <w:t>DRAFT</w:t>
                            </w:r>
                          </w:p>
                        </w:txbxContent>
                      </v:textbox>
                      <w10:wrap anchorx="page" anchory="page"/>
                    </v:shape>
                  </w:pict>
                </mc:Fallback>
              </mc:AlternateContent>
            </w:r>
            <w:r>
              <w:t>2. Identify the range of issues impacting on the client</w:t>
            </w:r>
          </w:p>
        </w:tc>
        <w:tc>
          <w:tcPr>
            <w:tcW w:w="5702" w:type="dxa"/>
            <w:tcBorders>
              <w:top w:val="nil"/>
              <w:left w:val="nil"/>
              <w:bottom w:val="nil"/>
              <w:right w:val="nil"/>
            </w:tcBorders>
            <w:tcMar>
              <w:top w:w="0" w:type="dxa"/>
              <w:left w:w="62" w:type="dxa"/>
              <w:bottom w:w="0" w:type="dxa"/>
              <w:right w:w="62" w:type="dxa"/>
            </w:tcMar>
          </w:tcPr>
          <w:p w14:paraId="323B32B4" w14:textId="77777777" w:rsidR="001A7828" w:rsidRPr="00D0405F" w:rsidRDefault="001A7828" w:rsidP="00D0405F">
            <w:pPr>
              <w:pStyle w:val="BodyText"/>
            </w:pPr>
            <w:r w:rsidRPr="00D0405F">
              <w:t xml:space="preserve">2.1 Identify indicators of harm, neglect, abuse or risk of harm </w:t>
            </w:r>
          </w:p>
          <w:p w14:paraId="2414E0FC" w14:textId="77777777" w:rsidR="001A7828" w:rsidRPr="00D0405F" w:rsidRDefault="001A7828" w:rsidP="00D0405F">
            <w:pPr>
              <w:pStyle w:val="BodyText"/>
            </w:pPr>
            <w:r w:rsidRPr="00D0405F">
              <w:t>2.2 Seek information from a range of appropriate sources to identify possible presenting issues</w:t>
            </w:r>
          </w:p>
          <w:p w14:paraId="5007E2DC" w14:textId="77777777" w:rsidR="001A7828" w:rsidRDefault="001A7828" w:rsidP="00D0405F">
            <w:pPr>
              <w:pStyle w:val="BodyText"/>
              <w:rPr>
                <w:lang w:val="en-NZ"/>
              </w:rPr>
            </w:pPr>
            <w:r>
              <w:t xml:space="preserve">2.3 Apply organisation procedures for collecting and analysing client information </w:t>
            </w:r>
          </w:p>
        </w:tc>
      </w:tr>
      <w:tr w:rsidR="001A7828" w14:paraId="294330E6" w14:textId="77777777" w:rsidTr="6DF415EE">
        <w:tc>
          <w:tcPr>
            <w:tcW w:w="3261" w:type="dxa"/>
            <w:tcBorders>
              <w:top w:val="nil"/>
              <w:left w:val="nil"/>
              <w:bottom w:val="nil"/>
              <w:right w:val="nil"/>
            </w:tcBorders>
            <w:tcMar>
              <w:top w:w="0" w:type="dxa"/>
              <w:left w:w="62" w:type="dxa"/>
              <w:bottom w:w="0" w:type="dxa"/>
              <w:right w:w="62" w:type="dxa"/>
            </w:tcMar>
          </w:tcPr>
          <w:p w14:paraId="10AB2950" w14:textId="77777777" w:rsidR="001A7828" w:rsidRDefault="001A7828">
            <w:pPr>
              <w:pStyle w:val="BodyText"/>
              <w:keepLines w:val="0"/>
              <w:rPr>
                <w:rFonts w:ascii="Tahoma" w:hAnsi="Tahoma"/>
                <w:sz w:val="20"/>
                <w:lang w:val="en-NZ"/>
              </w:rPr>
            </w:pPr>
          </w:p>
        </w:tc>
        <w:tc>
          <w:tcPr>
            <w:tcW w:w="5702" w:type="dxa"/>
            <w:tcBorders>
              <w:top w:val="nil"/>
              <w:left w:val="nil"/>
              <w:bottom w:val="nil"/>
              <w:right w:val="nil"/>
            </w:tcBorders>
            <w:tcMar>
              <w:top w:w="0" w:type="dxa"/>
              <w:left w:w="62" w:type="dxa"/>
              <w:bottom w:w="0" w:type="dxa"/>
              <w:right w:w="62" w:type="dxa"/>
            </w:tcMar>
          </w:tcPr>
          <w:p w14:paraId="115C9EC2" w14:textId="77777777" w:rsidR="001A7828" w:rsidRDefault="001A7828" w:rsidP="00D0405F">
            <w:pPr>
              <w:pStyle w:val="BodyText"/>
              <w:rPr>
                <w:lang w:val="en-NZ"/>
              </w:rPr>
            </w:pPr>
          </w:p>
        </w:tc>
      </w:tr>
      <w:tr w:rsidR="001A7828" w14:paraId="48361D45" w14:textId="77777777" w:rsidTr="6DF415EE">
        <w:tc>
          <w:tcPr>
            <w:tcW w:w="3261" w:type="dxa"/>
            <w:tcBorders>
              <w:top w:val="nil"/>
              <w:left w:val="nil"/>
              <w:bottom w:val="nil"/>
              <w:right w:val="nil"/>
            </w:tcBorders>
            <w:tcMar>
              <w:top w:w="0" w:type="dxa"/>
              <w:left w:w="62" w:type="dxa"/>
              <w:bottom w:w="0" w:type="dxa"/>
              <w:right w:w="62" w:type="dxa"/>
            </w:tcMar>
          </w:tcPr>
          <w:p w14:paraId="11B7B8C8" w14:textId="77777777" w:rsidR="001A7828" w:rsidRDefault="001A7828" w:rsidP="00D0405F">
            <w:pPr>
              <w:pStyle w:val="BodyText"/>
              <w:rPr>
                <w:lang w:val="en-NZ"/>
              </w:rPr>
            </w:pPr>
            <w:r w:rsidRPr="00D0405F">
              <w:t>3. Analyse information to determine course of action</w:t>
            </w:r>
          </w:p>
        </w:tc>
        <w:tc>
          <w:tcPr>
            <w:tcW w:w="5702" w:type="dxa"/>
            <w:tcBorders>
              <w:top w:val="nil"/>
              <w:left w:val="nil"/>
              <w:bottom w:val="nil"/>
              <w:right w:val="nil"/>
            </w:tcBorders>
            <w:tcMar>
              <w:top w:w="0" w:type="dxa"/>
              <w:left w:w="62" w:type="dxa"/>
              <w:bottom w:w="0" w:type="dxa"/>
              <w:right w:w="62" w:type="dxa"/>
            </w:tcMar>
          </w:tcPr>
          <w:p w14:paraId="5038803C" w14:textId="77777777" w:rsidR="001A7828" w:rsidRPr="00D0405F" w:rsidRDefault="001A7828" w:rsidP="00D0405F">
            <w:pPr>
              <w:pStyle w:val="BodyText"/>
            </w:pPr>
            <w:r>
              <w:t>3.1 Identify and prioritise client’s current needs and available sources of assistance</w:t>
            </w:r>
          </w:p>
          <w:p w14:paraId="229C64C0" w14:textId="77777777" w:rsidR="001A7828" w:rsidRPr="00D0405F" w:rsidRDefault="001A7828" w:rsidP="00D0405F">
            <w:pPr>
              <w:pStyle w:val="BodyText"/>
            </w:pPr>
            <w:r>
              <w:t xml:space="preserve">3.2 Identify organisation’s capacity to meet </w:t>
            </w:r>
            <w:r>
              <w:t>diverse</w:t>
            </w:r>
            <w:r>
              <w:t xml:space="preserve"> needs </w:t>
            </w:r>
            <w:r>
              <w:t>of person</w:t>
            </w:r>
          </w:p>
          <w:p w14:paraId="64D1E341" w14:textId="77777777" w:rsidR="001A7828" w:rsidRPr="00D0405F" w:rsidRDefault="001A7828" w:rsidP="00D0405F">
            <w:pPr>
              <w:pStyle w:val="BodyText"/>
            </w:pPr>
            <w:r>
              <w:t>3.3 Follow relevant legislation, organisation policies</w:t>
            </w:r>
            <w:r>
              <w:t>,</w:t>
            </w:r>
            <w:r>
              <w:t xml:space="preserve"> procedures</w:t>
            </w:r>
            <w:r>
              <w:t>,</w:t>
            </w:r>
            <w:r>
              <w:t xml:space="preserve"> duty of care obligations</w:t>
            </w:r>
            <w:r>
              <w:t>,</w:t>
            </w:r>
            <w:r>
              <w:t xml:space="preserve"> legislative requirements in responding to indicators of actual or potential risk of abuse, neglect or harm</w:t>
            </w:r>
          </w:p>
          <w:p w14:paraId="630815B8" w14:textId="77777777" w:rsidR="001A7828" w:rsidRDefault="001A7828" w:rsidP="00D0405F">
            <w:pPr>
              <w:pStyle w:val="BodyText"/>
              <w:rPr>
                <w:lang w:val="en-NZ"/>
              </w:rPr>
            </w:pPr>
            <w:r>
              <w:t xml:space="preserve">3.4 Recognise when client needs exceed limitations of service and/or role and respond and refer within </w:t>
            </w:r>
            <w:r>
              <w:tab/>
              <w:t>organisation policies and procedures</w:t>
            </w:r>
          </w:p>
        </w:tc>
      </w:tr>
      <w:tr w:rsidR="001A7828" w14:paraId="232A6232" w14:textId="77777777" w:rsidTr="6DF415EE">
        <w:tc>
          <w:tcPr>
            <w:tcW w:w="3261" w:type="dxa"/>
            <w:tcBorders>
              <w:top w:val="nil"/>
              <w:left w:val="nil"/>
              <w:bottom w:val="nil"/>
              <w:right w:val="nil"/>
            </w:tcBorders>
            <w:tcMar>
              <w:top w:w="0" w:type="dxa"/>
              <w:left w:w="62" w:type="dxa"/>
              <w:bottom w:w="0" w:type="dxa"/>
              <w:right w:w="62" w:type="dxa"/>
            </w:tcMar>
          </w:tcPr>
          <w:p w14:paraId="5F0DA958" w14:textId="77777777" w:rsidR="001A7828" w:rsidRDefault="001A7828">
            <w:pPr>
              <w:pStyle w:val="BodyText"/>
              <w:keepLines w:val="0"/>
              <w:rPr>
                <w:rFonts w:ascii="Tahoma" w:hAnsi="Tahoma"/>
                <w:sz w:val="20"/>
                <w:lang w:val="en-NZ"/>
              </w:rPr>
            </w:pPr>
          </w:p>
        </w:tc>
        <w:tc>
          <w:tcPr>
            <w:tcW w:w="5702" w:type="dxa"/>
            <w:tcBorders>
              <w:top w:val="nil"/>
              <w:left w:val="nil"/>
              <w:bottom w:val="nil"/>
              <w:right w:val="nil"/>
            </w:tcBorders>
            <w:tcMar>
              <w:top w:w="0" w:type="dxa"/>
              <w:left w:w="62" w:type="dxa"/>
              <w:bottom w:w="0" w:type="dxa"/>
              <w:right w:w="62" w:type="dxa"/>
            </w:tcMar>
          </w:tcPr>
          <w:p w14:paraId="2A268789" w14:textId="77777777" w:rsidR="001A7828" w:rsidRDefault="001A7828" w:rsidP="00D0405F">
            <w:pPr>
              <w:pStyle w:val="BodyText"/>
              <w:rPr>
                <w:lang w:val="en-NZ"/>
              </w:rPr>
            </w:pPr>
          </w:p>
        </w:tc>
      </w:tr>
      <w:tr w:rsidR="001A7828" w:rsidRPr="00D0405F" w14:paraId="6A4477E6" w14:textId="77777777" w:rsidTr="6DF415EE">
        <w:tc>
          <w:tcPr>
            <w:tcW w:w="3261" w:type="dxa"/>
            <w:tcBorders>
              <w:top w:val="nil"/>
              <w:left w:val="nil"/>
              <w:bottom w:val="nil"/>
              <w:right w:val="nil"/>
            </w:tcBorders>
            <w:tcMar>
              <w:top w:w="0" w:type="dxa"/>
              <w:left w:w="62" w:type="dxa"/>
              <w:bottom w:w="0" w:type="dxa"/>
              <w:right w:w="62" w:type="dxa"/>
            </w:tcMar>
          </w:tcPr>
          <w:p w14:paraId="2C05E052" w14:textId="77777777" w:rsidR="001A7828" w:rsidRDefault="001A7828" w:rsidP="00D0405F">
            <w:pPr>
              <w:pStyle w:val="BodyText"/>
              <w:rPr>
                <w:lang w:val="en-NZ"/>
              </w:rPr>
            </w:pPr>
            <w:r>
              <w:t>4. Refer client to other services to provide additional support</w:t>
            </w:r>
          </w:p>
        </w:tc>
        <w:tc>
          <w:tcPr>
            <w:tcW w:w="5702" w:type="dxa"/>
            <w:tcBorders>
              <w:top w:val="nil"/>
              <w:left w:val="nil"/>
              <w:bottom w:val="nil"/>
              <w:right w:val="nil"/>
            </w:tcBorders>
            <w:tcMar>
              <w:top w:w="0" w:type="dxa"/>
              <w:left w:w="62" w:type="dxa"/>
              <w:bottom w:w="0" w:type="dxa"/>
              <w:right w:w="62" w:type="dxa"/>
            </w:tcMar>
          </w:tcPr>
          <w:p w14:paraId="787B808E" w14:textId="77777777" w:rsidR="001A7828" w:rsidRPr="00D0405F" w:rsidRDefault="001A7828" w:rsidP="00D0405F">
            <w:pPr>
              <w:pStyle w:val="BodyText"/>
            </w:pPr>
            <w:r w:rsidRPr="00D0405F">
              <w:t>4.1 Identify need for additional support</w:t>
            </w:r>
          </w:p>
          <w:p w14:paraId="34FFAE77" w14:textId="77777777" w:rsidR="001A7828" w:rsidRPr="00D0405F" w:rsidRDefault="001A7828" w:rsidP="00D0405F">
            <w:pPr>
              <w:pStyle w:val="BodyText"/>
            </w:pPr>
            <w:r>
              <w:t xml:space="preserve">4.2 </w:t>
            </w:r>
            <w:r>
              <w:t>M</w:t>
            </w:r>
            <w:r>
              <w:t>otivate, support and encourage the client</w:t>
            </w:r>
          </w:p>
          <w:p w14:paraId="4FD4CDD7" w14:textId="77777777" w:rsidR="001A7828" w:rsidRPr="00D0405F" w:rsidRDefault="001A7828" w:rsidP="00D0405F">
            <w:pPr>
              <w:pStyle w:val="BodyText"/>
            </w:pPr>
            <w:r w:rsidRPr="00D0405F">
              <w:t>4.3 Identify sources of assistance and refer as appropriate</w:t>
            </w:r>
          </w:p>
          <w:p w14:paraId="31E99D4E" w14:textId="77777777" w:rsidR="001A7828" w:rsidRPr="00D0405F" w:rsidRDefault="001A7828" w:rsidP="00D0405F">
            <w:pPr>
              <w:pStyle w:val="BodyText"/>
            </w:pPr>
            <w:r w:rsidRPr="00D0405F">
              <w:t>4.4 Follow organisation policies and procedures for transitioning or exiting from service as per organisation and legislative requirements</w:t>
            </w:r>
          </w:p>
        </w:tc>
      </w:tr>
    </w:tbl>
    <w:p w14:paraId="5FB8A618" w14:textId="77777777" w:rsidR="001A7828" w:rsidRPr="00D0405F" w:rsidRDefault="001A7828" w:rsidP="00D0405F">
      <w:pPr>
        <w:pStyle w:val="BodyText"/>
      </w:pPr>
    </w:p>
    <w:p w14:paraId="49C8C401" w14:textId="77777777" w:rsidR="001A7828" w:rsidRPr="00D0405F" w:rsidRDefault="001A7828" w:rsidP="00D0405F">
      <w:pPr>
        <w:pStyle w:val="AllowPageBreak"/>
      </w:pPr>
    </w:p>
    <w:p w14:paraId="361439AC" w14:textId="77777777" w:rsidR="001A7828" w:rsidRPr="00D0405F" w:rsidRDefault="001A7828" w:rsidP="00D0405F">
      <w:pPr>
        <w:pStyle w:val="Heading1"/>
      </w:pPr>
      <w:bookmarkStart w:id="3" w:name="O_652578"/>
      <w:bookmarkEnd w:id="3"/>
      <w:r w:rsidRPr="00D0405F">
        <w:t>Foundation Skills</w:t>
      </w:r>
    </w:p>
    <w:p w14:paraId="40F5571F" w14:textId="77777777" w:rsidR="001A7828" w:rsidRPr="00D15DF1" w:rsidRDefault="001A7828" w:rsidP="00D15DF1">
      <w:pPr>
        <w:pStyle w:val="BodyText"/>
        <w:rPr>
          <w:i/>
        </w:rPr>
      </w:pPr>
      <w:r w:rsidRPr="00D15DF1">
        <w:rPr>
          <w:rStyle w:val="Emphasis"/>
        </w:rPr>
        <w:t>The Foundation Skills describe those required skills (such as language, literacy, numeracy and employment skills) that are essential to performance.</w:t>
      </w:r>
    </w:p>
    <w:p w14:paraId="1F1C1FB9" w14:textId="77777777" w:rsidR="001A7828" w:rsidRPr="00D0405F" w:rsidRDefault="001A7828" w:rsidP="00D15DF1">
      <w:pPr>
        <w:pStyle w:val="BodyText"/>
      </w:pPr>
      <w:r w:rsidRPr="00D0405F">
        <w:t>Foundation skills essential to performance are explicit in the performance criteria of this unit of competency.</w:t>
      </w:r>
    </w:p>
    <w:p w14:paraId="14F9BF6C" w14:textId="77777777" w:rsidR="001A7828" w:rsidRPr="00D0405F" w:rsidRDefault="001A7828" w:rsidP="00D0405F">
      <w:pPr>
        <w:pStyle w:val="Heading1"/>
      </w:pPr>
      <w:bookmarkStart w:id="4" w:name="O_652580"/>
      <w:bookmarkEnd w:id="4"/>
      <w:r>
        <w:rPr>
          <w:noProof/>
        </w:rPr>
        <mc:AlternateContent>
          <mc:Choice Requires="wps">
            <w:drawing>
              <wp:anchor distT="0" distB="0" distL="114300" distR="114300" simplePos="0" relativeHeight="251662336" behindDoc="1" locked="0" layoutInCell="1" allowOverlap="1" wp14:anchorId="09C4E7B2" wp14:editId="61F9496A">
                <wp:simplePos x="0" y="0"/>
                <wp:positionH relativeFrom="page">
                  <wp:posOffset>1270000</wp:posOffset>
                </wp:positionH>
                <wp:positionV relativeFrom="page">
                  <wp:posOffset>2387600</wp:posOffset>
                </wp:positionV>
                <wp:extent cx="5080000" cy="1270000"/>
                <wp:effectExtent l="0" t="0" r="0" b="0"/>
                <wp:wrapNone/>
                <wp:docPr id="249788533"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35C4D60" w14:textId="77777777" w:rsidR="001A7828" w:rsidRPr="00415E2A" w:rsidRDefault="001A7828" w:rsidP="00415E2A">
                            <w:pPr>
                              <w:jc w:val="center"/>
                              <w:rPr>
                                <w:rFonts w:ascii="Arial" w:hAnsi="Arial" w:cs="Arial"/>
                                <w:b/>
                                <w:color w:val="B4B4B4"/>
                                <w:sz w:val="180"/>
                              </w:rPr>
                            </w:pPr>
                            <w:r w:rsidRPr="00415E2A">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C4E7B2" id="Watermark_Page_4" o:spid="_x0000_s1029" type="#_x0000_t202" style="position:absolute;margin-left:100pt;margin-top:188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" stroked="f" strokeweight=".5pt">
                <v:fill opacity="0"/>
                <o:lock v:ext="edit" aspectratio="t"/>
                <v:textbox>
                  <w:txbxContent>
                    <w:p w14:paraId="435C4D60" w14:textId="77777777" w:rsidR="001A7828" w:rsidRPr="00415E2A" w:rsidRDefault="001A7828" w:rsidP="00415E2A">
                      <w:pPr>
                        <w:jc w:val="center"/>
                        <w:rPr>
                          <w:rFonts w:ascii="Arial" w:hAnsi="Arial" w:cs="Arial"/>
                          <w:b/>
                          <w:color w:val="B4B4B4"/>
                          <w:sz w:val="180"/>
                        </w:rPr>
                      </w:pPr>
                      <w:r w:rsidRPr="00415E2A">
                        <w:rPr>
                          <w:rFonts w:ascii="Arial" w:hAnsi="Arial" w:cs="Arial"/>
                          <w:b/>
                          <w:color w:val="B4B4B4"/>
                          <w:sz w:val="180"/>
                        </w:rPr>
                        <w:t>DRAFT</w:t>
                      </w:r>
                    </w:p>
                  </w:txbxContent>
                </v:textbox>
                <w10:wrap anchorx="page" anchory="page"/>
              </v:shape>
            </w:pict>
          </mc:Fallback>
        </mc:AlternateContent>
      </w:r>
      <w:r w:rsidRPr="00D0405F">
        <w:t>Unit Mapping Information</w:t>
      </w:r>
    </w:p>
    <w:p w14:paraId="4C314316" w14:textId="77777777" w:rsidR="001A7828" w:rsidRPr="00D0405F" w:rsidRDefault="001A7828" w:rsidP="00D15DF1">
      <w:pPr>
        <w:pStyle w:val="BodyText"/>
      </w:pPr>
      <w:r w:rsidRPr="00D0405F">
        <w:t>No equivalent unit.</w:t>
      </w:r>
    </w:p>
    <w:p w14:paraId="18E78D51" w14:textId="77777777" w:rsidR="001A7828" w:rsidRPr="00D0405F" w:rsidRDefault="001A7828" w:rsidP="00D0405F">
      <w:pPr>
        <w:pStyle w:val="Heading1"/>
      </w:pPr>
      <w:bookmarkStart w:id="5" w:name="O_652587"/>
      <w:bookmarkEnd w:id="5"/>
      <w:r w:rsidRPr="00D0405F">
        <w:t>Links</w:t>
      </w:r>
    </w:p>
    <w:p w14:paraId="06252C9A" w14:textId="77777777" w:rsidR="001A7828" w:rsidRPr="00D0405F" w:rsidRDefault="001A7828" w:rsidP="00D15DF1">
      <w:pPr>
        <w:pStyle w:val="BodyText"/>
      </w:pPr>
      <w:r>
        <w:t xml:space="preserve">Companion Volume implementation guides are found in VETNet - </w:t>
      </w:r>
    </w:p>
    <w:p w14:paraId="5B2CD10F" w14:textId="77777777" w:rsidR="001A7828" w:rsidRDefault="001A7828" w:rsidP="00CC4168"/>
    <w:p w14:paraId="615D005E" w14:textId="77777777" w:rsidR="001A7828" w:rsidRDefault="001A7828">
      <w:r>
        <w:br w:type="page"/>
      </w:r>
    </w:p>
    <w:p w14:paraId="47E400C5" w14:textId="77777777" w:rsidR="001A7828" w:rsidRDefault="001A7828" w:rsidP="6DF415EE">
      <w:pPr>
        <w:spacing w:before="240" w:after="120"/>
      </w:pPr>
      <w:r>
        <w:rPr>
          <w:rFonts w:ascii="Times New Roman" w:hAnsi="Times New Roman"/>
          <w:b/>
          <w:bCs/>
          <w:noProof/>
          <w:sz w:val="32"/>
          <w:szCs w:val="32"/>
        </w:rPr>
        <mc:AlternateContent>
          <mc:Choice Requires="wps">
            <w:drawing>
              <wp:anchor distT="0" distB="0" distL="114300" distR="114300" simplePos="0" relativeHeight="251663360" behindDoc="1" locked="0" layoutInCell="1" allowOverlap="1" wp14:anchorId="338258BA" wp14:editId="2A929CA8">
                <wp:simplePos x="0" y="0"/>
                <wp:positionH relativeFrom="page">
                  <wp:posOffset>1270000</wp:posOffset>
                </wp:positionH>
                <wp:positionV relativeFrom="page">
                  <wp:posOffset>2387600</wp:posOffset>
                </wp:positionV>
                <wp:extent cx="5080000" cy="1270000"/>
                <wp:effectExtent l="0" t="0" r="0" b="0"/>
                <wp:wrapNone/>
                <wp:docPr id="2144041421"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AF01785" w14:textId="77777777" w:rsidR="001A7828" w:rsidRPr="00415E2A" w:rsidRDefault="001A7828" w:rsidP="00415E2A">
                            <w:pPr>
                              <w:jc w:val="center"/>
                              <w:rPr>
                                <w:rFonts w:ascii="Arial" w:hAnsi="Arial" w:cs="Arial"/>
                                <w:b/>
                                <w:color w:val="B4B4B4"/>
                                <w:sz w:val="180"/>
                              </w:rPr>
                            </w:pPr>
                            <w:r w:rsidRPr="00415E2A">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8258BA" id="Watermark_Page_5" o:spid="_x0000_s1030" type="#_x0000_t202" style="position:absolute;margin-left:100pt;margin-top:188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" stroked="f" strokeweight=".5pt">
                <v:fill opacity="0"/>
                <o:lock v:ext="edit" aspectratio="t"/>
                <v:textbox>
                  <w:txbxContent>
                    <w:p w14:paraId="7AF01785" w14:textId="77777777" w:rsidR="001A7828" w:rsidRPr="00415E2A" w:rsidRDefault="001A7828" w:rsidP="00415E2A">
                      <w:pPr>
                        <w:jc w:val="center"/>
                        <w:rPr>
                          <w:rFonts w:ascii="Arial" w:hAnsi="Arial" w:cs="Arial"/>
                          <w:b/>
                          <w:color w:val="B4B4B4"/>
                          <w:sz w:val="180"/>
                        </w:rPr>
                      </w:pPr>
                      <w:r w:rsidRPr="00415E2A">
                        <w:rPr>
                          <w:rFonts w:ascii="Arial" w:hAnsi="Arial" w:cs="Arial"/>
                          <w:b/>
                          <w:color w:val="B4B4B4"/>
                          <w:sz w:val="180"/>
                        </w:rPr>
                        <w:t>DRAFT</w:t>
                      </w:r>
                    </w:p>
                  </w:txbxContent>
                </v:textbox>
                <w10:wrap anchorx="page" anchory="page"/>
              </v:shape>
            </w:pict>
          </mc:Fallback>
        </mc:AlternateContent>
      </w:r>
      <w:r w:rsidRPr="6DF415EE">
        <w:rPr>
          <w:rFonts w:ascii="Times New Roman" w:hAnsi="Times New Roman"/>
          <w:b/>
          <w:bCs/>
          <w:sz w:val="32"/>
          <w:szCs w:val="32"/>
        </w:rPr>
        <w:t>Assessment Requirements for CHCCCS016 Respond to client needs</w:t>
      </w:r>
    </w:p>
    <w:p w14:paraId="10FE719E" w14:textId="77777777" w:rsidR="001A7828" w:rsidRDefault="001A7828" w:rsidP="6DF415EE">
      <w:pPr>
        <w:pStyle w:val="Heading1"/>
      </w:pPr>
      <w:r w:rsidRPr="6DF415EE">
        <w:rPr>
          <w:bCs/>
          <w:szCs w:val="32"/>
        </w:rPr>
        <w:t>Modification History</w:t>
      </w:r>
    </w:p>
    <w:tbl>
      <w:tblPr>
        <w:tblW w:w="0" w:type="auto"/>
        <w:tblLayout w:type="fixed"/>
        <w:tblLook w:val="06A0" w:firstRow="1" w:lastRow="0" w:firstColumn="1" w:lastColumn="0" w:noHBand="1" w:noVBand="1"/>
      </w:tblPr>
      <w:tblGrid>
        <w:gridCol w:w="2767"/>
        <w:gridCol w:w="6293"/>
      </w:tblGrid>
      <w:tr w:rsidR="001A7828" w14:paraId="09D679E8" w14:textId="77777777" w:rsidTr="6DF415EE">
        <w:trPr>
          <w:trHeight w:val="300"/>
        </w:trPr>
        <w:tc>
          <w:tcPr>
            <w:tcW w:w="2767" w:type="dxa"/>
            <w:tcBorders>
              <w:top w:val="single" w:sz="8" w:space="0" w:color="auto"/>
              <w:left w:val="single" w:sz="8" w:space="0" w:color="auto"/>
              <w:bottom w:val="single" w:sz="8" w:space="0" w:color="auto"/>
              <w:right w:val="single" w:sz="8" w:space="0" w:color="auto"/>
            </w:tcBorders>
            <w:tcMar>
              <w:left w:w="62" w:type="dxa"/>
              <w:right w:w="62" w:type="dxa"/>
            </w:tcMar>
          </w:tcPr>
          <w:p w14:paraId="0C596B08" w14:textId="77777777" w:rsidR="001A7828" w:rsidRDefault="001A7828" w:rsidP="6DF415EE">
            <w:pPr>
              <w:spacing w:before="120" w:after="120"/>
            </w:pPr>
            <w:r w:rsidRPr="6DF415EE">
              <w:rPr>
                <w:rFonts w:ascii="Times New Roman" w:hAnsi="Times New Roman"/>
                <w:b/>
                <w:bCs/>
                <w:sz w:val="24"/>
                <w:szCs w:val="24"/>
              </w:rPr>
              <w:t>Release</w:t>
            </w:r>
          </w:p>
        </w:tc>
        <w:tc>
          <w:tcPr>
            <w:tcW w:w="6293" w:type="dxa"/>
            <w:tcBorders>
              <w:top w:val="single" w:sz="8" w:space="0" w:color="auto"/>
              <w:left w:val="single" w:sz="8" w:space="0" w:color="auto"/>
              <w:bottom w:val="single" w:sz="8" w:space="0" w:color="auto"/>
              <w:right w:val="single" w:sz="8" w:space="0" w:color="auto"/>
            </w:tcBorders>
            <w:tcMar>
              <w:left w:w="62" w:type="dxa"/>
              <w:right w:w="62" w:type="dxa"/>
            </w:tcMar>
          </w:tcPr>
          <w:p w14:paraId="5D6BC0F6" w14:textId="77777777" w:rsidR="001A7828" w:rsidRDefault="001A7828" w:rsidP="6DF415EE">
            <w:pPr>
              <w:spacing w:before="120" w:after="120"/>
            </w:pPr>
            <w:r w:rsidRPr="6DF415EE">
              <w:rPr>
                <w:rFonts w:ascii="Times New Roman" w:hAnsi="Times New Roman"/>
                <w:b/>
                <w:bCs/>
                <w:sz w:val="24"/>
                <w:szCs w:val="24"/>
              </w:rPr>
              <w:t>Comments</w:t>
            </w:r>
          </w:p>
        </w:tc>
      </w:tr>
      <w:tr w:rsidR="001A7828" w14:paraId="47E93EEF" w14:textId="77777777" w:rsidTr="6DF415EE">
        <w:trPr>
          <w:trHeight w:val="300"/>
        </w:trPr>
        <w:tc>
          <w:tcPr>
            <w:tcW w:w="2767" w:type="dxa"/>
            <w:tcBorders>
              <w:top w:val="single" w:sz="8" w:space="0" w:color="auto"/>
              <w:left w:val="single" w:sz="8" w:space="0" w:color="auto"/>
              <w:bottom w:val="single" w:sz="8" w:space="0" w:color="auto"/>
              <w:right w:val="single" w:sz="8" w:space="0" w:color="auto"/>
            </w:tcBorders>
            <w:tcMar>
              <w:left w:w="62" w:type="dxa"/>
              <w:right w:w="62" w:type="dxa"/>
            </w:tcMar>
          </w:tcPr>
          <w:p w14:paraId="040F7946" w14:textId="77777777" w:rsidR="001A7828" w:rsidRDefault="001A7828" w:rsidP="6DF415EE">
            <w:pPr>
              <w:rPr>
                <w:rFonts w:ascii="Times New Roman" w:hAnsi="Times New Roman"/>
                <w:sz w:val="24"/>
                <w:szCs w:val="24"/>
              </w:rPr>
            </w:pPr>
            <w:r w:rsidRPr="6DF415EE">
              <w:rPr>
                <w:rFonts w:ascii="Times New Roman" w:hAnsi="Times New Roman"/>
                <w:sz w:val="24"/>
                <w:szCs w:val="24"/>
              </w:rPr>
              <w:t>Release 2</w:t>
            </w:r>
          </w:p>
        </w:tc>
        <w:tc>
          <w:tcPr>
            <w:tcW w:w="6293" w:type="dxa"/>
            <w:tcBorders>
              <w:top w:val="single" w:sz="8" w:space="0" w:color="auto"/>
              <w:left w:val="single" w:sz="8" w:space="0" w:color="auto"/>
              <w:bottom w:val="single" w:sz="8" w:space="0" w:color="auto"/>
              <w:right w:val="single" w:sz="8" w:space="0" w:color="auto"/>
            </w:tcBorders>
            <w:tcMar>
              <w:left w:w="62" w:type="dxa"/>
              <w:right w:w="62" w:type="dxa"/>
            </w:tcMar>
          </w:tcPr>
          <w:p w14:paraId="60AC2A8D" w14:textId="77777777" w:rsidR="001A7828" w:rsidRDefault="001A7828" w:rsidP="6DF415EE">
            <w:pPr>
              <w:rPr>
                <w:rFonts w:ascii="Times New Roman" w:hAnsi="Times New Roman"/>
                <w:sz w:val="24"/>
                <w:szCs w:val="24"/>
              </w:rPr>
            </w:pPr>
          </w:p>
        </w:tc>
      </w:tr>
      <w:tr w:rsidR="001A7828" w14:paraId="7D05A0FB" w14:textId="77777777" w:rsidTr="6DF415EE">
        <w:trPr>
          <w:trHeight w:val="300"/>
        </w:trPr>
        <w:tc>
          <w:tcPr>
            <w:tcW w:w="2767" w:type="dxa"/>
            <w:tcBorders>
              <w:top w:val="single" w:sz="8" w:space="0" w:color="auto"/>
              <w:left w:val="single" w:sz="8" w:space="0" w:color="auto"/>
              <w:bottom w:val="single" w:sz="8" w:space="0" w:color="auto"/>
              <w:right w:val="single" w:sz="8" w:space="0" w:color="auto"/>
            </w:tcBorders>
            <w:tcMar>
              <w:left w:w="62" w:type="dxa"/>
              <w:right w:w="62" w:type="dxa"/>
            </w:tcMar>
          </w:tcPr>
          <w:p w14:paraId="5A203D40" w14:textId="77777777" w:rsidR="001A7828" w:rsidRDefault="001A7828" w:rsidP="6DF415EE">
            <w:pPr>
              <w:spacing w:before="120" w:after="120"/>
            </w:pPr>
            <w:r w:rsidRPr="6DF415EE">
              <w:rPr>
                <w:rFonts w:ascii="Times New Roman" w:hAnsi="Times New Roman"/>
                <w:sz w:val="24"/>
                <w:szCs w:val="24"/>
              </w:rPr>
              <w:t>Release 1</w:t>
            </w:r>
          </w:p>
        </w:tc>
        <w:tc>
          <w:tcPr>
            <w:tcW w:w="6293" w:type="dxa"/>
            <w:tcBorders>
              <w:top w:val="single" w:sz="8" w:space="0" w:color="auto"/>
              <w:left w:val="single" w:sz="8" w:space="0" w:color="auto"/>
              <w:bottom w:val="single" w:sz="8" w:space="0" w:color="auto"/>
              <w:right w:val="single" w:sz="8" w:space="0" w:color="auto"/>
            </w:tcBorders>
            <w:tcMar>
              <w:left w:w="62" w:type="dxa"/>
              <w:right w:w="62" w:type="dxa"/>
            </w:tcMar>
          </w:tcPr>
          <w:p w14:paraId="21DAA5B4" w14:textId="77777777" w:rsidR="001A7828" w:rsidRDefault="001A7828" w:rsidP="6DF415EE">
            <w:pPr>
              <w:spacing w:before="120" w:after="120"/>
            </w:pPr>
            <w:r w:rsidRPr="6DF415EE">
              <w:rPr>
                <w:rFonts w:ascii="Times New Roman" w:hAnsi="Times New Roman"/>
                <w:sz w:val="24"/>
                <w:szCs w:val="24"/>
              </w:rPr>
              <w:t xml:space="preserve">This version was released in </w:t>
            </w:r>
            <w:r w:rsidRPr="6DF415EE">
              <w:rPr>
                <w:rFonts w:ascii="Times New Roman" w:hAnsi="Times New Roman"/>
                <w:i/>
                <w:iCs/>
                <w:sz w:val="24"/>
                <w:szCs w:val="24"/>
              </w:rPr>
              <w:t xml:space="preserve">CHC Community Services Training Package release 2.0 </w:t>
            </w:r>
            <w:r w:rsidRPr="6DF415EE">
              <w:rPr>
                <w:rFonts w:ascii="Times New Roman" w:hAnsi="Times New Roman"/>
                <w:sz w:val="24"/>
                <w:szCs w:val="24"/>
              </w:rPr>
              <w:t>and meets the requirements of the 2012 Standards for Training Packages.</w:t>
            </w:r>
          </w:p>
          <w:p w14:paraId="5C13C1FB" w14:textId="77777777" w:rsidR="001A7828" w:rsidRDefault="001A7828" w:rsidP="6DF415EE">
            <w:pPr>
              <w:spacing w:before="120" w:after="120"/>
            </w:pPr>
            <w:r w:rsidRPr="6DF415EE">
              <w:rPr>
                <w:rFonts w:ascii="Times New Roman" w:hAnsi="Times New Roman"/>
                <w:sz w:val="24"/>
                <w:szCs w:val="24"/>
              </w:rPr>
              <w:t xml:space="preserve">New unit. </w:t>
            </w:r>
          </w:p>
        </w:tc>
      </w:tr>
    </w:tbl>
    <w:p w14:paraId="5BFDC57A" w14:textId="77777777" w:rsidR="001A7828" w:rsidRDefault="001A7828" w:rsidP="6DF415EE">
      <w:pPr>
        <w:spacing w:before="120" w:after="120"/>
      </w:pPr>
      <w:r w:rsidRPr="6DF415EE">
        <w:rPr>
          <w:rFonts w:ascii="Times New Roman" w:hAnsi="Times New Roman"/>
          <w:b/>
          <w:bCs/>
          <w:sz w:val="32"/>
          <w:szCs w:val="32"/>
        </w:rPr>
        <w:t>Performance Evidence</w:t>
      </w:r>
    </w:p>
    <w:p w14:paraId="318DC2BF" w14:textId="77777777" w:rsidR="001A7828" w:rsidRDefault="001A7828" w:rsidP="6DF415EE">
      <w:pPr>
        <w:spacing w:before="120" w:after="120"/>
      </w:pPr>
      <w:r w:rsidRPr="6DF415EE">
        <w:rPr>
          <w:rFonts w:ascii="Times New Roman" w:hAnsi="Times New Roman"/>
          <w:sz w:val="24"/>
          <w:szCs w:val="24"/>
        </w:rPr>
        <w:t>The candidate must show evidence of the ability to complete tasks outlined in elements and performance criteria of this unit, manage tasks and manage contingencies in the context of the job role. There must be evidence that the candidate has:</w:t>
      </w:r>
    </w:p>
    <w:p w14:paraId="2674E2AB" w14:textId="77777777" w:rsidR="001A7828" w:rsidRDefault="001A7828" w:rsidP="6DF415EE">
      <w:pPr>
        <w:pStyle w:val="ListParagraph"/>
        <w:numPr>
          <w:ilvl w:val="0"/>
          <w:numId w:val="9"/>
        </w:numPr>
        <w:ind w:left="360"/>
        <w:rPr>
          <w:rFonts w:ascii="Times New Roman" w:hAnsi="Times New Roman"/>
          <w:sz w:val="24"/>
          <w:szCs w:val="24"/>
        </w:rPr>
      </w:pPr>
      <w:r w:rsidRPr="6DF415EE">
        <w:rPr>
          <w:rFonts w:ascii="Times New Roman" w:hAnsi="Times New Roman"/>
          <w:sz w:val="24"/>
          <w:szCs w:val="24"/>
        </w:rPr>
        <w:t>responded holistically to the needs of at least 5 clients</w:t>
      </w:r>
    </w:p>
    <w:p w14:paraId="6D288652" w14:textId="77777777" w:rsidR="001A7828" w:rsidRDefault="001A7828" w:rsidP="6DF415EE">
      <w:r w:rsidRPr="6DF415EE">
        <w:rPr>
          <w:rFonts w:ascii="Times New Roman" w:hAnsi="Times New Roman"/>
          <w:sz w:val="12"/>
          <w:szCs w:val="12"/>
        </w:rPr>
        <w:t xml:space="preserve"> </w:t>
      </w:r>
    </w:p>
    <w:p w14:paraId="46B5ED94" w14:textId="77777777" w:rsidR="001A7828" w:rsidRDefault="001A7828" w:rsidP="6DF415EE">
      <w:pPr>
        <w:pStyle w:val="Heading1"/>
      </w:pPr>
      <w:r w:rsidRPr="6DF415EE">
        <w:rPr>
          <w:bCs/>
          <w:szCs w:val="32"/>
        </w:rPr>
        <w:t>Knowledge Evidence</w:t>
      </w:r>
    </w:p>
    <w:p w14:paraId="4C680EEC" w14:textId="77777777" w:rsidR="001A7828" w:rsidRDefault="001A7828" w:rsidP="6DF415EE">
      <w:pPr>
        <w:spacing w:before="120" w:after="120"/>
      </w:pPr>
      <w:r w:rsidRPr="6DF415EE">
        <w:rPr>
          <w:rFonts w:ascii="Times New Roman" w:hAnsi="Times New Roman"/>
          <w:sz w:val="24"/>
          <w:szCs w:val="24"/>
        </w:rPr>
        <w:t>The candidate must be able to demonstrate essential knowledge required to effectively complete tasks outlined in elements and performance criteria of this unit, manage tasks and manage contingencies in the context of the work role. This includes knowledge of:</w:t>
      </w:r>
    </w:p>
    <w:p w14:paraId="4F114A80" w14:textId="77777777" w:rsidR="001A7828" w:rsidRDefault="001A7828" w:rsidP="6DF415EE">
      <w:pPr>
        <w:pStyle w:val="ListParagraph"/>
        <w:numPr>
          <w:ilvl w:val="0"/>
          <w:numId w:val="9"/>
        </w:numPr>
        <w:ind w:left="360"/>
        <w:rPr>
          <w:rFonts w:ascii="Times New Roman" w:hAnsi="Times New Roman"/>
          <w:sz w:val="24"/>
          <w:szCs w:val="24"/>
        </w:rPr>
      </w:pPr>
      <w:r w:rsidRPr="6DF415EE">
        <w:rPr>
          <w:rFonts w:ascii="Times New Roman" w:hAnsi="Times New Roman"/>
          <w:sz w:val="24"/>
          <w:szCs w:val="24"/>
        </w:rPr>
        <w:t>legal and ethical considerations for working with clients and how these are applied in an organisation and individual practice, including:</w:t>
      </w:r>
    </w:p>
    <w:p w14:paraId="6563F760" w14:textId="77777777" w:rsidR="001A7828" w:rsidRDefault="001A7828" w:rsidP="6DF415EE">
      <w:pPr>
        <w:pStyle w:val="ListParagraph"/>
        <w:numPr>
          <w:ilvl w:val="0"/>
          <w:numId w:val="8"/>
        </w:numPr>
        <w:ind w:left="700"/>
        <w:rPr>
          <w:rFonts w:ascii="Times New Roman" w:hAnsi="Times New Roman"/>
          <w:sz w:val="24"/>
          <w:szCs w:val="24"/>
        </w:rPr>
      </w:pPr>
      <w:r w:rsidRPr="6DF415EE">
        <w:rPr>
          <w:rFonts w:ascii="Times New Roman" w:hAnsi="Times New Roman"/>
          <w:sz w:val="24"/>
          <w:szCs w:val="24"/>
        </w:rPr>
        <w:t>duty of care</w:t>
      </w:r>
    </w:p>
    <w:p w14:paraId="471606C6" w14:textId="77777777" w:rsidR="001A7828" w:rsidRDefault="001A7828" w:rsidP="6DF415EE">
      <w:pPr>
        <w:pStyle w:val="ListParagraph"/>
        <w:numPr>
          <w:ilvl w:val="0"/>
          <w:numId w:val="8"/>
        </w:numPr>
        <w:ind w:left="700"/>
        <w:rPr>
          <w:rFonts w:ascii="Times New Roman" w:hAnsi="Times New Roman"/>
          <w:sz w:val="24"/>
          <w:szCs w:val="24"/>
        </w:rPr>
      </w:pPr>
      <w:r w:rsidRPr="6DF415EE">
        <w:rPr>
          <w:rFonts w:ascii="Times New Roman" w:hAnsi="Times New Roman"/>
          <w:sz w:val="24"/>
          <w:szCs w:val="24"/>
        </w:rPr>
        <w:t>dignity of risk</w:t>
      </w:r>
    </w:p>
    <w:p w14:paraId="330EBF29" w14:textId="77777777" w:rsidR="001A7828" w:rsidRDefault="001A7828" w:rsidP="6DF415EE">
      <w:pPr>
        <w:pStyle w:val="ListParagraph"/>
        <w:numPr>
          <w:ilvl w:val="0"/>
          <w:numId w:val="8"/>
        </w:numPr>
        <w:ind w:left="700"/>
        <w:rPr>
          <w:rFonts w:ascii="Times New Roman" w:hAnsi="Times New Roman"/>
          <w:sz w:val="24"/>
          <w:szCs w:val="24"/>
        </w:rPr>
      </w:pPr>
      <w:r w:rsidRPr="6DF415EE">
        <w:rPr>
          <w:rFonts w:ascii="Times New Roman" w:hAnsi="Times New Roman"/>
          <w:sz w:val="24"/>
          <w:szCs w:val="24"/>
        </w:rPr>
        <w:t>human rights</w:t>
      </w:r>
    </w:p>
    <w:p w14:paraId="57C84A94" w14:textId="77777777" w:rsidR="001A7828" w:rsidRDefault="001A7828" w:rsidP="6DF415EE">
      <w:pPr>
        <w:pStyle w:val="ListParagraph"/>
        <w:numPr>
          <w:ilvl w:val="0"/>
          <w:numId w:val="8"/>
        </w:numPr>
        <w:ind w:left="700"/>
        <w:rPr>
          <w:rFonts w:ascii="Times New Roman" w:hAnsi="Times New Roman"/>
          <w:sz w:val="24"/>
          <w:szCs w:val="24"/>
        </w:rPr>
      </w:pPr>
      <w:r w:rsidRPr="6DF415EE">
        <w:rPr>
          <w:rFonts w:ascii="Times New Roman" w:hAnsi="Times New Roman"/>
          <w:sz w:val="24"/>
          <w:szCs w:val="24"/>
        </w:rPr>
        <w:t>discrimination</w:t>
      </w:r>
    </w:p>
    <w:p w14:paraId="39E202EE" w14:textId="77777777" w:rsidR="001A7828" w:rsidRDefault="001A7828" w:rsidP="6DF415EE">
      <w:pPr>
        <w:pStyle w:val="ListParagraph"/>
        <w:numPr>
          <w:ilvl w:val="0"/>
          <w:numId w:val="8"/>
        </w:numPr>
        <w:ind w:left="700"/>
        <w:rPr>
          <w:rFonts w:ascii="Times New Roman" w:hAnsi="Times New Roman"/>
          <w:sz w:val="24"/>
          <w:szCs w:val="24"/>
        </w:rPr>
      </w:pPr>
      <w:r w:rsidRPr="6DF415EE">
        <w:rPr>
          <w:rFonts w:ascii="Times New Roman" w:hAnsi="Times New Roman"/>
          <w:sz w:val="24"/>
          <w:szCs w:val="24"/>
        </w:rPr>
        <w:t>mandatory reporting</w:t>
      </w:r>
    </w:p>
    <w:p w14:paraId="2E974545" w14:textId="77777777" w:rsidR="001A7828" w:rsidRDefault="001A7828" w:rsidP="6DF415EE">
      <w:pPr>
        <w:pStyle w:val="ListParagraph"/>
        <w:numPr>
          <w:ilvl w:val="0"/>
          <w:numId w:val="8"/>
        </w:numPr>
        <w:ind w:left="700"/>
        <w:rPr>
          <w:rFonts w:ascii="Times New Roman" w:hAnsi="Times New Roman"/>
          <w:sz w:val="24"/>
          <w:szCs w:val="24"/>
        </w:rPr>
      </w:pPr>
      <w:r w:rsidRPr="6DF415EE">
        <w:rPr>
          <w:rFonts w:ascii="Times New Roman" w:hAnsi="Times New Roman"/>
          <w:sz w:val="24"/>
          <w:szCs w:val="24"/>
        </w:rPr>
        <w:t>privacy, confidentiality and disclosure</w:t>
      </w:r>
    </w:p>
    <w:p w14:paraId="7C49359D" w14:textId="77777777" w:rsidR="001A7828" w:rsidRDefault="001A7828" w:rsidP="6DF415EE">
      <w:pPr>
        <w:pStyle w:val="ListParagraph"/>
        <w:numPr>
          <w:ilvl w:val="0"/>
          <w:numId w:val="8"/>
        </w:numPr>
        <w:ind w:left="700"/>
        <w:rPr>
          <w:rFonts w:ascii="Times New Roman" w:hAnsi="Times New Roman"/>
          <w:sz w:val="24"/>
          <w:szCs w:val="24"/>
        </w:rPr>
      </w:pPr>
      <w:r w:rsidRPr="6DF415EE">
        <w:rPr>
          <w:rFonts w:ascii="Times New Roman" w:hAnsi="Times New Roman"/>
          <w:sz w:val="24"/>
          <w:szCs w:val="24"/>
        </w:rPr>
        <w:t>work role boundaries – responsibilities and limitations</w:t>
      </w:r>
    </w:p>
    <w:p w14:paraId="1F9AC82A" w14:textId="77777777" w:rsidR="001A7828" w:rsidRDefault="001A7828" w:rsidP="6DF415EE">
      <w:pPr>
        <w:pStyle w:val="ListParagraph"/>
        <w:numPr>
          <w:ilvl w:val="0"/>
          <w:numId w:val="8"/>
        </w:numPr>
        <w:ind w:left="700"/>
        <w:rPr>
          <w:rFonts w:ascii="Times New Roman" w:hAnsi="Times New Roman"/>
          <w:sz w:val="24"/>
          <w:szCs w:val="24"/>
        </w:rPr>
      </w:pPr>
      <w:r w:rsidRPr="6DF415EE">
        <w:rPr>
          <w:rFonts w:ascii="Times New Roman" w:hAnsi="Times New Roman"/>
          <w:sz w:val="24"/>
          <w:szCs w:val="24"/>
        </w:rPr>
        <w:t xml:space="preserve">work health and safety </w:t>
      </w:r>
    </w:p>
    <w:p w14:paraId="0FFDBDF7" w14:textId="77777777" w:rsidR="001A7828" w:rsidRDefault="001A7828" w:rsidP="6DF415EE">
      <w:pPr>
        <w:pStyle w:val="ListParagraph"/>
        <w:numPr>
          <w:ilvl w:val="0"/>
          <w:numId w:val="9"/>
        </w:numPr>
        <w:ind w:left="360"/>
        <w:rPr>
          <w:rFonts w:ascii="Times New Roman" w:hAnsi="Times New Roman"/>
          <w:sz w:val="24"/>
          <w:szCs w:val="24"/>
        </w:rPr>
      </w:pPr>
      <w:r w:rsidRPr="6DF415EE">
        <w:rPr>
          <w:rFonts w:ascii="Times New Roman" w:hAnsi="Times New Roman"/>
          <w:sz w:val="24"/>
          <w:szCs w:val="24"/>
        </w:rPr>
        <w:t xml:space="preserve">organisation policies and procedures for: </w:t>
      </w:r>
    </w:p>
    <w:p w14:paraId="146D63E1" w14:textId="77777777" w:rsidR="001A7828" w:rsidRDefault="001A7828" w:rsidP="6DF415EE">
      <w:pPr>
        <w:pStyle w:val="ListParagraph"/>
        <w:numPr>
          <w:ilvl w:val="0"/>
          <w:numId w:val="8"/>
        </w:numPr>
        <w:ind w:left="700"/>
        <w:rPr>
          <w:rFonts w:ascii="Times New Roman" w:hAnsi="Times New Roman"/>
          <w:sz w:val="24"/>
          <w:szCs w:val="24"/>
        </w:rPr>
      </w:pPr>
      <w:r w:rsidRPr="6DF415EE">
        <w:rPr>
          <w:rFonts w:ascii="Times New Roman" w:hAnsi="Times New Roman"/>
          <w:sz w:val="24"/>
          <w:szCs w:val="24"/>
        </w:rPr>
        <w:t>responding to indicators of actual or potential risk of abuse, neglect or harm</w:t>
      </w:r>
    </w:p>
    <w:p w14:paraId="439D7C97" w14:textId="77777777" w:rsidR="001A7828" w:rsidRDefault="001A7828" w:rsidP="6DF415EE">
      <w:pPr>
        <w:pStyle w:val="ListParagraph"/>
        <w:numPr>
          <w:ilvl w:val="0"/>
          <w:numId w:val="8"/>
        </w:numPr>
        <w:ind w:left="700"/>
        <w:rPr>
          <w:rFonts w:ascii="Times New Roman" w:hAnsi="Times New Roman"/>
          <w:sz w:val="24"/>
          <w:szCs w:val="24"/>
        </w:rPr>
      </w:pPr>
      <w:r w:rsidRPr="6DF415EE">
        <w:rPr>
          <w:rFonts w:ascii="Times New Roman" w:hAnsi="Times New Roman"/>
          <w:sz w:val="24"/>
          <w:szCs w:val="24"/>
        </w:rPr>
        <w:t>collecting and analysing client information</w:t>
      </w:r>
    </w:p>
    <w:p w14:paraId="0BC17C22" w14:textId="77777777" w:rsidR="001A7828" w:rsidRDefault="001A7828" w:rsidP="6DF415EE">
      <w:pPr>
        <w:pStyle w:val="ListParagraph"/>
        <w:numPr>
          <w:ilvl w:val="0"/>
          <w:numId w:val="8"/>
        </w:numPr>
        <w:ind w:left="700"/>
        <w:rPr>
          <w:rFonts w:ascii="Times New Roman" w:hAnsi="Times New Roman"/>
          <w:sz w:val="24"/>
          <w:szCs w:val="24"/>
        </w:rPr>
      </w:pPr>
      <w:r w:rsidRPr="6DF415EE">
        <w:rPr>
          <w:rFonts w:ascii="Times New Roman" w:hAnsi="Times New Roman"/>
          <w:sz w:val="24"/>
          <w:szCs w:val="24"/>
        </w:rPr>
        <w:t>transitioning or exiting a client from the service</w:t>
      </w:r>
    </w:p>
    <w:p w14:paraId="18C3DE93" w14:textId="77777777" w:rsidR="001A7828" w:rsidRDefault="001A7828" w:rsidP="6DF415EE">
      <w:pPr>
        <w:pStyle w:val="ListParagraph"/>
        <w:numPr>
          <w:ilvl w:val="0"/>
          <w:numId w:val="9"/>
        </w:numPr>
        <w:ind w:left="360"/>
        <w:rPr>
          <w:rFonts w:ascii="Times New Roman" w:hAnsi="Times New Roman"/>
          <w:sz w:val="24"/>
          <w:szCs w:val="24"/>
        </w:rPr>
      </w:pPr>
      <w:r w:rsidRPr="6DF415EE">
        <w:rPr>
          <w:rFonts w:ascii="Times New Roman" w:hAnsi="Times New Roman"/>
          <w:sz w:val="24"/>
          <w:szCs w:val="24"/>
        </w:rPr>
        <w:t>identification of the impact of, and interrelationships between issues relating to:</w:t>
      </w:r>
    </w:p>
    <w:p w14:paraId="2D3E660D" w14:textId="77777777" w:rsidR="001A7828" w:rsidRDefault="001A7828" w:rsidP="6DF415EE">
      <w:pPr>
        <w:pStyle w:val="ListParagraph"/>
        <w:numPr>
          <w:ilvl w:val="0"/>
          <w:numId w:val="8"/>
        </w:numPr>
        <w:ind w:left="700"/>
        <w:rPr>
          <w:rFonts w:ascii="Times New Roman" w:hAnsi="Times New Roman"/>
          <w:sz w:val="24"/>
          <w:szCs w:val="24"/>
        </w:rPr>
      </w:pPr>
      <w:r w:rsidRPr="6DF415EE">
        <w:rPr>
          <w:rFonts w:ascii="Times New Roman" w:hAnsi="Times New Roman"/>
          <w:sz w:val="24"/>
          <w:szCs w:val="24"/>
        </w:rPr>
        <w:t>physical health</w:t>
      </w:r>
    </w:p>
    <w:p w14:paraId="4DDDC07C" w14:textId="77777777" w:rsidR="001A7828" w:rsidRDefault="001A7828" w:rsidP="6DF415EE">
      <w:pPr>
        <w:pStyle w:val="ListParagraph"/>
        <w:numPr>
          <w:ilvl w:val="0"/>
          <w:numId w:val="8"/>
        </w:numPr>
        <w:ind w:left="700"/>
        <w:rPr>
          <w:rFonts w:ascii="Times New Roman" w:hAnsi="Times New Roman"/>
          <w:sz w:val="24"/>
          <w:szCs w:val="24"/>
        </w:rPr>
      </w:pPr>
      <w:r w:rsidRPr="6DF415EE">
        <w:rPr>
          <w:rFonts w:ascii="Times New Roman" w:hAnsi="Times New Roman"/>
          <w:sz w:val="24"/>
          <w:szCs w:val="24"/>
        </w:rPr>
        <w:t>mental health</w:t>
      </w:r>
    </w:p>
    <w:p w14:paraId="4F2E44FD" w14:textId="77777777" w:rsidR="001A7828" w:rsidRDefault="001A7828" w:rsidP="6DF415EE">
      <w:pPr>
        <w:pStyle w:val="ListParagraph"/>
        <w:numPr>
          <w:ilvl w:val="0"/>
          <w:numId w:val="8"/>
        </w:numPr>
        <w:ind w:left="700"/>
        <w:rPr>
          <w:rFonts w:ascii="Times New Roman" w:hAnsi="Times New Roman"/>
          <w:sz w:val="24"/>
          <w:szCs w:val="24"/>
        </w:rPr>
      </w:pPr>
      <w:r w:rsidRPr="6DF415EE">
        <w:rPr>
          <w:rFonts w:ascii="Times New Roman" w:hAnsi="Times New Roman"/>
          <w:sz w:val="24"/>
          <w:szCs w:val="24"/>
        </w:rPr>
        <w:t>child protection</w:t>
      </w:r>
    </w:p>
    <w:p w14:paraId="3D1985FC" w14:textId="77777777" w:rsidR="001A7828" w:rsidRDefault="001A7828" w:rsidP="6DF415EE">
      <w:pPr>
        <w:pStyle w:val="ListParagraph"/>
        <w:numPr>
          <w:ilvl w:val="0"/>
          <w:numId w:val="8"/>
        </w:numPr>
        <w:ind w:left="70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4384" behindDoc="1" locked="0" layoutInCell="1" allowOverlap="1" wp14:anchorId="55909EA3" wp14:editId="2822C99A">
                <wp:simplePos x="0" y="0"/>
                <wp:positionH relativeFrom="page">
                  <wp:posOffset>1270000</wp:posOffset>
                </wp:positionH>
                <wp:positionV relativeFrom="page">
                  <wp:posOffset>2540000</wp:posOffset>
                </wp:positionV>
                <wp:extent cx="5080000" cy="1270000"/>
                <wp:effectExtent l="0" t="0" r="0" b="0"/>
                <wp:wrapNone/>
                <wp:docPr id="1266410211"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7E5BC23" w14:textId="77777777" w:rsidR="001A7828" w:rsidRPr="00415E2A" w:rsidRDefault="001A7828" w:rsidP="00415E2A">
                            <w:pPr>
                              <w:jc w:val="center"/>
                              <w:rPr>
                                <w:rFonts w:ascii="Arial" w:hAnsi="Arial" w:cs="Arial"/>
                                <w:b/>
                                <w:color w:val="B4B4B4"/>
                                <w:sz w:val="180"/>
                              </w:rPr>
                            </w:pPr>
                            <w:r w:rsidRPr="00415E2A">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909EA3" id="Watermark_Page_6" o:spid="_x0000_s1031" type="#_x0000_t202" style="position:absolute;left:0;text-align:left;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47E5BC23" w14:textId="77777777" w:rsidR="001A7828" w:rsidRPr="00415E2A" w:rsidRDefault="001A7828" w:rsidP="00415E2A">
                      <w:pPr>
                        <w:jc w:val="center"/>
                        <w:rPr>
                          <w:rFonts w:ascii="Arial" w:hAnsi="Arial" w:cs="Arial"/>
                          <w:b/>
                          <w:color w:val="B4B4B4"/>
                          <w:sz w:val="180"/>
                        </w:rPr>
                      </w:pPr>
                      <w:r w:rsidRPr="00415E2A">
                        <w:rPr>
                          <w:rFonts w:ascii="Arial" w:hAnsi="Arial" w:cs="Arial"/>
                          <w:b/>
                          <w:color w:val="B4B4B4"/>
                          <w:sz w:val="180"/>
                        </w:rPr>
                        <w:t>DRAFT</w:t>
                      </w:r>
                    </w:p>
                  </w:txbxContent>
                </v:textbox>
                <w10:wrap anchorx="page" anchory="page"/>
              </v:shape>
            </w:pict>
          </mc:Fallback>
        </mc:AlternateContent>
      </w:r>
      <w:r w:rsidRPr="6DF415EE">
        <w:rPr>
          <w:rFonts w:ascii="Times New Roman" w:hAnsi="Times New Roman"/>
          <w:sz w:val="24"/>
          <w:szCs w:val="24"/>
        </w:rPr>
        <w:t>domestic violence</w:t>
      </w:r>
    </w:p>
    <w:p w14:paraId="1735F9DA" w14:textId="77777777" w:rsidR="001A7828" w:rsidRDefault="001A7828" w:rsidP="6DF415EE">
      <w:pPr>
        <w:pStyle w:val="ListParagraph"/>
        <w:numPr>
          <w:ilvl w:val="0"/>
          <w:numId w:val="8"/>
        </w:numPr>
        <w:ind w:left="700"/>
        <w:rPr>
          <w:rFonts w:ascii="Times New Roman" w:hAnsi="Times New Roman"/>
          <w:sz w:val="24"/>
          <w:szCs w:val="24"/>
        </w:rPr>
      </w:pPr>
      <w:r w:rsidRPr="6DF415EE">
        <w:rPr>
          <w:rFonts w:ascii="Times New Roman" w:hAnsi="Times New Roman"/>
          <w:sz w:val="24"/>
          <w:szCs w:val="24"/>
        </w:rPr>
        <w:t>disability</w:t>
      </w:r>
    </w:p>
    <w:p w14:paraId="0CBEE9DA" w14:textId="77777777" w:rsidR="001A7828" w:rsidRDefault="001A7828" w:rsidP="6DF415EE">
      <w:pPr>
        <w:pStyle w:val="ListParagraph"/>
        <w:numPr>
          <w:ilvl w:val="0"/>
          <w:numId w:val="8"/>
        </w:numPr>
        <w:ind w:left="700"/>
        <w:rPr>
          <w:rFonts w:ascii="Times New Roman" w:hAnsi="Times New Roman"/>
          <w:sz w:val="24"/>
          <w:szCs w:val="24"/>
        </w:rPr>
      </w:pPr>
      <w:r w:rsidRPr="6DF415EE">
        <w:rPr>
          <w:rFonts w:ascii="Times New Roman" w:hAnsi="Times New Roman"/>
          <w:sz w:val="24"/>
          <w:szCs w:val="24"/>
        </w:rPr>
        <w:t>homelessness</w:t>
      </w:r>
    </w:p>
    <w:p w14:paraId="131E18E1" w14:textId="77777777" w:rsidR="001A7828" w:rsidRDefault="001A7828" w:rsidP="6DF415EE">
      <w:pPr>
        <w:pStyle w:val="ListParagraph"/>
        <w:numPr>
          <w:ilvl w:val="0"/>
          <w:numId w:val="8"/>
        </w:numPr>
        <w:ind w:left="700"/>
        <w:rPr>
          <w:rFonts w:ascii="Times New Roman" w:hAnsi="Times New Roman"/>
          <w:sz w:val="24"/>
          <w:szCs w:val="24"/>
        </w:rPr>
      </w:pPr>
      <w:r w:rsidRPr="6DF415EE">
        <w:rPr>
          <w:rFonts w:ascii="Times New Roman" w:hAnsi="Times New Roman"/>
          <w:sz w:val="24"/>
          <w:szCs w:val="24"/>
        </w:rPr>
        <w:t>unemployment</w:t>
      </w:r>
    </w:p>
    <w:p w14:paraId="04AD2A90" w14:textId="77777777" w:rsidR="001A7828" w:rsidRDefault="001A7828" w:rsidP="6DF415EE">
      <w:pPr>
        <w:pStyle w:val="ListParagraph"/>
        <w:numPr>
          <w:ilvl w:val="0"/>
          <w:numId w:val="8"/>
        </w:numPr>
        <w:ind w:left="700"/>
        <w:rPr>
          <w:rFonts w:ascii="Times New Roman" w:hAnsi="Times New Roman"/>
          <w:sz w:val="24"/>
          <w:szCs w:val="24"/>
        </w:rPr>
      </w:pPr>
      <w:r w:rsidRPr="6DF415EE">
        <w:rPr>
          <w:rFonts w:ascii="Times New Roman" w:hAnsi="Times New Roman"/>
          <w:sz w:val="24"/>
          <w:szCs w:val="24"/>
        </w:rPr>
        <w:t>financial</w:t>
      </w:r>
    </w:p>
    <w:p w14:paraId="024679FC" w14:textId="77777777" w:rsidR="001A7828" w:rsidRDefault="001A7828" w:rsidP="6DF415EE">
      <w:pPr>
        <w:pStyle w:val="ListParagraph"/>
        <w:numPr>
          <w:ilvl w:val="0"/>
          <w:numId w:val="8"/>
        </w:numPr>
        <w:ind w:left="700"/>
        <w:rPr>
          <w:rFonts w:ascii="Times New Roman" w:hAnsi="Times New Roman"/>
          <w:sz w:val="24"/>
          <w:szCs w:val="24"/>
        </w:rPr>
      </w:pPr>
      <w:r w:rsidRPr="6DF415EE">
        <w:rPr>
          <w:rFonts w:ascii="Times New Roman" w:hAnsi="Times New Roman"/>
          <w:sz w:val="24"/>
          <w:szCs w:val="24"/>
        </w:rPr>
        <w:t>alcohol and other drugs (AOD)</w:t>
      </w:r>
    </w:p>
    <w:p w14:paraId="64C25757" w14:textId="77777777" w:rsidR="001A7828" w:rsidRDefault="001A7828" w:rsidP="6DF415EE">
      <w:pPr>
        <w:pStyle w:val="ListParagraph"/>
        <w:numPr>
          <w:ilvl w:val="0"/>
          <w:numId w:val="8"/>
        </w:numPr>
        <w:ind w:left="700"/>
        <w:rPr>
          <w:rFonts w:ascii="Times New Roman" w:hAnsi="Times New Roman"/>
          <w:sz w:val="24"/>
          <w:szCs w:val="24"/>
        </w:rPr>
      </w:pPr>
      <w:r w:rsidRPr="6DF415EE">
        <w:rPr>
          <w:rFonts w:ascii="Times New Roman" w:hAnsi="Times New Roman"/>
          <w:sz w:val="24"/>
          <w:szCs w:val="24"/>
        </w:rPr>
        <w:t>trauma</w:t>
      </w:r>
    </w:p>
    <w:p w14:paraId="0E9D978D" w14:textId="77777777" w:rsidR="001A7828" w:rsidRDefault="001A7828" w:rsidP="6DF415EE">
      <w:pPr>
        <w:pStyle w:val="ListParagraph"/>
        <w:numPr>
          <w:ilvl w:val="0"/>
          <w:numId w:val="8"/>
        </w:numPr>
        <w:ind w:left="700"/>
        <w:rPr>
          <w:rFonts w:ascii="Times New Roman" w:hAnsi="Times New Roman"/>
          <w:sz w:val="24"/>
          <w:szCs w:val="24"/>
        </w:rPr>
      </w:pPr>
      <w:r w:rsidRPr="6DF415EE">
        <w:rPr>
          <w:rFonts w:ascii="Times New Roman" w:hAnsi="Times New Roman"/>
          <w:sz w:val="24"/>
          <w:szCs w:val="24"/>
        </w:rPr>
        <w:t>culture and religion</w:t>
      </w:r>
    </w:p>
    <w:p w14:paraId="4ECBB8C4" w14:textId="77777777" w:rsidR="001A7828" w:rsidRDefault="001A7828" w:rsidP="6DF415EE">
      <w:pPr>
        <w:pStyle w:val="ListParagraph"/>
        <w:numPr>
          <w:ilvl w:val="0"/>
          <w:numId w:val="9"/>
        </w:numPr>
        <w:ind w:left="360"/>
        <w:rPr>
          <w:rFonts w:ascii="Times New Roman" w:hAnsi="Times New Roman"/>
          <w:sz w:val="24"/>
          <w:szCs w:val="24"/>
        </w:rPr>
      </w:pPr>
      <w:r w:rsidRPr="6DF415EE">
        <w:rPr>
          <w:rFonts w:ascii="Times New Roman" w:hAnsi="Times New Roman"/>
          <w:sz w:val="24"/>
          <w:szCs w:val="24"/>
        </w:rPr>
        <w:t>organisation requirements and referral options for working with people experiencing issues related to:</w:t>
      </w:r>
    </w:p>
    <w:p w14:paraId="787C080C" w14:textId="77777777" w:rsidR="001A7828" w:rsidRDefault="001A7828" w:rsidP="6DF415EE">
      <w:pPr>
        <w:pStyle w:val="ListParagraph"/>
        <w:numPr>
          <w:ilvl w:val="0"/>
          <w:numId w:val="8"/>
        </w:numPr>
        <w:ind w:left="700"/>
        <w:rPr>
          <w:rFonts w:ascii="Times New Roman" w:hAnsi="Times New Roman"/>
          <w:sz w:val="24"/>
          <w:szCs w:val="24"/>
        </w:rPr>
      </w:pPr>
      <w:r w:rsidRPr="6DF415EE">
        <w:rPr>
          <w:rFonts w:ascii="Times New Roman" w:hAnsi="Times New Roman"/>
          <w:sz w:val="24"/>
          <w:szCs w:val="24"/>
        </w:rPr>
        <w:t>physical health</w:t>
      </w:r>
    </w:p>
    <w:p w14:paraId="494DB430" w14:textId="77777777" w:rsidR="001A7828" w:rsidRDefault="001A7828" w:rsidP="6DF415EE">
      <w:pPr>
        <w:pStyle w:val="ListParagraph"/>
        <w:numPr>
          <w:ilvl w:val="0"/>
          <w:numId w:val="8"/>
        </w:numPr>
        <w:ind w:left="700"/>
        <w:rPr>
          <w:rFonts w:ascii="Times New Roman" w:hAnsi="Times New Roman"/>
          <w:sz w:val="24"/>
          <w:szCs w:val="24"/>
        </w:rPr>
      </w:pPr>
      <w:r w:rsidRPr="6DF415EE">
        <w:rPr>
          <w:rFonts w:ascii="Times New Roman" w:hAnsi="Times New Roman"/>
          <w:sz w:val="24"/>
          <w:szCs w:val="24"/>
        </w:rPr>
        <w:t>mental health</w:t>
      </w:r>
    </w:p>
    <w:p w14:paraId="45066AA2" w14:textId="77777777" w:rsidR="001A7828" w:rsidRDefault="001A7828" w:rsidP="6DF415EE">
      <w:pPr>
        <w:pStyle w:val="ListParagraph"/>
        <w:numPr>
          <w:ilvl w:val="0"/>
          <w:numId w:val="8"/>
        </w:numPr>
        <w:ind w:left="700"/>
        <w:rPr>
          <w:rFonts w:ascii="Times New Roman" w:hAnsi="Times New Roman"/>
          <w:sz w:val="24"/>
          <w:szCs w:val="24"/>
        </w:rPr>
      </w:pPr>
      <w:r w:rsidRPr="6DF415EE">
        <w:rPr>
          <w:rFonts w:ascii="Times New Roman" w:hAnsi="Times New Roman"/>
          <w:sz w:val="24"/>
          <w:szCs w:val="24"/>
        </w:rPr>
        <w:t>child protection</w:t>
      </w:r>
    </w:p>
    <w:p w14:paraId="2235907C" w14:textId="77777777" w:rsidR="001A7828" w:rsidRDefault="001A7828" w:rsidP="6DF415EE">
      <w:pPr>
        <w:pStyle w:val="ListParagraph"/>
        <w:numPr>
          <w:ilvl w:val="0"/>
          <w:numId w:val="8"/>
        </w:numPr>
        <w:ind w:left="700"/>
        <w:rPr>
          <w:rFonts w:ascii="Times New Roman" w:hAnsi="Times New Roman"/>
          <w:sz w:val="24"/>
          <w:szCs w:val="24"/>
        </w:rPr>
      </w:pPr>
      <w:r w:rsidRPr="6DF415EE">
        <w:rPr>
          <w:rFonts w:ascii="Times New Roman" w:hAnsi="Times New Roman"/>
          <w:sz w:val="24"/>
          <w:szCs w:val="24"/>
        </w:rPr>
        <w:t>domestic violence</w:t>
      </w:r>
    </w:p>
    <w:p w14:paraId="7BF4B165" w14:textId="77777777" w:rsidR="001A7828" w:rsidRDefault="001A7828" w:rsidP="6DF415EE">
      <w:pPr>
        <w:pStyle w:val="ListParagraph"/>
        <w:numPr>
          <w:ilvl w:val="0"/>
          <w:numId w:val="8"/>
        </w:numPr>
        <w:ind w:left="700"/>
        <w:rPr>
          <w:rFonts w:ascii="Times New Roman" w:hAnsi="Times New Roman"/>
          <w:sz w:val="24"/>
          <w:szCs w:val="24"/>
        </w:rPr>
      </w:pPr>
      <w:r w:rsidRPr="6DF415EE">
        <w:rPr>
          <w:rFonts w:ascii="Times New Roman" w:hAnsi="Times New Roman"/>
          <w:sz w:val="24"/>
          <w:szCs w:val="24"/>
        </w:rPr>
        <w:t>disability</w:t>
      </w:r>
    </w:p>
    <w:p w14:paraId="7546736A" w14:textId="77777777" w:rsidR="001A7828" w:rsidRDefault="001A7828" w:rsidP="6DF415EE">
      <w:pPr>
        <w:pStyle w:val="ListParagraph"/>
        <w:numPr>
          <w:ilvl w:val="0"/>
          <w:numId w:val="8"/>
        </w:numPr>
        <w:ind w:left="700"/>
        <w:rPr>
          <w:rFonts w:ascii="Times New Roman" w:hAnsi="Times New Roman"/>
          <w:sz w:val="24"/>
          <w:szCs w:val="24"/>
        </w:rPr>
      </w:pPr>
      <w:r w:rsidRPr="6DF415EE">
        <w:rPr>
          <w:rFonts w:ascii="Times New Roman" w:hAnsi="Times New Roman"/>
          <w:sz w:val="24"/>
          <w:szCs w:val="24"/>
        </w:rPr>
        <w:t>homelessness</w:t>
      </w:r>
    </w:p>
    <w:p w14:paraId="2AC68FC9" w14:textId="77777777" w:rsidR="001A7828" w:rsidRDefault="001A7828" w:rsidP="6DF415EE">
      <w:pPr>
        <w:pStyle w:val="ListParagraph"/>
        <w:numPr>
          <w:ilvl w:val="0"/>
          <w:numId w:val="8"/>
        </w:numPr>
        <w:ind w:left="700"/>
        <w:rPr>
          <w:rFonts w:ascii="Times New Roman" w:hAnsi="Times New Roman"/>
          <w:sz w:val="24"/>
          <w:szCs w:val="24"/>
        </w:rPr>
      </w:pPr>
      <w:r w:rsidRPr="6DF415EE">
        <w:rPr>
          <w:rFonts w:ascii="Times New Roman" w:hAnsi="Times New Roman"/>
          <w:sz w:val="24"/>
          <w:szCs w:val="24"/>
        </w:rPr>
        <w:t>unemployment</w:t>
      </w:r>
    </w:p>
    <w:p w14:paraId="1E86E99D" w14:textId="77777777" w:rsidR="001A7828" w:rsidRDefault="001A7828" w:rsidP="6DF415EE">
      <w:pPr>
        <w:pStyle w:val="ListParagraph"/>
        <w:numPr>
          <w:ilvl w:val="0"/>
          <w:numId w:val="8"/>
        </w:numPr>
        <w:ind w:left="700"/>
        <w:rPr>
          <w:rFonts w:ascii="Times New Roman" w:hAnsi="Times New Roman"/>
          <w:sz w:val="24"/>
          <w:szCs w:val="24"/>
        </w:rPr>
      </w:pPr>
      <w:r w:rsidRPr="6DF415EE">
        <w:rPr>
          <w:rFonts w:ascii="Times New Roman" w:hAnsi="Times New Roman"/>
          <w:sz w:val="24"/>
          <w:szCs w:val="24"/>
        </w:rPr>
        <w:t>AOD</w:t>
      </w:r>
    </w:p>
    <w:p w14:paraId="38BCEC79" w14:textId="77777777" w:rsidR="001A7828" w:rsidRDefault="001A7828" w:rsidP="6DF415EE">
      <w:pPr>
        <w:pStyle w:val="ListParagraph"/>
        <w:numPr>
          <w:ilvl w:val="0"/>
          <w:numId w:val="8"/>
        </w:numPr>
        <w:ind w:left="700"/>
        <w:rPr>
          <w:rFonts w:ascii="Times New Roman" w:hAnsi="Times New Roman"/>
          <w:sz w:val="24"/>
          <w:szCs w:val="24"/>
        </w:rPr>
      </w:pPr>
      <w:r w:rsidRPr="6DF415EE">
        <w:rPr>
          <w:rFonts w:ascii="Times New Roman" w:hAnsi="Times New Roman"/>
          <w:sz w:val="24"/>
          <w:szCs w:val="24"/>
        </w:rPr>
        <w:t>trauma</w:t>
      </w:r>
    </w:p>
    <w:p w14:paraId="42C8BFE3" w14:textId="77777777" w:rsidR="001A7828" w:rsidRDefault="001A7828" w:rsidP="6DF415EE">
      <w:r w:rsidRPr="6DF415EE">
        <w:rPr>
          <w:rFonts w:ascii="Times New Roman" w:hAnsi="Times New Roman"/>
          <w:sz w:val="12"/>
          <w:szCs w:val="12"/>
        </w:rPr>
        <w:t xml:space="preserve"> </w:t>
      </w:r>
    </w:p>
    <w:p w14:paraId="2A7650D1" w14:textId="77777777" w:rsidR="001A7828" w:rsidRDefault="001A7828" w:rsidP="6DF415EE">
      <w:pPr>
        <w:pStyle w:val="Heading1"/>
      </w:pPr>
      <w:r w:rsidRPr="6DF415EE">
        <w:rPr>
          <w:bCs/>
          <w:szCs w:val="32"/>
        </w:rPr>
        <w:t>Assessment Conditions</w:t>
      </w:r>
    </w:p>
    <w:p w14:paraId="1807243D" w14:textId="77777777" w:rsidR="001A7828" w:rsidRDefault="001A7828" w:rsidP="6DF415EE">
      <w:pPr>
        <w:spacing w:before="120" w:after="120"/>
      </w:pPr>
      <w:r w:rsidRPr="6DF415EE">
        <w:rPr>
          <w:rFonts w:ascii="Times New Roman" w:hAnsi="Times New Roman"/>
          <w:sz w:val="24"/>
          <w:szCs w:val="24"/>
        </w:rPr>
        <w:t xml:space="preserve">Skills must be demonstrated in the workplace or in a simulated environment that reflects workplace conditions. Where simulation is used, the following conditions must be met for this unit: </w:t>
      </w:r>
    </w:p>
    <w:p w14:paraId="6506087B" w14:textId="77777777" w:rsidR="001A7828" w:rsidRDefault="001A7828" w:rsidP="6DF415EE">
      <w:pPr>
        <w:pStyle w:val="ListParagraph"/>
        <w:numPr>
          <w:ilvl w:val="0"/>
          <w:numId w:val="9"/>
        </w:numPr>
        <w:ind w:left="360"/>
        <w:rPr>
          <w:rFonts w:ascii="Times New Roman" w:hAnsi="Times New Roman"/>
          <w:sz w:val="24"/>
          <w:szCs w:val="24"/>
        </w:rPr>
      </w:pPr>
      <w:r w:rsidRPr="6DF415EE">
        <w:rPr>
          <w:rFonts w:ascii="Times New Roman" w:hAnsi="Times New Roman"/>
          <w:sz w:val="24"/>
          <w:szCs w:val="24"/>
        </w:rPr>
        <w:t>use of suitable facilities and resources including organisation policies and procedures</w:t>
      </w:r>
    </w:p>
    <w:p w14:paraId="33804C19" w14:textId="77777777" w:rsidR="001A7828" w:rsidRDefault="001A7828" w:rsidP="6DF415EE">
      <w:pPr>
        <w:pStyle w:val="ListParagraph"/>
        <w:numPr>
          <w:ilvl w:val="0"/>
          <w:numId w:val="9"/>
        </w:numPr>
        <w:ind w:left="360"/>
        <w:rPr>
          <w:rFonts w:ascii="Times New Roman" w:hAnsi="Times New Roman"/>
          <w:sz w:val="24"/>
          <w:szCs w:val="24"/>
        </w:rPr>
      </w:pPr>
      <w:r w:rsidRPr="6DF415EE">
        <w:rPr>
          <w:rFonts w:ascii="Times New Roman" w:hAnsi="Times New Roman"/>
          <w:sz w:val="24"/>
          <w:szCs w:val="24"/>
        </w:rPr>
        <w:t>modelling typical workplace conditions, including interactions with clients and co-workers from a range of diverse backgrounds</w:t>
      </w:r>
    </w:p>
    <w:p w14:paraId="5BF426C2" w14:textId="77777777" w:rsidR="001A7828" w:rsidRDefault="001A7828" w:rsidP="6DF415EE">
      <w:pPr>
        <w:spacing w:before="120" w:after="120"/>
      </w:pPr>
      <w:r w:rsidRPr="6DF415EE">
        <w:rPr>
          <w:rFonts w:ascii="Times New Roman" w:hAnsi="Times New Roman"/>
          <w:sz w:val="24"/>
          <w:szCs w:val="24"/>
        </w:rPr>
        <w:t xml:space="preserve"> </w:t>
      </w:r>
    </w:p>
    <w:p w14:paraId="407FCBD9" w14:textId="77777777" w:rsidR="001A7828" w:rsidRDefault="001A7828" w:rsidP="6DF415EE">
      <w:pPr>
        <w:pStyle w:val="Heading1"/>
      </w:pPr>
      <w:r w:rsidRPr="6DF415EE">
        <w:rPr>
          <w:bCs/>
          <w:szCs w:val="32"/>
        </w:rPr>
        <w:t>Links</w:t>
      </w:r>
    </w:p>
    <w:p w14:paraId="01BC28D7" w14:textId="77777777" w:rsidR="001A7828" w:rsidRDefault="001A7828" w:rsidP="6DF415EE">
      <w:pPr>
        <w:spacing w:before="120" w:after="120"/>
        <w:rPr>
          <w:rStyle w:val="Hyperlink"/>
          <w:rFonts w:ascii="Times New Roman" w:hAnsi="Times New Roman"/>
          <w:color w:val="0000FF"/>
          <w:sz w:val="24"/>
          <w:szCs w:val="24"/>
        </w:rPr>
      </w:pPr>
      <w:r w:rsidRPr="6DF415EE">
        <w:rPr>
          <w:rFonts w:ascii="Times New Roman" w:hAnsi="Times New Roman"/>
          <w:sz w:val="24"/>
          <w:szCs w:val="24"/>
        </w:rPr>
        <w:t xml:space="preserve">Companion Volume implementation guides are found in VETNet - </w:t>
      </w:r>
    </w:p>
    <w:p w14:paraId="2A776DE3" w14:textId="77777777" w:rsidR="001A7828" w:rsidRDefault="001A7828" w:rsidP="6DF415EE">
      <w:pPr>
        <w:rPr>
          <w:rFonts w:eastAsia="Courier New" w:cs="Courier New"/>
          <w:szCs w:val="22"/>
        </w:rPr>
      </w:pPr>
    </w:p>
    <w:p w14:paraId="42BF76A2" w14:textId="77777777" w:rsidR="001A7828" w:rsidRDefault="001A7828">
      <w:pPr>
        <w:sectPr w:rsidR="001A7828" w:rsidSect="001A7828">
          <w:headerReference w:type="default" r:id="rId14"/>
          <w:footerReference w:type="default" r:id="rId15"/>
          <w:pgSz w:w="11908" w:h="16833"/>
          <w:pgMar w:top="1702" w:right="1418" w:bottom="2073" w:left="1418" w:header="992" w:footer="992" w:gutter="0"/>
          <w:cols w:space="720"/>
          <w:noEndnote/>
          <w:docGrid w:linePitch="299"/>
        </w:sectPr>
      </w:pPr>
    </w:p>
    <w:p w14:paraId="320FBBD8" w14:textId="77777777" w:rsidR="001A7828" w:rsidRPr="00D0405F" w:rsidRDefault="001A7828" w:rsidP="00D0405F">
      <w:subDoc r:id="rId16"/>
    </w:p>
    <w:sectPr w:rsidR="001A7828" w:rsidRPr="00D0405F" w:rsidSect="001A7828">
      <w:headerReference w:type="default" r:id="rId17"/>
      <w:footerReference w:type="default" r:id="rId18"/>
      <w:type w:val="continuous"/>
      <w:pgSz w:w="11908" w:h="16833"/>
      <w:pgMar w:top="1702" w:right="1418" w:bottom="1702" w:left="1418" w:header="992" w:footer="992"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3FB359" w14:textId="77777777" w:rsidR="00415E2A" w:rsidRDefault="00415E2A">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9E4293" w14:textId="77777777" w:rsidR="00415E2A" w:rsidRDefault="00415E2A">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AAE5EE" w14:textId="77777777" w:rsidR="00415E2A" w:rsidRDefault="00415E2A">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075A06" w14:textId="77777777" w:rsidR="00D15DF1" w:rsidRDefault="00D15DF1">
    <w:pPr>
      <w:pStyle w:val="Footer"/>
      <w:framePr w:wrap="around"/>
    </w:pPr>
    <w:fldSimple w:instr=" DOCPROPERTY  Subject  \* MERGEFORMAT "/>
    <w:r w:rsidR="6DF415EE">
      <w:t>Draft</w:t>
    </w:r>
    <w:r>
      <w:tab/>
    </w:r>
    <w:r w:rsidR="6DF415EE">
      <w:t xml:space="preserve">Page </w:t>
    </w:r>
    <w:r w:rsidRPr="6DF415EE">
      <w:rPr>
        <w:noProof/>
      </w:rPr>
      <w:fldChar w:fldCharType="begin"/>
    </w:r>
    <w:r>
      <w:instrText xml:space="preserve"> PAGE  \* Arabic  \* MERGEFORMAT </w:instrText>
    </w:r>
    <w:r w:rsidRPr="6DF415EE">
      <w:fldChar w:fldCharType="separate"/>
    </w:r>
    <w:r w:rsidR="6DF415EE" w:rsidRPr="6DF415EE">
      <w:rPr>
        <w:noProof/>
      </w:rPr>
      <w:t>2</w:t>
    </w:r>
    <w:r w:rsidRPr="6DF415EE">
      <w:rPr>
        <w:noProof/>
      </w:rPr>
      <w:fldChar w:fldCharType="end"/>
    </w:r>
    <w:r w:rsidR="6DF415EE">
      <w:t xml:space="preserve"> of </w:t>
    </w:r>
    <w:r w:rsidRPr="6DF415EE">
      <w:rPr>
        <w:noProof/>
      </w:rPr>
      <w:fldChar w:fldCharType="begin"/>
    </w:r>
    <w:r w:rsidRPr="6DF415EE">
      <w:rPr>
        <w:noProof/>
      </w:rPr>
      <w:instrText xml:space="preserve"> NUMPAGES  \* Arabic  \* MERGEFORMAT </w:instrText>
    </w:r>
    <w:r w:rsidRPr="6DF415EE">
      <w:rPr>
        <w:noProof/>
      </w:rPr>
      <w:fldChar w:fldCharType="separate"/>
    </w:r>
    <w:r w:rsidR="6DF415EE" w:rsidRPr="6DF415EE">
      <w:rPr>
        <w:noProof/>
      </w:rPr>
      <w:t>4</w:t>
    </w:r>
    <w:r w:rsidRPr="6DF415EE">
      <w:rPr>
        <w:noProof/>
      </w:rPr>
      <w:fldChar w:fldCharType="end"/>
    </w:r>
  </w:p>
  <w:p w14:paraId="3F1561D6" w14:textId="77777777" w:rsidR="00D15DF1" w:rsidRDefault="71DA33FF" w:rsidP="00D0405F">
    <w:pPr>
      <w:pStyle w:val="Footer"/>
      <w:framePr w:wrap="around"/>
    </w:pPr>
    <w:r>
      <w:t xml:space="preserve">© Commonwealth of Australia, </w:t>
    </w:r>
    <w:r w:rsidR="00D15DF1">
      <w:fldChar w:fldCharType="begin"/>
    </w:r>
    <w:r w:rsidR="00D15DF1">
      <w:instrText xml:space="preserve"> DATE  \@ "yyyy"  \* MERGEFORMAT </w:instrText>
    </w:r>
    <w:r w:rsidR="00D15DF1">
      <w:fldChar w:fldCharType="separate"/>
    </w:r>
    <w:r w:rsidR="00415E2A">
      <w:rPr>
        <w:noProof/>
      </w:rPr>
      <w:t>2025</w:t>
    </w:r>
    <w:r w:rsidR="00D15DF1">
      <w:fldChar w:fldCharType="end"/>
    </w:r>
    <w:r w:rsidRPr="71DA33FF">
      <w:rPr>
        <w:noProof/>
      </w:rPr>
      <w:t>5</w:t>
    </w:r>
    <w:r w:rsidR="00D15DF1">
      <w:tab/>
    </w:r>
    <w:fldSimple w:instr=" DOCPROPERTY  Author  \* MERGEFORMAT "/>
    <w:r>
      <w:t>HumanAbility</w:t>
    </w:r>
  </w:p>
  <w:p w14:paraId="3257176C" w14:textId="77777777" w:rsidR="00D15DF1" w:rsidRDefault="00D15DF1" w:rsidP="00D0405F">
    <w:pPr>
      <w:pStyle w:val="Footer"/>
      <w:framePr w:wrap="around"/>
      <w:pBdr>
        <w:top w:val="none" w:sz="0" w:space="0" w:color="auto"/>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CC726D" w14:textId="77777777" w:rsidR="00CC4168" w:rsidRDefault="00CC4168" w:rsidP="00FE6E49">
    <w:pPr>
      <w:pStyle w:val="Footer"/>
      <w:framePr w:wrap="around"/>
    </w:pPr>
    <w:fldSimple w:instr="DOCPROPERTY  Subject  \* MERGEFORMAT">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3</w:t>
    </w:r>
    <w:r>
      <w:rPr>
        <w:noProof/>
      </w:rPr>
      <w:fldChar w:fldCharType="end"/>
    </w:r>
  </w:p>
  <w:p w14:paraId="4A4EB48F" w14:textId="77777777" w:rsidR="00CC4168" w:rsidRDefault="00CC4168" w:rsidP="00FE6E49">
    <w:pPr>
      <w:pStyle w:val="Footer"/>
      <w:framePr w:wrap="around"/>
    </w:pPr>
    <w:r>
      <w:t xml:space="preserve">© Commonwealth of Australia, </w:t>
    </w:r>
    <w:r>
      <w:fldChar w:fldCharType="begin"/>
    </w:r>
    <w:r>
      <w:instrText xml:space="preserve"> DATE  \@ "yyyy"  \* MERGEFORMAT </w:instrText>
    </w:r>
    <w:r>
      <w:fldChar w:fldCharType="separate"/>
    </w:r>
    <w:r>
      <w:rPr>
        <w:noProof/>
      </w:rPr>
      <w:t>2023</w:t>
    </w:r>
    <w:r>
      <w:fldChar w:fldCharType="end"/>
    </w:r>
    <w:r>
      <w:tab/>
    </w:r>
    <w:fldSimple w:instr="DOCPROPERTY  Author  \* MERGEFORMAT">
      <w:r>
        <w:t>SkillsIQ</w:t>
      </w:r>
    </w:fldSimple>
  </w:p>
  <w:p w14:paraId="4871C09E" w14:textId="77777777" w:rsidR="00CC4168" w:rsidRDefault="00CC4168" w:rsidP="00FE6E49">
    <w:pPr>
      <w:pStyle w:val="Footer"/>
      <w:framePr w:wrap="around"/>
      <w:pBdr>
        <w:top w:val="none" w:sz="0" w:space="0" w:color="auto"/>
      </w:pBd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9CF27C" w14:textId="77777777" w:rsidR="00415E2A" w:rsidRDefault="00415E2A">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2AEA20" w14:textId="77777777" w:rsidR="00D15DF1" w:rsidRDefault="00D15DF1"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4067B1E7" wp14:editId="6520B013">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2E64C0CB" w14:textId="77777777" w:rsidR="00D0405F" w:rsidRPr="00D15DF1" w:rsidRDefault="00D0405F" w:rsidP="00D15DF1">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F0C713" w14:textId="77777777" w:rsidR="00415E2A" w:rsidRDefault="00415E2A">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5573B9" w14:textId="77777777" w:rsidR="00D15DF1" w:rsidRPr="002D2AF8" w:rsidRDefault="00D15DF1" w:rsidP="00D0405F">
    <w:pPr>
      <w:pStyle w:val="Header"/>
      <w:framePr w:wrap="around"/>
    </w:pPr>
    <w:fldSimple w:instr="TITLE   \* MERGEFORMAT">
      <w:r>
        <w:t>CHCCCS016 Respond to client needs</w:t>
      </w:r>
    </w:fldSimple>
    <w:r>
      <w:tab/>
      <w:t xml:space="preserve">Date this document was generated: </w:t>
    </w:r>
    <w:r>
      <w:fldChar w:fldCharType="begin"/>
    </w:r>
    <w:r>
      <w:instrText xml:space="preserve"> CREATEDATE  \@ "d MMMM yyyy"  \* MERGEFORMAT </w:instrText>
    </w:r>
    <w:r>
      <w:fldChar w:fldCharType="separate"/>
    </w:r>
    <w:r>
      <w:rPr>
        <w:noProof/>
      </w:rPr>
      <w:t>2 July 2023</w:t>
    </w:r>
    <w:r>
      <w:fldChar w:fldCharType="end"/>
    </w:r>
  </w:p>
  <w:p w14:paraId="594549C9" w14:textId="77777777" w:rsidR="00D15DF1" w:rsidRDefault="00D15DF1" w:rsidP="00D0405F">
    <w:pPr>
      <w:pStyle w:val="Header"/>
      <w:framePr w:wrap="around"/>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A61960" w14:textId="77777777" w:rsidR="00CC4168" w:rsidRPr="002D2AF8" w:rsidRDefault="00CC4168" w:rsidP="00FE6E49">
    <w:pPr>
      <w:pStyle w:val="Header"/>
      <w:framePr w:wrap="around"/>
    </w:pPr>
    <w:fldSimple w:instr="TITLE   \* MERGEFORMAT">
      <w:r>
        <w:t>Assessment Requirements for CHCCCS016 Respond to client needs</w:t>
      </w:r>
    </w:fldSimple>
    <w:r>
      <w:tab/>
      <w:t xml:space="preserve">Date this document was generated: </w:t>
    </w:r>
    <w:r>
      <w:fldChar w:fldCharType="begin"/>
    </w:r>
    <w:r>
      <w:instrText xml:space="preserve"> CREATEDATE  \@ "d MMMM yyyy"  \* MERGEFORMAT </w:instrText>
    </w:r>
    <w:r>
      <w:fldChar w:fldCharType="separate"/>
    </w:r>
    <w:r>
      <w:rPr>
        <w:noProof/>
      </w:rPr>
      <w:t>1 July 2023</w:t>
    </w:r>
    <w:r>
      <w:fldChar w:fldCharType="end"/>
    </w:r>
  </w:p>
  <w:p w14:paraId="1F282B6E" w14:textId="77777777" w:rsidR="00CC4168" w:rsidRDefault="00CC4168" w:rsidP="00FE6E49">
    <w:pPr>
      <w:pStyle w:val="Header"/>
      <w:framePr w:wrap="around"/>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097266CA"/>
    <w:multiLevelType w:val="hybridMultilevel"/>
    <w:tmpl w:val="878C8EA2"/>
    <w:lvl w:ilvl="0" w:tplc="870658B6">
      <w:start w:val="1"/>
      <w:numFmt w:val="bullet"/>
      <w:lvlText w:val="·"/>
      <w:lvlJc w:val="left"/>
      <w:pPr>
        <w:ind w:left="720" w:hanging="360"/>
      </w:pPr>
      <w:rPr>
        <w:rFonts w:ascii="Symbol" w:hAnsi="Symbol" w:hint="default"/>
      </w:rPr>
    </w:lvl>
    <w:lvl w:ilvl="1" w:tplc="A532F306">
      <w:start w:val="1"/>
      <w:numFmt w:val="bullet"/>
      <w:lvlText w:val="o"/>
      <w:lvlJc w:val="left"/>
      <w:pPr>
        <w:ind w:left="1440" w:hanging="360"/>
      </w:pPr>
      <w:rPr>
        <w:rFonts w:ascii="Courier New" w:hAnsi="Courier New" w:hint="default"/>
      </w:rPr>
    </w:lvl>
    <w:lvl w:ilvl="2" w:tplc="DDF0F4A6">
      <w:start w:val="1"/>
      <w:numFmt w:val="bullet"/>
      <w:lvlText w:val=""/>
      <w:lvlJc w:val="left"/>
      <w:pPr>
        <w:ind w:left="2160" w:hanging="360"/>
      </w:pPr>
      <w:rPr>
        <w:rFonts w:ascii="Wingdings" w:hAnsi="Wingdings" w:hint="default"/>
      </w:rPr>
    </w:lvl>
    <w:lvl w:ilvl="3" w:tplc="255C808C">
      <w:start w:val="1"/>
      <w:numFmt w:val="bullet"/>
      <w:lvlText w:val=""/>
      <w:lvlJc w:val="left"/>
      <w:pPr>
        <w:ind w:left="2880" w:hanging="360"/>
      </w:pPr>
      <w:rPr>
        <w:rFonts w:ascii="Symbol" w:hAnsi="Symbol" w:hint="default"/>
      </w:rPr>
    </w:lvl>
    <w:lvl w:ilvl="4" w:tplc="07664F5A">
      <w:start w:val="1"/>
      <w:numFmt w:val="bullet"/>
      <w:lvlText w:val="o"/>
      <w:lvlJc w:val="left"/>
      <w:pPr>
        <w:ind w:left="3600" w:hanging="360"/>
      </w:pPr>
      <w:rPr>
        <w:rFonts w:ascii="Courier New" w:hAnsi="Courier New" w:hint="default"/>
      </w:rPr>
    </w:lvl>
    <w:lvl w:ilvl="5" w:tplc="8D9E48BA">
      <w:start w:val="1"/>
      <w:numFmt w:val="bullet"/>
      <w:lvlText w:val=""/>
      <w:lvlJc w:val="left"/>
      <w:pPr>
        <w:ind w:left="4320" w:hanging="360"/>
      </w:pPr>
      <w:rPr>
        <w:rFonts w:ascii="Wingdings" w:hAnsi="Wingdings" w:hint="default"/>
      </w:rPr>
    </w:lvl>
    <w:lvl w:ilvl="6" w:tplc="7E7A94A0">
      <w:start w:val="1"/>
      <w:numFmt w:val="bullet"/>
      <w:lvlText w:val=""/>
      <w:lvlJc w:val="left"/>
      <w:pPr>
        <w:ind w:left="5040" w:hanging="360"/>
      </w:pPr>
      <w:rPr>
        <w:rFonts w:ascii="Symbol" w:hAnsi="Symbol" w:hint="default"/>
      </w:rPr>
    </w:lvl>
    <w:lvl w:ilvl="7" w:tplc="44F625BC">
      <w:start w:val="1"/>
      <w:numFmt w:val="bullet"/>
      <w:lvlText w:val="o"/>
      <w:lvlJc w:val="left"/>
      <w:pPr>
        <w:ind w:left="5760" w:hanging="360"/>
      </w:pPr>
      <w:rPr>
        <w:rFonts w:ascii="Courier New" w:hAnsi="Courier New" w:hint="default"/>
      </w:rPr>
    </w:lvl>
    <w:lvl w:ilvl="8" w:tplc="E1540B44">
      <w:start w:val="1"/>
      <w:numFmt w:val="bullet"/>
      <w:lvlText w:val=""/>
      <w:lvlJc w:val="left"/>
      <w:pPr>
        <w:ind w:left="6480" w:hanging="360"/>
      </w:pPr>
      <w:rPr>
        <w:rFonts w:ascii="Wingdings" w:hAnsi="Wingdings" w:hint="default"/>
      </w:rPr>
    </w:lvl>
  </w:abstractNum>
  <w:abstractNum w:abstractNumId="7" w15:restartNumberingAfterBreak="0">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5A0335"/>
    <w:multiLevelType w:val="hybridMultilevel"/>
    <w:tmpl w:val="7BB088BE"/>
    <w:lvl w:ilvl="0" w:tplc="55AABF50">
      <w:start w:val="1"/>
      <w:numFmt w:val="bullet"/>
      <w:lvlText w:val="·"/>
      <w:lvlJc w:val="left"/>
      <w:pPr>
        <w:ind w:left="720" w:hanging="360"/>
      </w:pPr>
      <w:rPr>
        <w:rFonts w:ascii="Symbol" w:hAnsi="Symbol" w:hint="default"/>
      </w:rPr>
    </w:lvl>
    <w:lvl w:ilvl="1" w:tplc="E0FA95FC">
      <w:start w:val="1"/>
      <w:numFmt w:val="bullet"/>
      <w:lvlText w:val="o"/>
      <w:lvlJc w:val="left"/>
      <w:pPr>
        <w:ind w:left="1440" w:hanging="360"/>
      </w:pPr>
      <w:rPr>
        <w:rFonts w:ascii="Courier New" w:hAnsi="Courier New" w:hint="default"/>
      </w:rPr>
    </w:lvl>
    <w:lvl w:ilvl="2" w:tplc="72BE70E8">
      <w:start w:val="1"/>
      <w:numFmt w:val="bullet"/>
      <w:lvlText w:val=""/>
      <w:lvlJc w:val="left"/>
      <w:pPr>
        <w:ind w:left="2160" w:hanging="360"/>
      </w:pPr>
      <w:rPr>
        <w:rFonts w:ascii="Wingdings" w:hAnsi="Wingdings" w:hint="default"/>
      </w:rPr>
    </w:lvl>
    <w:lvl w:ilvl="3" w:tplc="E8E64610">
      <w:start w:val="1"/>
      <w:numFmt w:val="bullet"/>
      <w:lvlText w:val=""/>
      <w:lvlJc w:val="left"/>
      <w:pPr>
        <w:ind w:left="2880" w:hanging="360"/>
      </w:pPr>
      <w:rPr>
        <w:rFonts w:ascii="Symbol" w:hAnsi="Symbol" w:hint="default"/>
      </w:rPr>
    </w:lvl>
    <w:lvl w:ilvl="4" w:tplc="3AFAE0B2">
      <w:start w:val="1"/>
      <w:numFmt w:val="bullet"/>
      <w:lvlText w:val="o"/>
      <w:lvlJc w:val="left"/>
      <w:pPr>
        <w:ind w:left="3600" w:hanging="360"/>
      </w:pPr>
      <w:rPr>
        <w:rFonts w:ascii="Courier New" w:hAnsi="Courier New" w:hint="default"/>
      </w:rPr>
    </w:lvl>
    <w:lvl w:ilvl="5" w:tplc="BDB2D812">
      <w:start w:val="1"/>
      <w:numFmt w:val="bullet"/>
      <w:lvlText w:val=""/>
      <w:lvlJc w:val="left"/>
      <w:pPr>
        <w:ind w:left="4320" w:hanging="360"/>
      </w:pPr>
      <w:rPr>
        <w:rFonts w:ascii="Wingdings" w:hAnsi="Wingdings" w:hint="default"/>
      </w:rPr>
    </w:lvl>
    <w:lvl w:ilvl="6" w:tplc="B5D07AEE">
      <w:start w:val="1"/>
      <w:numFmt w:val="bullet"/>
      <w:lvlText w:val=""/>
      <w:lvlJc w:val="left"/>
      <w:pPr>
        <w:ind w:left="5040" w:hanging="360"/>
      </w:pPr>
      <w:rPr>
        <w:rFonts w:ascii="Symbol" w:hAnsi="Symbol" w:hint="default"/>
      </w:rPr>
    </w:lvl>
    <w:lvl w:ilvl="7" w:tplc="685C1C7E">
      <w:start w:val="1"/>
      <w:numFmt w:val="bullet"/>
      <w:lvlText w:val="o"/>
      <w:lvlJc w:val="left"/>
      <w:pPr>
        <w:ind w:left="5760" w:hanging="360"/>
      </w:pPr>
      <w:rPr>
        <w:rFonts w:ascii="Courier New" w:hAnsi="Courier New" w:hint="default"/>
      </w:rPr>
    </w:lvl>
    <w:lvl w:ilvl="8" w:tplc="4D485752">
      <w:start w:val="1"/>
      <w:numFmt w:val="bullet"/>
      <w:lvlText w:val=""/>
      <w:lvlJc w:val="left"/>
      <w:pPr>
        <w:ind w:left="6480" w:hanging="360"/>
      </w:pPr>
      <w:rPr>
        <w:rFonts w:ascii="Wingdings" w:hAnsi="Wingdings" w:hint="default"/>
      </w:rPr>
    </w:lvl>
  </w:abstractNum>
  <w:abstractNum w:abstractNumId="9" w15:restartNumberingAfterBreak="0">
    <w:nsid w:val="219899C5"/>
    <w:multiLevelType w:val="hybridMultilevel"/>
    <w:tmpl w:val="F3EADF9A"/>
    <w:lvl w:ilvl="0" w:tplc="94F4F53E">
      <w:start w:val="1"/>
      <w:numFmt w:val="bullet"/>
      <w:lvlText w:val="·"/>
      <w:lvlJc w:val="left"/>
      <w:pPr>
        <w:ind w:left="720" w:hanging="360"/>
      </w:pPr>
      <w:rPr>
        <w:rFonts w:ascii="Symbol" w:hAnsi="Symbol" w:hint="default"/>
      </w:rPr>
    </w:lvl>
    <w:lvl w:ilvl="1" w:tplc="13E0EC34">
      <w:start w:val="1"/>
      <w:numFmt w:val="bullet"/>
      <w:lvlText w:val="o"/>
      <w:lvlJc w:val="left"/>
      <w:pPr>
        <w:ind w:left="1440" w:hanging="360"/>
      </w:pPr>
      <w:rPr>
        <w:rFonts w:ascii="Courier New" w:hAnsi="Courier New" w:hint="default"/>
      </w:rPr>
    </w:lvl>
    <w:lvl w:ilvl="2" w:tplc="2D86EFE8">
      <w:start w:val="1"/>
      <w:numFmt w:val="bullet"/>
      <w:lvlText w:val=""/>
      <w:lvlJc w:val="left"/>
      <w:pPr>
        <w:ind w:left="2160" w:hanging="360"/>
      </w:pPr>
      <w:rPr>
        <w:rFonts w:ascii="Wingdings" w:hAnsi="Wingdings" w:hint="default"/>
      </w:rPr>
    </w:lvl>
    <w:lvl w:ilvl="3" w:tplc="30408D2A">
      <w:start w:val="1"/>
      <w:numFmt w:val="bullet"/>
      <w:lvlText w:val=""/>
      <w:lvlJc w:val="left"/>
      <w:pPr>
        <w:ind w:left="2880" w:hanging="360"/>
      </w:pPr>
      <w:rPr>
        <w:rFonts w:ascii="Symbol" w:hAnsi="Symbol" w:hint="default"/>
      </w:rPr>
    </w:lvl>
    <w:lvl w:ilvl="4" w:tplc="F1B8AA46">
      <w:start w:val="1"/>
      <w:numFmt w:val="bullet"/>
      <w:lvlText w:val="o"/>
      <w:lvlJc w:val="left"/>
      <w:pPr>
        <w:ind w:left="3600" w:hanging="360"/>
      </w:pPr>
      <w:rPr>
        <w:rFonts w:ascii="Courier New" w:hAnsi="Courier New" w:hint="default"/>
      </w:rPr>
    </w:lvl>
    <w:lvl w:ilvl="5" w:tplc="E3D85760">
      <w:start w:val="1"/>
      <w:numFmt w:val="bullet"/>
      <w:lvlText w:val=""/>
      <w:lvlJc w:val="left"/>
      <w:pPr>
        <w:ind w:left="4320" w:hanging="360"/>
      </w:pPr>
      <w:rPr>
        <w:rFonts w:ascii="Wingdings" w:hAnsi="Wingdings" w:hint="default"/>
      </w:rPr>
    </w:lvl>
    <w:lvl w:ilvl="6" w:tplc="624A160C">
      <w:start w:val="1"/>
      <w:numFmt w:val="bullet"/>
      <w:lvlText w:val=""/>
      <w:lvlJc w:val="left"/>
      <w:pPr>
        <w:ind w:left="5040" w:hanging="360"/>
      </w:pPr>
      <w:rPr>
        <w:rFonts w:ascii="Symbol" w:hAnsi="Symbol" w:hint="default"/>
      </w:rPr>
    </w:lvl>
    <w:lvl w:ilvl="7" w:tplc="1B9C9DE0">
      <w:start w:val="1"/>
      <w:numFmt w:val="bullet"/>
      <w:lvlText w:val="o"/>
      <w:lvlJc w:val="left"/>
      <w:pPr>
        <w:ind w:left="5760" w:hanging="360"/>
      </w:pPr>
      <w:rPr>
        <w:rFonts w:ascii="Courier New" w:hAnsi="Courier New" w:hint="default"/>
      </w:rPr>
    </w:lvl>
    <w:lvl w:ilvl="8" w:tplc="0B52BBA0">
      <w:start w:val="1"/>
      <w:numFmt w:val="bullet"/>
      <w:lvlText w:val=""/>
      <w:lvlJc w:val="left"/>
      <w:pPr>
        <w:ind w:left="6480" w:hanging="360"/>
      </w:pPr>
      <w:rPr>
        <w:rFonts w:ascii="Wingdings" w:hAnsi="Wingdings" w:hint="default"/>
      </w:rPr>
    </w:lvl>
  </w:abstractNum>
  <w:abstractNum w:abstractNumId="10"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15:restartNumberingAfterBreak="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9AE32BC"/>
    <w:multiLevelType w:val="hybridMultilevel"/>
    <w:tmpl w:val="8CE6CF12"/>
    <w:lvl w:ilvl="0" w:tplc="677697FC">
      <w:start w:val="1"/>
      <w:numFmt w:val="bullet"/>
      <w:lvlText w:val="·"/>
      <w:lvlJc w:val="left"/>
      <w:pPr>
        <w:ind w:left="720" w:hanging="360"/>
      </w:pPr>
      <w:rPr>
        <w:rFonts w:ascii="Symbol" w:hAnsi="Symbol" w:hint="default"/>
      </w:rPr>
    </w:lvl>
    <w:lvl w:ilvl="1" w:tplc="3AEE0C6E">
      <w:start w:val="1"/>
      <w:numFmt w:val="bullet"/>
      <w:lvlText w:val="o"/>
      <w:lvlJc w:val="left"/>
      <w:pPr>
        <w:ind w:left="1440" w:hanging="360"/>
      </w:pPr>
      <w:rPr>
        <w:rFonts w:ascii="Courier New" w:hAnsi="Courier New" w:hint="default"/>
      </w:rPr>
    </w:lvl>
    <w:lvl w:ilvl="2" w:tplc="1B82A9BE">
      <w:start w:val="1"/>
      <w:numFmt w:val="bullet"/>
      <w:lvlText w:val=""/>
      <w:lvlJc w:val="left"/>
      <w:pPr>
        <w:ind w:left="2160" w:hanging="360"/>
      </w:pPr>
      <w:rPr>
        <w:rFonts w:ascii="Wingdings" w:hAnsi="Wingdings" w:hint="default"/>
      </w:rPr>
    </w:lvl>
    <w:lvl w:ilvl="3" w:tplc="56BCBC42">
      <w:start w:val="1"/>
      <w:numFmt w:val="bullet"/>
      <w:lvlText w:val=""/>
      <w:lvlJc w:val="left"/>
      <w:pPr>
        <w:ind w:left="2880" w:hanging="360"/>
      </w:pPr>
      <w:rPr>
        <w:rFonts w:ascii="Symbol" w:hAnsi="Symbol" w:hint="default"/>
      </w:rPr>
    </w:lvl>
    <w:lvl w:ilvl="4" w:tplc="DB10A444">
      <w:start w:val="1"/>
      <w:numFmt w:val="bullet"/>
      <w:lvlText w:val="o"/>
      <w:lvlJc w:val="left"/>
      <w:pPr>
        <w:ind w:left="3600" w:hanging="360"/>
      </w:pPr>
      <w:rPr>
        <w:rFonts w:ascii="Courier New" w:hAnsi="Courier New" w:hint="default"/>
      </w:rPr>
    </w:lvl>
    <w:lvl w:ilvl="5" w:tplc="44000384">
      <w:start w:val="1"/>
      <w:numFmt w:val="bullet"/>
      <w:lvlText w:val=""/>
      <w:lvlJc w:val="left"/>
      <w:pPr>
        <w:ind w:left="4320" w:hanging="360"/>
      </w:pPr>
      <w:rPr>
        <w:rFonts w:ascii="Wingdings" w:hAnsi="Wingdings" w:hint="default"/>
      </w:rPr>
    </w:lvl>
    <w:lvl w:ilvl="6" w:tplc="5D3E7F6A">
      <w:start w:val="1"/>
      <w:numFmt w:val="bullet"/>
      <w:lvlText w:val=""/>
      <w:lvlJc w:val="left"/>
      <w:pPr>
        <w:ind w:left="5040" w:hanging="360"/>
      </w:pPr>
      <w:rPr>
        <w:rFonts w:ascii="Symbol" w:hAnsi="Symbol" w:hint="default"/>
      </w:rPr>
    </w:lvl>
    <w:lvl w:ilvl="7" w:tplc="71C645D4">
      <w:start w:val="1"/>
      <w:numFmt w:val="bullet"/>
      <w:lvlText w:val="o"/>
      <w:lvlJc w:val="left"/>
      <w:pPr>
        <w:ind w:left="5760" w:hanging="360"/>
      </w:pPr>
      <w:rPr>
        <w:rFonts w:ascii="Courier New" w:hAnsi="Courier New" w:hint="default"/>
      </w:rPr>
    </w:lvl>
    <w:lvl w:ilvl="8" w:tplc="68EC92DA">
      <w:start w:val="1"/>
      <w:numFmt w:val="bullet"/>
      <w:lvlText w:val=""/>
      <w:lvlJc w:val="left"/>
      <w:pPr>
        <w:ind w:left="6480" w:hanging="360"/>
      </w:pPr>
      <w:rPr>
        <w:rFonts w:ascii="Wingdings" w:hAnsi="Wingdings" w:hint="default"/>
      </w:rPr>
    </w:lvl>
  </w:abstractNum>
  <w:abstractNum w:abstractNumId="13" w15:restartNumberingAfterBreak="0">
    <w:nsid w:val="4095F237"/>
    <w:multiLevelType w:val="hybridMultilevel"/>
    <w:tmpl w:val="B052BDF4"/>
    <w:lvl w:ilvl="0" w:tplc="B1269E1A">
      <w:start w:val="1"/>
      <w:numFmt w:val="bullet"/>
      <w:lvlText w:val="·"/>
      <w:lvlJc w:val="left"/>
      <w:pPr>
        <w:ind w:left="720" w:hanging="360"/>
      </w:pPr>
      <w:rPr>
        <w:rFonts w:ascii="Symbol" w:hAnsi="Symbol" w:hint="default"/>
      </w:rPr>
    </w:lvl>
    <w:lvl w:ilvl="1" w:tplc="B84A701E">
      <w:start w:val="1"/>
      <w:numFmt w:val="bullet"/>
      <w:lvlText w:val="o"/>
      <w:lvlJc w:val="left"/>
      <w:pPr>
        <w:ind w:left="1440" w:hanging="360"/>
      </w:pPr>
      <w:rPr>
        <w:rFonts w:ascii="Courier New" w:hAnsi="Courier New" w:hint="default"/>
      </w:rPr>
    </w:lvl>
    <w:lvl w:ilvl="2" w:tplc="BB2E888E">
      <w:start w:val="1"/>
      <w:numFmt w:val="bullet"/>
      <w:lvlText w:val=""/>
      <w:lvlJc w:val="left"/>
      <w:pPr>
        <w:ind w:left="2160" w:hanging="360"/>
      </w:pPr>
      <w:rPr>
        <w:rFonts w:ascii="Wingdings" w:hAnsi="Wingdings" w:hint="default"/>
      </w:rPr>
    </w:lvl>
    <w:lvl w:ilvl="3" w:tplc="49FA8AE4">
      <w:start w:val="1"/>
      <w:numFmt w:val="bullet"/>
      <w:lvlText w:val=""/>
      <w:lvlJc w:val="left"/>
      <w:pPr>
        <w:ind w:left="2880" w:hanging="360"/>
      </w:pPr>
      <w:rPr>
        <w:rFonts w:ascii="Symbol" w:hAnsi="Symbol" w:hint="default"/>
      </w:rPr>
    </w:lvl>
    <w:lvl w:ilvl="4" w:tplc="BD32AD3C">
      <w:start w:val="1"/>
      <w:numFmt w:val="bullet"/>
      <w:lvlText w:val="o"/>
      <w:lvlJc w:val="left"/>
      <w:pPr>
        <w:ind w:left="3600" w:hanging="360"/>
      </w:pPr>
      <w:rPr>
        <w:rFonts w:ascii="Courier New" w:hAnsi="Courier New" w:hint="default"/>
      </w:rPr>
    </w:lvl>
    <w:lvl w:ilvl="5" w:tplc="4D66C4C6">
      <w:start w:val="1"/>
      <w:numFmt w:val="bullet"/>
      <w:lvlText w:val=""/>
      <w:lvlJc w:val="left"/>
      <w:pPr>
        <w:ind w:left="4320" w:hanging="360"/>
      </w:pPr>
      <w:rPr>
        <w:rFonts w:ascii="Wingdings" w:hAnsi="Wingdings" w:hint="default"/>
      </w:rPr>
    </w:lvl>
    <w:lvl w:ilvl="6" w:tplc="7B7016EE">
      <w:start w:val="1"/>
      <w:numFmt w:val="bullet"/>
      <w:lvlText w:val=""/>
      <w:lvlJc w:val="left"/>
      <w:pPr>
        <w:ind w:left="5040" w:hanging="360"/>
      </w:pPr>
      <w:rPr>
        <w:rFonts w:ascii="Symbol" w:hAnsi="Symbol" w:hint="default"/>
      </w:rPr>
    </w:lvl>
    <w:lvl w:ilvl="7" w:tplc="1E1EB6DC">
      <w:start w:val="1"/>
      <w:numFmt w:val="bullet"/>
      <w:lvlText w:val="o"/>
      <w:lvlJc w:val="left"/>
      <w:pPr>
        <w:ind w:left="5760" w:hanging="360"/>
      </w:pPr>
      <w:rPr>
        <w:rFonts w:ascii="Courier New" w:hAnsi="Courier New" w:hint="default"/>
      </w:rPr>
    </w:lvl>
    <w:lvl w:ilvl="8" w:tplc="86A6FF72">
      <w:start w:val="1"/>
      <w:numFmt w:val="bullet"/>
      <w:lvlText w:val=""/>
      <w:lvlJc w:val="left"/>
      <w:pPr>
        <w:ind w:left="6480" w:hanging="360"/>
      </w:pPr>
      <w:rPr>
        <w:rFonts w:ascii="Wingdings" w:hAnsi="Wingdings" w:hint="default"/>
      </w:rPr>
    </w:lvl>
  </w:abstractNum>
  <w:abstractNum w:abstractNumId="14" w15:restartNumberingAfterBreak="0">
    <w:nsid w:val="48956532"/>
    <w:multiLevelType w:val="hybridMultilevel"/>
    <w:tmpl w:val="DEA63D8A"/>
    <w:lvl w:ilvl="0" w:tplc="62CCC8BC">
      <w:start w:val="1"/>
      <w:numFmt w:val="bullet"/>
      <w:lvlText w:val="·"/>
      <w:lvlJc w:val="left"/>
      <w:pPr>
        <w:ind w:left="720" w:hanging="360"/>
      </w:pPr>
      <w:rPr>
        <w:rFonts w:ascii="Symbol" w:hAnsi="Symbol" w:hint="default"/>
      </w:rPr>
    </w:lvl>
    <w:lvl w:ilvl="1" w:tplc="53B8447A">
      <w:start w:val="1"/>
      <w:numFmt w:val="bullet"/>
      <w:lvlText w:val="o"/>
      <w:lvlJc w:val="left"/>
      <w:pPr>
        <w:ind w:left="1440" w:hanging="360"/>
      </w:pPr>
      <w:rPr>
        <w:rFonts w:ascii="Courier New" w:hAnsi="Courier New" w:hint="default"/>
      </w:rPr>
    </w:lvl>
    <w:lvl w:ilvl="2" w:tplc="6B96EA4E">
      <w:start w:val="1"/>
      <w:numFmt w:val="bullet"/>
      <w:lvlText w:val=""/>
      <w:lvlJc w:val="left"/>
      <w:pPr>
        <w:ind w:left="2160" w:hanging="360"/>
      </w:pPr>
      <w:rPr>
        <w:rFonts w:ascii="Wingdings" w:hAnsi="Wingdings" w:hint="default"/>
      </w:rPr>
    </w:lvl>
    <w:lvl w:ilvl="3" w:tplc="6BF63EFE">
      <w:start w:val="1"/>
      <w:numFmt w:val="bullet"/>
      <w:lvlText w:val=""/>
      <w:lvlJc w:val="left"/>
      <w:pPr>
        <w:ind w:left="2880" w:hanging="360"/>
      </w:pPr>
      <w:rPr>
        <w:rFonts w:ascii="Symbol" w:hAnsi="Symbol" w:hint="default"/>
      </w:rPr>
    </w:lvl>
    <w:lvl w:ilvl="4" w:tplc="06B82AD2">
      <w:start w:val="1"/>
      <w:numFmt w:val="bullet"/>
      <w:lvlText w:val="o"/>
      <w:lvlJc w:val="left"/>
      <w:pPr>
        <w:ind w:left="3600" w:hanging="360"/>
      </w:pPr>
      <w:rPr>
        <w:rFonts w:ascii="Courier New" w:hAnsi="Courier New" w:hint="default"/>
      </w:rPr>
    </w:lvl>
    <w:lvl w:ilvl="5" w:tplc="30AA5DD8">
      <w:start w:val="1"/>
      <w:numFmt w:val="bullet"/>
      <w:lvlText w:val=""/>
      <w:lvlJc w:val="left"/>
      <w:pPr>
        <w:ind w:left="4320" w:hanging="360"/>
      </w:pPr>
      <w:rPr>
        <w:rFonts w:ascii="Wingdings" w:hAnsi="Wingdings" w:hint="default"/>
      </w:rPr>
    </w:lvl>
    <w:lvl w:ilvl="6" w:tplc="C39835D2">
      <w:start w:val="1"/>
      <w:numFmt w:val="bullet"/>
      <w:lvlText w:val=""/>
      <w:lvlJc w:val="left"/>
      <w:pPr>
        <w:ind w:left="5040" w:hanging="360"/>
      </w:pPr>
      <w:rPr>
        <w:rFonts w:ascii="Symbol" w:hAnsi="Symbol" w:hint="default"/>
      </w:rPr>
    </w:lvl>
    <w:lvl w:ilvl="7" w:tplc="043CCC22">
      <w:start w:val="1"/>
      <w:numFmt w:val="bullet"/>
      <w:lvlText w:val="o"/>
      <w:lvlJc w:val="left"/>
      <w:pPr>
        <w:ind w:left="5760" w:hanging="360"/>
      </w:pPr>
      <w:rPr>
        <w:rFonts w:ascii="Courier New" w:hAnsi="Courier New" w:hint="default"/>
      </w:rPr>
    </w:lvl>
    <w:lvl w:ilvl="8" w:tplc="C7D48704">
      <w:start w:val="1"/>
      <w:numFmt w:val="bullet"/>
      <w:lvlText w:val=""/>
      <w:lvlJc w:val="left"/>
      <w:pPr>
        <w:ind w:left="6480" w:hanging="360"/>
      </w:pPr>
      <w:rPr>
        <w:rFonts w:ascii="Wingdings" w:hAnsi="Wingdings" w:hint="default"/>
      </w:rPr>
    </w:lvl>
  </w:abstractNum>
  <w:abstractNum w:abstractNumId="15" w15:restartNumberingAfterBreak="0">
    <w:nsid w:val="4B0D3DED"/>
    <w:multiLevelType w:val="hybridMultilevel"/>
    <w:tmpl w:val="2068B82C"/>
    <w:lvl w:ilvl="0" w:tplc="0C103916">
      <w:start w:val="1"/>
      <w:numFmt w:val="bullet"/>
      <w:lvlText w:val="·"/>
      <w:lvlJc w:val="left"/>
      <w:pPr>
        <w:ind w:left="720" w:hanging="360"/>
      </w:pPr>
      <w:rPr>
        <w:rFonts w:ascii="Symbol" w:hAnsi="Symbol" w:hint="default"/>
      </w:rPr>
    </w:lvl>
    <w:lvl w:ilvl="1" w:tplc="6F160CBC">
      <w:start w:val="1"/>
      <w:numFmt w:val="bullet"/>
      <w:lvlText w:val="o"/>
      <w:lvlJc w:val="left"/>
      <w:pPr>
        <w:ind w:left="1440" w:hanging="360"/>
      </w:pPr>
      <w:rPr>
        <w:rFonts w:ascii="Courier New" w:hAnsi="Courier New" w:hint="default"/>
      </w:rPr>
    </w:lvl>
    <w:lvl w:ilvl="2" w:tplc="03A671C8">
      <w:start w:val="1"/>
      <w:numFmt w:val="bullet"/>
      <w:lvlText w:val=""/>
      <w:lvlJc w:val="left"/>
      <w:pPr>
        <w:ind w:left="2160" w:hanging="360"/>
      </w:pPr>
      <w:rPr>
        <w:rFonts w:ascii="Wingdings" w:hAnsi="Wingdings" w:hint="default"/>
      </w:rPr>
    </w:lvl>
    <w:lvl w:ilvl="3" w:tplc="A37C74B6">
      <w:start w:val="1"/>
      <w:numFmt w:val="bullet"/>
      <w:lvlText w:val=""/>
      <w:lvlJc w:val="left"/>
      <w:pPr>
        <w:ind w:left="2880" w:hanging="360"/>
      </w:pPr>
      <w:rPr>
        <w:rFonts w:ascii="Symbol" w:hAnsi="Symbol" w:hint="default"/>
      </w:rPr>
    </w:lvl>
    <w:lvl w:ilvl="4" w:tplc="06B0025E">
      <w:start w:val="1"/>
      <w:numFmt w:val="bullet"/>
      <w:lvlText w:val="o"/>
      <w:lvlJc w:val="left"/>
      <w:pPr>
        <w:ind w:left="3600" w:hanging="360"/>
      </w:pPr>
      <w:rPr>
        <w:rFonts w:ascii="Courier New" w:hAnsi="Courier New" w:hint="default"/>
      </w:rPr>
    </w:lvl>
    <w:lvl w:ilvl="5" w:tplc="142656D4">
      <w:start w:val="1"/>
      <w:numFmt w:val="bullet"/>
      <w:lvlText w:val=""/>
      <w:lvlJc w:val="left"/>
      <w:pPr>
        <w:ind w:left="4320" w:hanging="360"/>
      </w:pPr>
      <w:rPr>
        <w:rFonts w:ascii="Wingdings" w:hAnsi="Wingdings" w:hint="default"/>
      </w:rPr>
    </w:lvl>
    <w:lvl w:ilvl="6" w:tplc="8408C4E4">
      <w:start w:val="1"/>
      <w:numFmt w:val="bullet"/>
      <w:lvlText w:val=""/>
      <w:lvlJc w:val="left"/>
      <w:pPr>
        <w:ind w:left="5040" w:hanging="360"/>
      </w:pPr>
      <w:rPr>
        <w:rFonts w:ascii="Symbol" w:hAnsi="Symbol" w:hint="default"/>
      </w:rPr>
    </w:lvl>
    <w:lvl w:ilvl="7" w:tplc="13121E84">
      <w:start w:val="1"/>
      <w:numFmt w:val="bullet"/>
      <w:lvlText w:val="o"/>
      <w:lvlJc w:val="left"/>
      <w:pPr>
        <w:ind w:left="5760" w:hanging="360"/>
      </w:pPr>
      <w:rPr>
        <w:rFonts w:ascii="Courier New" w:hAnsi="Courier New" w:hint="default"/>
      </w:rPr>
    </w:lvl>
    <w:lvl w:ilvl="8" w:tplc="0DB8BD8A">
      <w:start w:val="1"/>
      <w:numFmt w:val="bullet"/>
      <w:lvlText w:val=""/>
      <w:lvlJc w:val="left"/>
      <w:pPr>
        <w:ind w:left="6480" w:hanging="360"/>
      </w:pPr>
      <w:rPr>
        <w:rFonts w:ascii="Wingdings" w:hAnsi="Wingdings" w:hint="default"/>
      </w:rPr>
    </w:lvl>
  </w:abstractNum>
  <w:abstractNum w:abstractNumId="16"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7"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8" w15:restartNumberingAfterBreak="0">
    <w:nsid w:val="727C8E32"/>
    <w:multiLevelType w:val="hybridMultilevel"/>
    <w:tmpl w:val="4766984E"/>
    <w:lvl w:ilvl="0" w:tplc="5C2C8DEC">
      <w:start w:val="1"/>
      <w:numFmt w:val="bullet"/>
      <w:lvlText w:val="·"/>
      <w:lvlJc w:val="left"/>
      <w:pPr>
        <w:ind w:left="720" w:hanging="360"/>
      </w:pPr>
      <w:rPr>
        <w:rFonts w:ascii="Symbol" w:hAnsi="Symbol" w:hint="default"/>
      </w:rPr>
    </w:lvl>
    <w:lvl w:ilvl="1" w:tplc="42BCAD52">
      <w:start w:val="1"/>
      <w:numFmt w:val="bullet"/>
      <w:lvlText w:val="o"/>
      <w:lvlJc w:val="left"/>
      <w:pPr>
        <w:ind w:left="1440" w:hanging="360"/>
      </w:pPr>
      <w:rPr>
        <w:rFonts w:ascii="Courier New" w:hAnsi="Courier New" w:hint="default"/>
      </w:rPr>
    </w:lvl>
    <w:lvl w:ilvl="2" w:tplc="B2CE1D5A">
      <w:start w:val="1"/>
      <w:numFmt w:val="bullet"/>
      <w:lvlText w:val=""/>
      <w:lvlJc w:val="left"/>
      <w:pPr>
        <w:ind w:left="2160" w:hanging="360"/>
      </w:pPr>
      <w:rPr>
        <w:rFonts w:ascii="Wingdings" w:hAnsi="Wingdings" w:hint="default"/>
      </w:rPr>
    </w:lvl>
    <w:lvl w:ilvl="3" w:tplc="461054FA">
      <w:start w:val="1"/>
      <w:numFmt w:val="bullet"/>
      <w:lvlText w:val=""/>
      <w:lvlJc w:val="left"/>
      <w:pPr>
        <w:ind w:left="2880" w:hanging="360"/>
      </w:pPr>
      <w:rPr>
        <w:rFonts w:ascii="Symbol" w:hAnsi="Symbol" w:hint="default"/>
      </w:rPr>
    </w:lvl>
    <w:lvl w:ilvl="4" w:tplc="71787BE6">
      <w:start w:val="1"/>
      <w:numFmt w:val="bullet"/>
      <w:lvlText w:val="o"/>
      <w:lvlJc w:val="left"/>
      <w:pPr>
        <w:ind w:left="3600" w:hanging="360"/>
      </w:pPr>
      <w:rPr>
        <w:rFonts w:ascii="Courier New" w:hAnsi="Courier New" w:hint="default"/>
      </w:rPr>
    </w:lvl>
    <w:lvl w:ilvl="5" w:tplc="916AFD82">
      <w:start w:val="1"/>
      <w:numFmt w:val="bullet"/>
      <w:lvlText w:val=""/>
      <w:lvlJc w:val="left"/>
      <w:pPr>
        <w:ind w:left="4320" w:hanging="360"/>
      </w:pPr>
      <w:rPr>
        <w:rFonts w:ascii="Wingdings" w:hAnsi="Wingdings" w:hint="default"/>
      </w:rPr>
    </w:lvl>
    <w:lvl w:ilvl="6" w:tplc="ED7A1D5A">
      <w:start w:val="1"/>
      <w:numFmt w:val="bullet"/>
      <w:lvlText w:val=""/>
      <w:lvlJc w:val="left"/>
      <w:pPr>
        <w:ind w:left="5040" w:hanging="360"/>
      </w:pPr>
      <w:rPr>
        <w:rFonts w:ascii="Symbol" w:hAnsi="Symbol" w:hint="default"/>
      </w:rPr>
    </w:lvl>
    <w:lvl w:ilvl="7" w:tplc="8532765C">
      <w:start w:val="1"/>
      <w:numFmt w:val="bullet"/>
      <w:lvlText w:val="o"/>
      <w:lvlJc w:val="left"/>
      <w:pPr>
        <w:ind w:left="5760" w:hanging="360"/>
      </w:pPr>
      <w:rPr>
        <w:rFonts w:ascii="Courier New" w:hAnsi="Courier New" w:hint="default"/>
      </w:rPr>
    </w:lvl>
    <w:lvl w:ilvl="8" w:tplc="315AAD5A">
      <w:start w:val="1"/>
      <w:numFmt w:val="bullet"/>
      <w:lvlText w:val=""/>
      <w:lvlJc w:val="left"/>
      <w:pPr>
        <w:ind w:left="6480" w:hanging="360"/>
      </w:pPr>
      <w:rPr>
        <w:rFonts w:ascii="Wingdings" w:hAnsi="Wingdings" w:hint="default"/>
      </w:rPr>
    </w:lvl>
  </w:abstractNum>
  <w:abstractNum w:abstractNumId="19" w15:restartNumberingAfterBreak="0">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20" w15:restartNumberingAfterBreak="0">
    <w:nsid w:val="7DAA3BCE"/>
    <w:multiLevelType w:val="hybridMultilevel"/>
    <w:tmpl w:val="1BD64A36"/>
    <w:lvl w:ilvl="0" w:tplc="5900A904">
      <w:start w:val="1"/>
      <w:numFmt w:val="bullet"/>
      <w:lvlText w:val="·"/>
      <w:lvlJc w:val="left"/>
      <w:pPr>
        <w:ind w:left="720" w:hanging="360"/>
      </w:pPr>
      <w:rPr>
        <w:rFonts w:ascii="Symbol" w:hAnsi="Symbol" w:hint="default"/>
      </w:rPr>
    </w:lvl>
    <w:lvl w:ilvl="1" w:tplc="839EBD7C">
      <w:start w:val="1"/>
      <w:numFmt w:val="bullet"/>
      <w:lvlText w:val="o"/>
      <w:lvlJc w:val="left"/>
      <w:pPr>
        <w:ind w:left="1440" w:hanging="360"/>
      </w:pPr>
      <w:rPr>
        <w:rFonts w:ascii="Courier New" w:hAnsi="Courier New" w:hint="default"/>
      </w:rPr>
    </w:lvl>
    <w:lvl w:ilvl="2" w:tplc="C36C7774">
      <w:start w:val="1"/>
      <w:numFmt w:val="bullet"/>
      <w:lvlText w:val=""/>
      <w:lvlJc w:val="left"/>
      <w:pPr>
        <w:ind w:left="2160" w:hanging="360"/>
      </w:pPr>
      <w:rPr>
        <w:rFonts w:ascii="Wingdings" w:hAnsi="Wingdings" w:hint="default"/>
      </w:rPr>
    </w:lvl>
    <w:lvl w:ilvl="3" w:tplc="3B7456CA">
      <w:start w:val="1"/>
      <w:numFmt w:val="bullet"/>
      <w:lvlText w:val=""/>
      <w:lvlJc w:val="left"/>
      <w:pPr>
        <w:ind w:left="2880" w:hanging="360"/>
      </w:pPr>
      <w:rPr>
        <w:rFonts w:ascii="Symbol" w:hAnsi="Symbol" w:hint="default"/>
      </w:rPr>
    </w:lvl>
    <w:lvl w:ilvl="4" w:tplc="1B0E415E">
      <w:start w:val="1"/>
      <w:numFmt w:val="bullet"/>
      <w:lvlText w:val="o"/>
      <w:lvlJc w:val="left"/>
      <w:pPr>
        <w:ind w:left="3600" w:hanging="360"/>
      </w:pPr>
      <w:rPr>
        <w:rFonts w:ascii="Courier New" w:hAnsi="Courier New" w:hint="default"/>
      </w:rPr>
    </w:lvl>
    <w:lvl w:ilvl="5" w:tplc="3EDCD318">
      <w:start w:val="1"/>
      <w:numFmt w:val="bullet"/>
      <w:lvlText w:val=""/>
      <w:lvlJc w:val="left"/>
      <w:pPr>
        <w:ind w:left="4320" w:hanging="360"/>
      </w:pPr>
      <w:rPr>
        <w:rFonts w:ascii="Wingdings" w:hAnsi="Wingdings" w:hint="default"/>
      </w:rPr>
    </w:lvl>
    <w:lvl w:ilvl="6" w:tplc="E59AE980">
      <w:start w:val="1"/>
      <w:numFmt w:val="bullet"/>
      <w:lvlText w:val=""/>
      <w:lvlJc w:val="left"/>
      <w:pPr>
        <w:ind w:left="5040" w:hanging="360"/>
      </w:pPr>
      <w:rPr>
        <w:rFonts w:ascii="Symbol" w:hAnsi="Symbol" w:hint="default"/>
      </w:rPr>
    </w:lvl>
    <w:lvl w:ilvl="7" w:tplc="702EF5A6">
      <w:start w:val="1"/>
      <w:numFmt w:val="bullet"/>
      <w:lvlText w:val="o"/>
      <w:lvlJc w:val="left"/>
      <w:pPr>
        <w:ind w:left="5760" w:hanging="360"/>
      </w:pPr>
      <w:rPr>
        <w:rFonts w:ascii="Courier New" w:hAnsi="Courier New" w:hint="default"/>
      </w:rPr>
    </w:lvl>
    <w:lvl w:ilvl="8" w:tplc="A3DEF0B6">
      <w:start w:val="1"/>
      <w:numFmt w:val="bullet"/>
      <w:lvlText w:val=""/>
      <w:lvlJc w:val="left"/>
      <w:pPr>
        <w:ind w:left="6480" w:hanging="360"/>
      </w:pPr>
      <w:rPr>
        <w:rFonts w:ascii="Wingdings" w:hAnsi="Wingdings" w:hint="default"/>
      </w:rPr>
    </w:lvl>
  </w:abstractNum>
  <w:abstractNum w:abstractNumId="21"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1668897673">
    <w:abstractNumId w:val="6"/>
  </w:num>
  <w:num w:numId="2" w16cid:durableId="249702623">
    <w:abstractNumId w:val="15"/>
  </w:num>
  <w:num w:numId="3" w16cid:durableId="531653558">
    <w:abstractNumId w:val="18"/>
  </w:num>
  <w:num w:numId="4" w16cid:durableId="883374963">
    <w:abstractNumId w:val="14"/>
  </w:num>
  <w:num w:numId="5" w16cid:durableId="1962609462">
    <w:abstractNumId w:val="13"/>
  </w:num>
  <w:num w:numId="6" w16cid:durableId="1643801935">
    <w:abstractNumId w:val="12"/>
  </w:num>
  <w:num w:numId="7" w16cid:durableId="565380050">
    <w:abstractNumId w:val="9"/>
  </w:num>
  <w:num w:numId="8" w16cid:durableId="694426569">
    <w:abstractNumId w:val="20"/>
  </w:num>
  <w:num w:numId="9" w16cid:durableId="1754550128">
    <w:abstractNumId w:val="8"/>
  </w:num>
  <w:num w:numId="10" w16cid:durableId="1948806410">
    <w:abstractNumId w:val="4"/>
  </w:num>
  <w:num w:numId="11" w16cid:durableId="1109159006">
    <w:abstractNumId w:val="3"/>
  </w:num>
  <w:num w:numId="12" w16cid:durableId="1917979584">
    <w:abstractNumId w:val="2"/>
  </w:num>
  <w:num w:numId="13" w16cid:durableId="697706625">
    <w:abstractNumId w:val="1"/>
  </w:num>
  <w:num w:numId="14" w16cid:durableId="95903464">
    <w:abstractNumId w:val="0"/>
  </w:num>
  <w:num w:numId="15" w16cid:durableId="1128358060">
    <w:abstractNumId w:val="19"/>
  </w:num>
  <w:num w:numId="16" w16cid:durableId="346293563">
    <w:abstractNumId w:val="11"/>
  </w:num>
  <w:num w:numId="17" w16cid:durableId="1147936019">
    <w:abstractNumId w:val="21"/>
  </w:num>
  <w:num w:numId="18" w16cid:durableId="823283553">
    <w:abstractNumId w:val="7"/>
  </w:num>
  <w:num w:numId="19" w16cid:durableId="1256939930">
    <w:abstractNumId w:val="16"/>
  </w:num>
  <w:num w:numId="20" w16cid:durableId="1290209245">
    <w:abstractNumId w:val="10"/>
  </w:num>
  <w:num w:numId="21" w16cid:durableId="442967076">
    <w:abstractNumId w:val="5"/>
  </w:num>
  <w:num w:numId="22" w16cid:durableId="2683892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05F"/>
    <w:rsid w:val="001A7828"/>
    <w:rsid w:val="001B40D5"/>
    <w:rsid w:val="001E7A90"/>
    <w:rsid w:val="00415E2A"/>
    <w:rsid w:val="00721721"/>
    <w:rsid w:val="00770904"/>
    <w:rsid w:val="00A545AA"/>
    <w:rsid w:val="00AA1ED5"/>
    <w:rsid w:val="00C946E8"/>
    <w:rsid w:val="00CC4168"/>
    <w:rsid w:val="00D0405F"/>
    <w:rsid w:val="00D15DF1"/>
    <w:rsid w:val="00E95249"/>
    <w:rsid w:val="00F37993"/>
    <w:rsid w:val="00FA6569"/>
    <w:rsid w:val="025C4FB6"/>
    <w:rsid w:val="0353C1C2"/>
    <w:rsid w:val="061B327A"/>
    <w:rsid w:val="0AD9DB9A"/>
    <w:rsid w:val="0CE9D11B"/>
    <w:rsid w:val="0EA66C4B"/>
    <w:rsid w:val="112D00ED"/>
    <w:rsid w:val="124345F1"/>
    <w:rsid w:val="1899A79E"/>
    <w:rsid w:val="1FEA3039"/>
    <w:rsid w:val="22D3E5C1"/>
    <w:rsid w:val="23E27227"/>
    <w:rsid w:val="246E5DA9"/>
    <w:rsid w:val="26FF9865"/>
    <w:rsid w:val="2ECECD0D"/>
    <w:rsid w:val="2FA019FE"/>
    <w:rsid w:val="2FA27007"/>
    <w:rsid w:val="32D450F1"/>
    <w:rsid w:val="33FC1FA4"/>
    <w:rsid w:val="353DDE7E"/>
    <w:rsid w:val="3B541732"/>
    <w:rsid w:val="3E634761"/>
    <w:rsid w:val="4669AA72"/>
    <w:rsid w:val="484D6079"/>
    <w:rsid w:val="48A0C089"/>
    <w:rsid w:val="49CF7034"/>
    <w:rsid w:val="49FA4F83"/>
    <w:rsid w:val="4B1628C5"/>
    <w:rsid w:val="4E427A4F"/>
    <w:rsid w:val="4E54F0A1"/>
    <w:rsid w:val="557DE8ED"/>
    <w:rsid w:val="58B91AC5"/>
    <w:rsid w:val="62046091"/>
    <w:rsid w:val="63162386"/>
    <w:rsid w:val="698AB1A3"/>
    <w:rsid w:val="6DF415EE"/>
    <w:rsid w:val="6E5053A6"/>
    <w:rsid w:val="6F82F557"/>
    <w:rsid w:val="71DA33FF"/>
    <w:rsid w:val="72FCA470"/>
    <w:rsid w:val="73BD9AE6"/>
    <w:rsid w:val="7ED007A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14:docId w14:val="4B9B670D"/>
  <w14:defaultImageDpi w14:val="96"/>
  <w15:docId w15:val="{71A36E07-09C7-3349-AC87-55BE9C49E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405F"/>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D0405F"/>
    <w:pPr>
      <w:spacing w:before="360" w:after="60"/>
      <w:outlineLvl w:val="0"/>
    </w:pPr>
    <w:rPr>
      <w:sz w:val="32"/>
    </w:rPr>
  </w:style>
  <w:style w:type="paragraph" w:styleId="Heading2">
    <w:name w:val="heading 2"/>
    <w:basedOn w:val="HeadingBase"/>
    <w:next w:val="BodyText"/>
    <w:link w:val="Heading2Char"/>
    <w:qFormat/>
    <w:rsid w:val="00D0405F"/>
    <w:pPr>
      <w:keepLines/>
      <w:spacing w:before="240" w:after="120"/>
      <w:outlineLvl w:val="1"/>
    </w:pPr>
    <w:rPr>
      <w:sz w:val="28"/>
      <w:szCs w:val="40"/>
    </w:rPr>
  </w:style>
  <w:style w:type="paragraph" w:styleId="Heading3">
    <w:name w:val="heading 3"/>
    <w:basedOn w:val="HeadingBase"/>
    <w:next w:val="BodyText"/>
    <w:link w:val="Heading3Char"/>
    <w:qFormat/>
    <w:rsid w:val="00D0405F"/>
    <w:pPr>
      <w:spacing w:before="180" w:after="120"/>
      <w:outlineLvl w:val="2"/>
    </w:pPr>
    <w:rPr>
      <w:spacing w:val="-10"/>
      <w:kern w:val="32"/>
    </w:rPr>
  </w:style>
  <w:style w:type="paragraph" w:styleId="Heading4">
    <w:name w:val="heading 4"/>
    <w:basedOn w:val="HeadingBase"/>
    <w:next w:val="BodyText"/>
    <w:link w:val="Heading4Char"/>
    <w:qFormat/>
    <w:rsid w:val="00D0405F"/>
    <w:pPr>
      <w:spacing w:before="160" w:after="120"/>
      <w:outlineLvl w:val="3"/>
    </w:pPr>
    <w:rPr>
      <w:sz w:val="22"/>
    </w:rPr>
  </w:style>
  <w:style w:type="paragraph" w:styleId="Heading5">
    <w:name w:val="heading 5"/>
    <w:basedOn w:val="HeadingBase"/>
    <w:next w:val="Normal"/>
    <w:link w:val="Heading5Char"/>
    <w:qFormat/>
    <w:rsid w:val="00D0405F"/>
    <w:pPr>
      <w:spacing w:before="80"/>
      <w:outlineLvl w:val="4"/>
    </w:pPr>
    <w:rPr>
      <w:color w:val="918585"/>
      <w:sz w:val="20"/>
    </w:rPr>
  </w:style>
  <w:style w:type="paragraph" w:styleId="Heading6">
    <w:name w:val="heading 6"/>
    <w:basedOn w:val="HeadingBase"/>
    <w:next w:val="Normal"/>
    <w:link w:val="Heading6Char"/>
    <w:qFormat/>
    <w:rsid w:val="00D0405F"/>
    <w:pPr>
      <w:spacing w:before="60"/>
      <w:outlineLvl w:val="5"/>
    </w:pPr>
    <w:rPr>
      <w:color w:val="918585"/>
      <w:sz w:val="20"/>
    </w:rPr>
  </w:style>
  <w:style w:type="paragraph" w:styleId="Heading7">
    <w:name w:val="heading 7"/>
    <w:basedOn w:val="Normal"/>
    <w:next w:val="Normal"/>
    <w:link w:val="Heading7Char"/>
    <w:qFormat/>
    <w:rsid w:val="00D0405F"/>
    <w:pPr>
      <w:ind w:left="720"/>
      <w:outlineLvl w:val="6"/>
    </w:pPr>
    <w:rPr>
      <w:i/>
    </w:rPr>
  </w:style>
  <w:style w:type="paragraph" w:styleId="Heading8">
    <w:name w:val="heading 8"/>
    <w:basedOn w:val="Normal"/>
    <w:next w:val="Normal"/>
    <w:link w:val="Heading8Char"/>
    <w:qFormat/>
    <w:rsid w:val="00D0405F"/>
    <w:pPr>
      <w:ind w:left="720"/>
      <w:outlineLvl w:val="7"/>
    </w:pPr>
    <w:rPr>
      <w:i/>
    </w:rPr>
  </w:style>
  <w:style w:type="paragraph" w:styleId="Heading9">
    <w:name w:val="heading 9"/>
    <w:basedOn w:val="Normal"/>
    <w:next w:val="Normal"/>
    <w:link w:val="Heading9Char"/>
    <w:qFormat/>
    <w:rsid w:val="00D0405F"/>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0405F"/>
    <w:rPr>
      <w:rFonts w:ascii="Times New Roman" w:eastAsia="Times New Roman" w:hAnsi="Times New Roman" w:cs="Times New Roman"/>
      <w:b/>
      <w:sz w:val="32"/>
      <w:szCs w:val="20"/>
      <w:lang w:eastAsia="en-US"/>
    </w:rPr>
  </w:style>
  <w:style w:type="paragraph" w:styleId="BodyText">
    <w:name w:val="Body Text"/>
    <w:basedOn w:val="Normal"/>
    <w:link w:val="BodyTextChar"/>
    <w:rsid w:val="00D0405F"/>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D0405F"/>
    <w:rPr>
      <w:rFonts w:ascii="Times New Roman" w:eastAsia="Times New Roman" w:hAnsi="Times New Roman" w:cs="Times New Roman"/>
      <w:sz w:val="24"/>
      <w:lang w:eastAsia="en-US"/>
    </w:rPr>
  </w:style>
  <w:style w:type="character" w:customStyle="1" w:styleId="SpecialBold">
    <w:name w:val="Special Bold"/>
    <w:basedOn w:val="DefaultParagraphFont"/>
    <w:rsid w:val="00D0405F"/>
    <w:rPr>
      <w:b/>
      <w:spacing w:val="0"/>
    </w:rPr>
  </w:style>
  <w:style w:type="character" w:styleId="Emphasis">
    <w:name w:val="Emphasis"/>
    <w:basedOn w:val="DefaultParagraphFont"/>
    <w:qFormat/>
    <w:rsid w:val="00D0405F"/>
    <w:rPr>
      <w:i/>
    </w:rPr>
  </w:style>
  <w:style w:type="paragraph" w:customStyle="1" w:styleId="SuperHeading">
    <w:name w:val="SuperHeading"/>
    <w:basedOn w:val="Normal"/>
    <w:rsid w:val="00D0405F"/>
    <w:pPr>
      <w:spacing w:before="240" w:after="120"/>
      <w:outlineLvl w:val="0"/>
    </w:pPr>
    <w:rPr>
      <w:rFonts w:ascii="Times New Roman" w:hAnsi="Times New Roman"/>
      <w:b/>
      <w:sz w:val="32"/>
    </w:rPr>
  </w:style>
  <w:style w:type="paragraph" w:customStyle="1" w:styleId="AllowPageBreak">
    <w:name w:val="AllowPageBreak"/>
    <w:rsid w:val="00D0405F"/>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D0405F"/>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D0405F"/>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D0405F"/>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D0405F"/>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D0405F"/>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D0405F"/>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D0405F"/>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D0405F"/>
    <w:rPr>
      <w:rFonts w:ascii="Courier New" w:eastAsia="Times New Roman" w:hAnsi="Courier New" w:cs="Times New Roman"/>
      <w:i/>
      <w:szCs w:val="20"/>
      <w:lang w:eastAsia="en-US"/>
    </w:rPr>
  </w:style>
  <w:style w:type="paragraph" w:customStyle="1" w:styleId="HeadingBase">
    <w:name w:val="Heading Base"/>
    <w:rsid w:val="00D0405F"/>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D0405F"/>
    <w:pPr>
      <w:tabs>
        <w:tab w:val="right" w:leader="dot" w:pos="9072"/>
      </w:tabs>
      <w:ind w:left="567"/>
    </w:pPr>
    <w:rPr>
      <w:szCs w:val="22"/>
    </w:rPr>
  </w:style>
  <w:style w:type="paragraph" w:customStyle="1" w:styleId="TOCBase">
    <w:name w:val="TOC Base"/>
    <w:rsid w:val="00D0405F"/>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D0405F"/>
    <w:pPr>
      <w:tabs>
        <w:tab w:val="right" w:leader="dot" w:pos="9072"/>
      </w:tabs>
      <w:spacing w:before="40" w:after="40"/>
      <w:ind w:left="284"/>
    </w:pPr>
    <w:rPr>
      <w:rFonts w:ascii="Times New Roman" w:hAnsi="Times New Roman"/>
    </w:rPr>
  </w:style>
  <w:style w:type="paragraph" w:styleId="TOC1">
    <w:name w:val="toc 1"/>
    <w:basedOn w:val="TOCBase"/>
    <w:next w:val="Normal"/>
    <w:rsid w:val="00D0405F"/>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D0405F"/>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D0405F"/>
    <w:rPr>
      <w:rFonts w:ascii="Times New Roman" w:eastAsia="Times New Roman" w:hAnsi="Times New Roman" w:cs="Times New Roman"/>
      <w:sz w:val="16"/>
      <w:lang w:eastAsia="en-US"/>
    </w:rPr>
  </w:style>
  <w:style w:type="paragraph" w:styleId="Title">
    <w:name w:val="Title"/>
    <w:basedOn w:val="HeadingBase"/>
    <w:link w:val="TitleChar"/>
    <w:qFormat/>
    <w:rsid w:val="00D0405F"/>
    <w:pPr>
      <w:spacing w:before="5040"/>
      <w:jc w:val="center"/>
    </w:pPr>
    <w:rPr>
      <w:sz w:val="48"/>
      <w:szCs w:val="72"/>
      <w:lang w:val="en-US"/>
    </w:rPr>
  </w:style>
  <w:style w:type="character" w:customStyle="1" w:styleId="TitleChar">
    <w:name w:val="Title Char"/>
    <w:basedOn w:val="DefaultParagraphFont"/>
    <w:link w:val="Title"/>
    <w:rsid w:val="00D0405F"/>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D0405F"/>
    <w:pPr>
      <w:tabs>
        <w:tab w:val="left" w:pos="3600"/>
        <w:tab w:val="left" w:pos="3958"/>
      </w:tabs>
    </w:pPr>
  </w:style>
  <w:style w:type="paragraph" w:styleId="List">
    <w:name w:val="List"/>
    <w:basedOn w:val="BodyText"/>
    <w:next w:val="BodyText"/>
    <w:rsid w:val="00D0405F"/>
    <w:pPr>
      <w:tabs>
        <w:tab w:val="left" w:pos="340"/>
      </w:tabs>
      <w:spacing w:before="60" w:after="60"/>
      <w:ind w:left="340" w:hanging="340"/>
    </w:pPr>
  </w:style>
  <w:style w:type="paragraph" w:styleId="ListBullet">
    <w:name w:val="List Bullet"/>
    <w:basedOn w:val="List"/>
    <w:rsid w:val="00D0405F"/>
    <w:pPr>
      <w:numPr>
        <w:numId w:val="19"/>
      </w:numPr>
      <w:tabs>
        <w:tab w:val="clear" w:pos="340"/>
      </w:tabs>
      <w:spacing w:before="40" w:after="40"/>
    </w:pPr>
  </w:style>
  <w:style w:type="paragraph" w:customStyle="1" w:styleId="Note">
    <w:name w:val="Note"/>
    <w:basedOn w:val="BodyText"/>
    <w:rsid w:val="00D0405F"/>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D0405F"/>
    <w:pPr>
      <w:framePr w:wrap="auto" w:hAnchor="text" w:y="6049"/>
    </w:pPr>
    <w:rPr>
      <w:color w:val="000000"/>
      <w:sz w:val="40"/>
    </w:rPr>
  </w:style>
  <w:style w:type="paragraph" w:customStyle="1" w:styleId="TOCTitle">
    <w:name w:val="TOCTitle"/>
    <w:basedOn w:val="Heading1"/>
    <w:rsid w:val="00D0405F"/>
    <w:pPr>
      <w:spacing w:after="240"/>
      <w:jc w:val="center"/>
      <w:outlineLvl w:val="9"/>
    </w:pPr>
    <w:rPr>
      <w:caps/>
    </w:rPr>
  </w:style>
  <w:style w:type="paragraph" w:customStyle="1" w:styleId="Version">
    <w:name w:val="Version"/>
    <w:rsid w:val="00D0405F"/>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D0405F"/>
    <w:pPr>
      <w:numPr>
        <w:numId w:val="20"/>
      </w:numPr>
      <w:tabs>
        <w:tab w:val="clear" w:pos="680"/>
      </w:tabs>
    </w:pPr>
  </w:style>
  <w:style w:type="paragraph" w:styleId="Index1">
    <w:name w:val="index 1"/>
    <w:basedOn w:val="Normal"/>
    <w:next w:val="Normal"/>
    <w:semiHidden/>
    <w:rsid w:val="00D0405F"/>
    <w:pPr>
      <w:keepNext w:val="0"/>
      <w:tabs>
        <w:tab w:val="right" w:pos="4176"/>
      </w:tabs>
      <w:ind w:left="198" w:hanging="198"/>
    </w:pPr>
    <w:rPr>
      <w:rFonts w:ascii="Garamond" w:hAnsi="Garamond"/>
    </w:rPr>
  </w:style>
  <w:style w:type="paragraph" w:styleId="IndexHeading">
    <w:name w:val="index heading"/>
    <w:basedOn w:val="Normal"/>
    <w:next w:val="Index1"/>
    <w:semiHidden/>
    <w:rsid w:val="00D0405F"/>
    <w:pPr>
      <w:spacing w:before="120" w:after="120"/>
    </w:pPr>
    <w:rPr>
      <w:rFonts w:ascii="Arial" w:hAnsi="Arial"/>
      <w:b/>
      <w:color w:val="918585"/>
      <w:sz w:val="24"/>
    </w:rPr>
  </w:style>
  <w:style w:type="paragraph" w:styleId="Header">
    <w:name w:val="header"/>
    <w:basedOn w:val="Normal"/>
    <w:link w:val="HeaderChar"/>
    <w:rsid w:val="00D0405F"/>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D0405F"/>
    <w:rPr>
      <w:rFonts w:ascii="Times New Roman" w:eastAsia="Times New Roman" w:hAnsi="Times New Roman" w:cs="Times New Roman"/>
      <w:sz w:val="16"/>
      <w:szCs w:val="20"/>
      <w:lang w:val="en-GB" w:eastAsia="en-US"/>
    </w:rPr>
  </w:style>
  <w:style w:type="paragraph" w:customStyle="1" w:styleId="Chapter">
    <w:name w:val="Chapter"/>
    <w:basedOn w:val="Normal"/>
    <w:rsid w:val="00D0405F"/>
    <w:pPr>
      <w:spacing w:before="240"/>
    </w:pPr>
    <w:rPr>
      <w:rFonts w:ascii="Times New Roman" w:hAnsi="Times New Roman"/>
      <w:smallCaps/>
      <w:spacing w:val="80"/>
      <w:sz w:val="28"/>
    </w:rPr>
  </w:style>
  <w:style w:type="paragraph" w:customStyle="1" w:styleId="InChapter">
    <w:name w:val="InChapter"/>
    <w:basedOn w:val="Heading3"/>
    <w:rsid w:val="00D0405F"/>
    <w:pPr>
      <w:spacing w:after="240"/>
      <w:outlineLvl w:val="9"/>
    </w:pPr>
    <w:rPr>
      <w:noProof/>
    </w:rPr>
  </w:style>
  <w:style w:type="paragraph" w:styleId="Index2">
    <w:name w:val="index 2"/>
    <w:basedOn w:val="Normal"/>
    <w:next w:val="Normal"/>
    <w:semiHidden/>
    <w:rsid w:val="00D0405F"/>
    <w:pPr>
      <w:tabs>
        <w:tab w:val="right" w:pos="4176"/>
      </w:tabs>
      <w:ind w:left="568" w:hanging="284"/>
    </w:pPr>
    <w:rPr>
      <w:rFonts w:ascii="Garamond" w:hAnsi="Garamond"/>
    </w:rPr>
  </w:style>
  <w:style w:type="paragraph" w:customStyle="1" w:styleId="Byline">
    <w:name w:val="Byline"/>
    <w:rsid w:val="00D0405F"/>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D0405F"/>
    <w:pPr>
      <w:tabs>
        <w:tab w:val="clear" w:pos="3600"/>
        <w:tab w:val="clear" w:pos="3958"/>
      </w:tabs>
      <w:jc w:val="right"/>
    </w:pPr>
  </w:style>
  <w:style w:type="paragraph" w:styleId="Caption">
    <w:name w:val="caption"/>
    <w:basedOn w:val="BodyText"/>
    <w:next w:val="Normal"/>
    <w:qFormat/>
    <w:rsid w:val="00D0405F"/>
    <w:pPr>
      <w:framePr w:w="2268" w:hSpace="181" w:vSpace="181" w:wrap="around" w:vAnchor="text" w:hAnchor="page" w:x="1135" w:y="285" w:anchorLock="1"/>
    </w:pPr>
    <w:rPr>
      <w:i/>
    </w:rPr>
  </w:style>
  <w:style w:type="paragraph" w:customStyle="1" w:styleId="MiniTOCTitle">
    <w:name w:val="MiniTOCTitle"/>
    <w:basedOn w:val="Heading4"/>
    <w:rsid w:val="00D0405F"/>
    <w:pPr>
      <w:spacing w:before="240"/>
      <w:outlineLvl w:val="9"/>
    </w:pPr>
    <w:rPr>
      <w:noProof/>
      <w:sz w:val="24"/>
    </w:rPr>
  </w:style>
  <w:style w:type="paragraph" w:customStyle="1" w:styleId="MiniTOCItem">
    <w:name w:val="MiniTOCItem"/>
    <w:basedOn w:val="ListBullet"/>
    <w:rsid w:val="00D0405F"/>
    <w:pPr>
      <w:numPr>
        <w:numId w:val="0"/>
      </w:numPr>
      <w:tabs>
        <w:tab w:val="right" w:leader="dot" w:pos="6521"/>
      </w:tabs>
      <w:spacing w:before="0" w:after="0"/>
    </w:pPr>
  </w:style>
  <w:style w:type="paragraph" w:customStyle="1" w:styleId="TOFTitle">
    <w:name w:val="TOFTitle"/>
    <w:basedOn w:val="TOCTitle"/>
    <w:rsid w:val="00D0405F"/>
  </w:style>
  <w:style w:type="paragraph" w:styleId="TableofFigures">
    <w:name w:val="table of figures"/>
    <w:basedOn w:val="Normal"/>
    <w:next w:val="Normal"/>
    <w:semiHidden/>
    <w:rsid w:val="00D0405F"/>
    <w:pPr>
      <w:tabs>
        <w:tab w:val="right" w:leader="dot" w:pos="9072"/>
      </w:tabs>
      <w:ind w:left="970" w:hanging="403"/>
    </w:pPr>
    <w:rPr>
      <w:rFonts w:ascii="Times New Roman" w:hAnsi="Times New Roman"/>
      <w:b/>
    </w:rPr>
  </w:style>
  <w:style w:type="paragraph" w:styleId="ListNumber">
    <w:name w:val="List Number"/>
    <w:basedOn w:val="List"/>
    <w:rsid w:val="00D0405F"/>
    <w:pPr>
      <w:numPr>
        <w:numId w:val="22"/>
      </w:numPr>
      <w:tabs>
        <w:tab w:val="clear" w:pos="340"/>
      </w:tabs>
    </w:pPr>
  </w:style>
  <w:style w:type="character" w:customStyle="1" w:styleId="WingdingSymbols">
    <w:name w:val="Wingding Symbols"/>
    <w:rsid w:val="00D0405F"/>
    <w:rPr>
      <w:rFonts w:ascii="Wingdings" w:hAnsi="Wingdings"/>
    </w:rPr>
  </w:style>
  <w:style w:type="paragraph" w:customStyle="1" w:styleId="TableHeading">
    <w:name w:val="Table Heading"/>
    <w:basedOn w:val="HeadingBase"/>
    <w:rsid w:val="00D0405F"/>
    <w:pPr>
      <w:keepLines/>
      <w:pBdr>
        <w:bottom w:val="single" w:sz="6" w:space="1" w:color="918585"/>
      </w:pBdr>
      <w:spacing w:before="240"/>
    </w:pPr>
  </w:style>
  <w:style w:type="character" w:customStyle="1" w:styleId="HotSpot">
    <w:name w:val="HotSpot"/>
    <w:rsid w:val="00D0405F"/>
    <w:rPr>
      <w:color w:val="0033CC"/>
      <w:u w:val="none"/>
    </w:rPr>
  </w:style>
  <w:style w:type="paragraph" w:customStyle="1" w:styleId="BodyTextRight">
    <w:name w:val="Body Text Right"/>
    <w:basedOn w:val="BodyText"/>
    <w:rsid w:val="00D0405F"/>
    <w:pPr>
      <w:spacing w:before="0" w:after="0"/>
      <w:jc w:val="right"/>
    </w:pPr>
  </w:style>
  <w:style w:type="paragraph" w:styleId="Index3">
    <w:name w:val="index 3"/>
    <w:basedOn w:val="ListNumber2"/>
    <w:next w:val="Normal"/>
    <w:semiHidden/>
    <w:rsid w:val="00D0405F"/>
    <w:pPr>
      <w:numPr>
        <w:numId w:val="0"/>
      </w:numPr>
      <w:tabs>
        <w:tab w:val="right" w:leader="dot" w:pos="4176"/>
      </w:tabs>
    </w:pPr>
  </w:style>
  <w:style w:type="paragraph" w:styleId="ListNumber2">
    <w:name w:val="List Number 2"/>
    <w:basedOn w:val="List2"/>
    <w:rsid w:val="00D0405F"/>
    <w:pPr>
      <w:numPr>
        <w:numId w:val="17"/>
      </w:numPr>
      <w:tabs>
        <w:tab w:val="clear" w:pos="1060"/>
      </w:tabs>
    </w:pPr>
  </w:style>
  <w:style w:type="paragraph" w:customStyle="1" w:styleId="MarginNote">
    <w:name w:val="Margin Note"/>
    <w:basedOn w:val="BodyText"/>
    <w:rsid w:val="00D0405F"/>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D0405F"/>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D0405F"/>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D0405F"/>
    <w:rPr>
      <w:sz w:val="32"/>
    </w:rPr>
  </w:style>
  <w:style w:type="paragraph" w:customStyle="1" w:styleId="HeadingProcedure">
    <w:name w:val="Heading Procedure"/>
    <w:basedOn w:val="HeadingBase"/>
    <w:next w:val="Normal"/>
    <w:rsid w:val="00D0405F"/>
    <w:pPr>
      <w:tabs>
        <w:tab w:val="left" w:pos="0"/>
      </w:tabs>
      <w:spacing w:before="120" w:after="60"/>
    </w:pPr>
    <w:rPr>
      <w:i/>
      <w:color w:val="918585"/>
      <w:sz w:val="22"/>
    </w:rPr>
  </w:style>
  <w:style w:type="paragraph" w:customStyle="1" w:styleId="TableBodyText">
    <w:name w:val="Table Body Text"/>
    <w:basedOn w:val="BodyText"/>
    <w:rsid w:val="00D0405F"/>
    <w:pPr>
      <w:spacing w:before="60" w:after="60"/>
    </w:pPr>
  </w:style>
  <w:style w:type="paragraph" w:styleId="ListContinue">
    <w:name w:val="List Continue"/>
    <w:basedOn w:val="List"/>
    <w:rsid w:val="00D0405F"/>
    <w:pPr>
      <w:ind w:firstLine="0"/>
    </w:pPr>
  </w:style>
  <w:style w:type="paragraph" w:customStyle="1" w:styleId="ListNote">
    <w:name w:val="List Note"/>
    <w:basedOn w:val="List"/>
    <w:rsid w:val="00D0405F"/>
    <w:pPr>
      <w:pBdr>
        <w:top w:val="single" w:sz="6" w:space="2" w:color="918585"/>
        <w:bottom w:val="single" w:sz="6" w:space="2" w:color="918585"/>
      </w:pBdr>
      <w:tabs>
        <w:tab w:val="left" w:pos="1021"/>
      </w:tabs>
      <w:ind w:firstLine="0"/>
    </w:pPr>
  </w:style>
  <w:style w:type="paragraph" w:customStyle="1" w:styleId="Warning">
    <w:name w:val="Warning"/>
    <w:basedOn w:val="BodyText"/>
    <w:rsid w:val="00D0405F"/>
    <w:pPr>
      <w:shd w:val="clear" w:color="auto" w:fill="D9D9D9"/>
      <w:tabs>
        <w:tab w:val="left" w:pos="992"/>
      </w:tabs>
      <w:ind w:left="119" w:right="119"/>
    </w:pPr>
    <w:rPr>
      <w:sz w:val="20"/>
    </w:rPr>
  </w:style>
  <w:style w:type="paragraph" w:customStyle="1" w:styleId="MarginIcons">
    <w:name w:val="Margin Icons"/>
    <w:basedOn w:val="BodyText"/>
    <w:rsid w:val="00D0405F"/>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D0405F"/>
    <w:rPr>
      <w:rFonts w:ascii="Courier New" w:hAnsi="Courier New"/>
    </w:rPr>
  </w:style>
  <w:style w:type="paragraph" w:customStyle="1" w:styleId="NoteBullet">
    <w:name w:val="Note Bullet"/>
    <w:basedOn w:val="Note"/>
    <w:rsid w:val="00D0405F"/>
    <w:pPr>
      <w:tabs>
        <w:tab w:val="clear" w:pos="680"/>
      </w:tabs>
      <w:spacing w:before="60" w:after="60"/>
    </w:pPr>
  </w:style>
  <w:style w:type="paragraph" w:customStyle="1" w:styleId="SubHeading2">
    <w:name w:val="SubHeading2"/>
    <w:basedOn w:val="HeadingBase"/>
    <w:rsid w:val="00D0405F"/>
    <w:pPr>
      <w:spacing w:before="240" w:after="60"/>
    </w:pPr>
    <w:rPr>
      <w:sz w:val="20"/>
    </w:rPr>
  </w:style>
  <w:style w:type="paragraph" w:customStyle="1" w:styleId="SubHeading1">
    <w:name w:val="SubHeading1"/>
    <w:basedOn w:val="HeadingBase"/>
    <w:rsid w:val="00D0405F"/>
    <w:pPr>
      <w:spacing w:before="240" w:after="60"/>
    </w:pPr>
    <w:rPr>
      <w:color w:val="918585"/>
      <w:sz w:val="22"/>
    </w:rPr>
  </w:style>
  <w:style w:type="paragraph" w:customStyle="1" w:styleId="SideHeading">
    <w:name w:val="Side Heading"/>
    <w:basedOn w:val="HeadingBase"/>
    <w:rsid w:val="00D0405F"/>
    <w:pPr>
      <w:framePr w:w="2268" w:h="567" w:hSpace="181" w:vSpace="181" w:wrap="around" w:vAnchor="text" w:hAnchor="page" w:x="1419" w:y="370" w:anchorLock="1"/>
    </w:pPr>
    <w:rPr>
      <w:sz w:val="22"/>
    </w:rPr>
  </w:style>
  <w:style w:type="paragraph" w:customStyle="1" w:styleId="TableListBullet">
    <w:name w:val="Table List Bullet"/>
    <w:basedOn w:val="ListBullet"/>
    <w:rsid w:val="00D0405F"/>
    <w:pPr>
      <w:numPr>
        <w:numId w:val="18"/>
      </w:numPr>
    </w:pPr>
  </w:style>
  <w:style w:type="paragraph" w:styleId="PlainText">
    <w:name w:val="Plain Text"/>
    <w:basedOn w:val="Normal"/>
    <w:link w:val="PlainTextChar"/>
    <w:rsid w:val="00D0405F"/>
    <w:rPr>
      <w:sz w:val="20"/>
    </w:rPr>
  </w:style>
  <w:style w:type="character" w:customStyle="1" w:styleId="PlainTextChar">
    <w:name w:val="Plain Text Char"/>
    <w:basedOn w:val="DefaultParagraphFont"/>
    <w:link w:val="PlainText"/>
    <w:rsid w:val="00D0405F"/>
    <w:rPr>
      <w:rFonts w:ascii="Courier New" w:eastAsia="Times New Roman" w:hAnsi="Courier New" w:cs="Times New Roman"/>
      <w:sz w:val="20"/>
      <w:szCs w:val="20"/>
      <w:lang w:eastAsia="en-US"/>
    </w:rPr>
  </w:style>
  <w:style w:type="character" w:customStyle="1" w:styleId="MenuOption">
    <w:name w:val="Menu Option"/>
    <w:basedOn w:val="DefaultParagraphFont"/>
    <w:rsid w:val="00D0405F"/>
    <w:rPr>
      <w:b/>
      <w:smallCaps/>
    </w:rPr>
  </w:style>
  <w:style w:type="paragraph" w:customStyle="1" w:styleId="TableListNumber">
    <w:name w:val="Table List Number"/>
    <w:basedOn w:val="ListNumber"/>
    <w:rsid w:val="00D0405F"/>
    <w:pPr>
      <w:numPr>
        <w:numId w:val="0"/>
      </w:numPr>
    </w:pPr>
  </w:style>
  <w:style w:type="paragraph" w:styleId="TOC4">
    <w:name w:val="toc 4"/>
    <w:basedOn w:val="TOCBase"/>
    <w:next w:val="Normal"/>
    <w:semiHidden/>
    <w:rsid w:val="00D0405F"/>
    <w:pPr>
      <w:tabs>
        <w:tab w:val="right" w:leader="dot" w:pos="9071"/>
      </w:tabs>
      <w:ind w:left="1701"/>
    </w:pPr>
  </w:style>
  <w:style w:type="paragraph" w:customStyle="1" w:styleId="ListAlpha">
    <w:name w:val="List Alpha"/>
    <w:basedOn w:val="List"/>
    <w:rsid w:val="00D0405F"/>
    <w:pPr>
      <w:numPr>
        <w:numId w:val="16"/>
      </w:numPr>
    </w:pPr>
  </w:style>
  <w:style w:type="paragraph" w:customStyle="1" w:styleId="ListAlpha2">
    <w:name w:val="List Alpha 2"/>
    <w:basedOn w:val="List2"/>
    <w:rsid w:val="00D0405F"/>
    <w:pPr>
      <w:numPr>
        <w:numId w:val="15"/>
      </w:numPr>
    </w:pPr>
  </w:style>
  <w:style w:type="paragraph" w:styleId="List2">
    <w:name w:val="List 2"/>
    <w:basedOn w:val="BodyText"/>
    <w:rsid w:val="00D0405F"/>
    <w:pPr>
      <w:tabs>
        <w:tab w:val="left" w:pos="680"/>
      </w:tabs>
      <w:spacing w:before="60" w:after="60"/>
      <w:ind w:left="680" w:hanging="340"/>
    </w:pPr>
  </w:style>
  <w:style w:type="paragraph" w:styleId="List3">
    <w:name w:val="List 3"/>
    <w:basedOn w:val="BodyText"/>
    <w:rsid w:val="00D0405F"/>
    <w:pPr>
      <w:tabs>
        <w:tab w:val="left" w:pos="1021"/>
      </w:tabs>
      <w:spacing w:before="60" w:after="60"/>
      <w:ind w:left="1020" w:hanging="340"/>
    </w:pPr>
  </w:style>
  <w:style w:type="paragraph" w:styleId="List4">
    <w:name w:val="List 4"/>
    <w:basedOn w:val="BodyText"/>
    <w:rsid w:val="00D0405F"/>
    <w:pPr>
      <w:tabs>
        <w:tab w:val="left" w:pos="1361"/>
      </w:tabs>
      <w:spacing w:before="60" w:after="60"/>
      <w:ind w:left="1361" w:hanging="340"/>
    </w:pPr>
  </w:style>
  <w:style w:type="paragraph" w:styleId="List5">
    <w:name w:val="List 5"/>
    <w:basedOn w:val="BodyText"/>
    <w:rsid w:val="00D0405F"/>
    <w:pPr>
      <w:tabs>
        <w:tab w:val="left" w:pos="1701"/>
      </w:tabs>
      <w:spacing w:before="60" w:after="60"/>
      <w:ind w:left="1701" w:hanging="340"/>
    </w:pPr>
  </w:style>
  <w:style w:type="paragraph" w:styleId="ListBullet3">
    <w:name w:val="List Bullet 3"/>
    <w:basedOn w:val="List3"/>
    <w:rsid w:val="00D0405F"/>
    <w:pPr>
      <w:numPr>
        <w:numId w:val="21"/>
      </w:numPr>
      <w:tabs>
        <w:tab w:val="clear" w:pos="1021"/>
      </w:tabs>
      <w:ind w:left="1037" w:hanging="357"/>
    </w:pPr>
  </w:style>
  <w:style w:type="paragraph" w:styleId="ListBullet4">
    <w:name w:val="List Bullet 4"/>
    <w:basedOn w:val="List4"/>
    <w:rsid w:val="00D0405F"/>
    <w:pPr>
      <w:numPr>
        <w:numId w:val="10"/>
      </w:numPr>
      <w:tabs>
        <w:tab w:val="clear" w:pos="1361"/>
      </w:tabs>
    </w:pPr>
  </w:style>
  <w:style w:type="paragraph" w:styleId="ListBullet5">
    <w:name w:val="List Bullet 5"/>
    <w:basedOn w:val="List5"/>
    <w:rsid w:val="00D0405F"/>
    <w:pPr>
      <w:numPr>
        <w:numId w:val="11"/>
      </w:numPr>
    </w:pPr>
  </w:style>
  <w:style w:type="paragraph" w:styleId="ListContinue2">
    <w:name w:val="List Continue 2"/>
    <w:basedOn w:val="List2"/>
    <w:rsid w:val="00D0405F"/>
    <w:pPr>
      <w:ind w:firstLine="0"/>
    </w:pPr>
  </w:style>
  <w:style w:type="paragraph" w:styleId="ListContinue3">
    <w:name w:val="List Continue 3"/>
    <w:basedOn w:val="List3"/>
    <w:rsid w:val="00D0405F"/>
    <w:pPr>
      <w:ind w:left="1021" w:firstLine="0"/>
    </w:pPr>
  </w:style>
  <w:style w:type="paragraph" w:styleId="ListContinue4">
    <w:name w:val="List Continue 4"/>
    <w:basedOn w:val="List4"/>
    <w:rsid w:val="00D0405F"/>
    <w:pPr>
      <w:ind w:firstLine="0"/>
    </w:pPr>
  </w:style>
  <w:style w:type="paragraph" w:styleId="ListContinue5">
    <w:name w:val="List Continue 5"/>
    <w:basedOn w:val="List5"/>
    <w:rsid w:val="00D0405F"/>
    <w:pPr>
      <w:ind w:firstLine="0"/>
    </w:pPr>
  </w:style>
  <w:style w:type="paragraph" w:styleId="ListNumber3">
    <w:name w:val="List Number 3"/>
    <w:basedOn w:val="List3"/>
    <w:rsid w:val="00D0405F"/>
    <w:pPr>
      <w:numPr>
        <w:numId w:val="12"/>
      </w:numPr>
    </w:pPr>
  </w:style>
  <w:style w:type="paragraph" w:styleId="ListNumber4">
    <w:name w:val="List Number 4"/>
    <w:basedOn w:val="List4"/>
    <w:rsid w:val="00D0405F"/>
    <w:pPr>
      <w:numPr>
        <w:numId w:val="13"/>
      </w:numPr>
    </w:pPr>
  </w:style>
  <w:style w:type="paragraph" w:styleId="ListNumber5">
    <w:name w:val="List Number 5"/>
    <w:basedOn w:val="List5"/>
    <w:rsid w:val="00D0405F"/>
    <w:pPr>
      <w:numPr>
        <w:numId w:val="14"/>
      </w:numPr>
    </w:pPr>
  </w:style>
  <w:style w:type="paragraph" w:styleId="BlockText">
    <w:name w:val="Block Text"/>
    <w:basedOn w:val="Normal"/>
    <w:rsid w:val="00D0405F"/>
    <w:pPr>
      <w:spacing w:after="120"/>
      <w:ind w:left="1440" w:right="1440"/>
    </w:pPr>
  </w:style>
  <w:style w:type="character" w:customStyle="1" w:styleId="Subscript">
    <w:name w:val="Subscript"/>
    <w:basedOn w:val="DefaultParagraphFont"/>
    <w:rsid w:val="00D0405F"/>
    <w:rPr>
      <w:sz w:val="16"/>
      <w:vertAlign w:val="subscript"/>
    </w:rPr>
  </w:style>
  <w:style w:type="character" w:customStyle="1" w:styleId="Superscript">
    <w:name w:val="Superscript"/>
    <w:basedOn w:val="DefaultParagraphFont"/>
    <w:rsid w:val="00D0405F"/>
    <w:rPr>
      <w:sz w:val="16"/>
      <w:vertAlign w:val="superscript"/>
    </w:rPr>
  </w:style>
  <w:style w:type="character" w:customStyle="1" w:styleId="Symbols">
    <w:name w:val="Symbols"/>
    <w:basedOn w:val="DefaultParagraphFont"/>
    <w:rsid w:val="00D0405F"/>
    <w:rPr>
      <w:rFonts w:ascii="Symbol" w:hAnsi="Symbol"/>
    </w:rPr>
  </w:style>
  <w:style w:type="character" w:customStyle="1" w:styleId="MenuOptions">
    <w:name w:val="Menu Options"/>
    <w:basedOn w:val="DefaultParagraphFont"/>
    <w:rsid w:val="00D0405F"/>
    <w:rPr>
      <w:rFonts w:ascii="Arial Narrow" w:hAnsi="Arial Narrow"/>
      <w:smallCaps/>
    </w:rPr>
  </w:style>
  <w:style w:type="character" w:customStyle="1" w:styleId="Buttons">
    <w:name w:val="Buttons"/>
    <w:basedOn w:val="DefaultParagraphFont"/>
    <w:rsid w:val="00D0405F"/>
    <w:rPr>
      <w:b/>
    </w:rPr>
  </w:style>
  <w:style w:type="character" w:customStyle="1" w:styleId="Underlined">
    <w:name w:val="Underlined"/>
    <w:basedOn w:val="DefaultParagraphFont"/>
    <w:rsid w:val="00D0405F"/>
    <w:rPr>
      <w:u w:val="single"/>
    </w:rPr>
  </w:style>
  <w:style w:type="paragraph" w:customStyle="1" w:styleId="TableBodyTextRight">
    <w:name w:val="Table Body Text Right"/>
    <w:basedOn w:val="TableBodyText"/>
    <w:rsid w:val="00D0405F"/>
    <w:pPr>
      <w:widowControl w:val="0"/>
      <w:autoSpaceDE w:val="0"/>
      <w:autoSpaceDN w:val="0"/>
      <w:adjustRightInd w:val="0"/>
      <w:jc w:val="right"/>
    </w:pPr>
    <w:rPr>
      <w:rFonts w:cs="Arial"/>
      <w:szCs w:val="18"/>
    </w:rPr>
  </w:style>
  <w:style w:type="paragraph" w:customStyle="1" w:styleId="CopyrightText">
    <w:name w:val="Copyright Text"/>
    <w:basedOn w:val="BodyText"/>
    <w:rsid w:val="00D0405F"/>
    <w:rPr>
      <w:sz w:val="18"/>
    </w:rPr>
  </w:style>
  <w:style w:type="paragraph" w:customStyle="1" w:styleId="BodySmallRight">
    <w:name w:val="Body Small Right"/>
    <w:basedOn w:val="BodyTextRight"/>
    <w:rsid w:val="00D0405F"/>
    <w:rPr>
      <w:sz w:val="18"/>
      <w:szCs w:val="18"/>
    </w:rPr>
  </w:style>
  <w:style w:type="paragraph" w:customStyle="1" w:styleId="MarginEdition">
    <w:name w:val="Margin Edition"/>
    <w:basedOn w:val="MarginNote"/>
    <w:rsid w:val="00D0405F"/>
    <w:pPr>
      <w:spacing w:before="0" w:after="0"/>
    </w:pPr>
    <w:rPr>
      <w:rFonts w:ascii="Times New Roman" w:hAnsi="Times New Roman"/>
      <w:color w:val="999999"/>
    </w:rPr>
  </w:style>
  <w:style w:type="paragraph" w:customStyle="1" w:styleId="Spacer">
    <w:name w:val="Spacer"/>
    <w:basedOn w:val="Normal"/>
    <w:rsid w:val="00D0405F"/>
    <w:rPr>
      <w:sz w:val="2"/>
      <w:szCs w:val="2"/>
    </w:rPr>
  </w:style>
  <w:style w:type="character" w:customStyle="1" w:styleId="Small">
    <w:name w:val="Small"/>
    <w:basedOn w:val="DefaultParagraphFont"/>
    <w:rsid w:val="00D0405F"/>
    <w:rPr>
      <w:sz w:val="16"/>
    </w:rPr>
  </w:style>
  <w:style w:type="paragraph" w:customStyle="1" w:styleId="WideTable">
    <w:name w:val="Wide Table"/>
    <w:basedOn w:val="Normal"/>
    <w:rsid w:val="00D0405F"/>
    <w:pPr>
      <w:ind w:left="-1418"/>
    </w:pPr>
    <w:rPr>
      <w:sz w:val="2"/>
      <w:szCs w:val="2"/>
    </w:rPr>
  </w:style>
  <w:style w:type="character" w:styleId="PageNumber">
    <w:name w:val="page number"/>
    <w:basedOn w:val="DefaultParagraphFont"/>
    <w:rsid w:val="00D0405F"/>
  </w:style>
  <w:style w:type="paragraph" w:styleId="Quote">
    <w:name w:val="Quote"/>
    <w:basedOn w:val="Heading1"/>
    <w:link w:val="QuoteChar"/>
    <w:qFormat/>
    <w:rsid w:val="00D0405F"/>
    <w:rPr>
      <w:b w:val="0"/>
      <w:sz w:val="72"/>
      <w:szCs w:val="72"/>
      <w:lang w:val="en-NZ"/>
    </w:rPr>
  </w:style>
  <w:style w:type="character" w:customStyle="1" w:styleId="QuoteChar">
    <w:name w:val="Quote Char"/>
    <w:basedOn w:val="DefaultParagraphFont"/>
    <w:link w:val="Quote"/>
    <w:rsid w:val="00D0405F"/>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D0405F"/>
    <w:pPr>
      <w:pageBreakBefore/>
    </w:pPr>
  </w:style>
  <w:style w:type="paragraph" w:customStyle="1" w:styleId="Border">
    <w:name w:val="Border"/>
    <w:basedOn w:val="Normal"/>
    <w:qFormat/>
    <w:rsid w:val="00D0405F"/>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D0405F"/>
    <w:rPr>
      <w:b/>
      <w:bCs/>
      <w:i/>
      <w:iCs/>
      <w:color w:val="auto"/>
    </w:rPr>
  </w:style>
  <w:style w:type="paragraph" w:styleId="IntenseQuote">
    <w:name w:val="Intense Quote"/>
    <w:basedOn w:val="Normal"/>
    <w:next w:val="Normal"/>
    <w:link w:val="IntenseQuoteChar"/>
    <w:uiPriority w:val="30"/>
    <w:qFormat/>
    <w:rsid w:val="00D0405F"/>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D0405F"/>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D0405F"/>
    <w:rPr>
      <w:smallCaps/>
      <w:color w:val="auto"/>
      <w:u w:val="single"/>
    </w:rPr>
  </w:style>
  <w:style w:type="character" w:styleId="IntenseReference">
    <w:name w:val="Intense Reference"/>
    <w:basedOn w:val="DefaultParagraphFont"/>
    <w:uiPriority w:val="32"/>
    <w:qFormat/>
    <w:rsid w:val="00D0405F"/>
    <w:rPr>
      <w:b/>
      <w:bCs/>
      <w:smallCaps/>
      <w:color w:val="auto"/>
      <w:spacing w:val="5"/>
      <w:u w:val="single"/>
    </w:rPr>
  </w:style>
  <w:style w:type="paragraph" w:customStyle="1" w:styleId="2ColumnHeading">
    <w:name w:val="2Column Heading"/>
    <w:basedOn w:val="BodyText"/>
    <w:qFormat/>
    <w:rsid w:val="00D0405F"/>
    <w:pPr>
      <w:spacing w:after="60"/>
      <w:ind w:left="-2268"/>
    </w:pPr>
    <w:rPr>
      <w:b/>
    </w:rPr>
  </w:style>
  <w:style w:type="paragraph" w:customStyle="1" w:styleId="Heading1TOC">
    <w:name w:val="Heading1 TOC"/>
    <w:basedOn w:val="Normal"/>
    <w:qFormat/>
    <w:rsid w:val="00D0405F"/>
    <w:pPr>
      <w:spacing w:before="240" w:after="120"/>
    </w:pPr>
    <w:rPr>
      <w:rFonts w:ascii="Times New Roman" w:hAnsi="Times New Roman"/>
      <w:b/>
      <w:sz w:val="32"/>
    </w:rPr>
  </w:style>
  <w:style w:type="paragraph" w:customStyle="1" w:styleId="Heading2TOC">
    <w:name w:val="Heading2 TOC"/>
    <w:basedOn w:val="Normal"/>
    <w:qFormat/>
    <w:rsid w:val="00D0405F"/>
    <w:pPr>
      <w:spacing w:before="240" w:after="60"/>
    </w:pPr>
    <w:rPr>
      <w:rFonts w:ascii="Times New Roman" w:hAnsi="Times New Roman"/>
      <w:b/>
      <w:sz w:val="28"/>
    </w:rPr>
  </w:style>
  <w:style w:type="character" w:customStyle="1" w:styleId="Underline">
    <w:name w:val="Underline"/>
    <w:basedOn w:val="DefaultParagraphFont"/>
    <w:qFormat/>
    <w:rsid w:val="00D0405F"/>
    <w:rPr>
      <w:u w:val="single"/>
    </w:rPr>
  </w:style>
  <w:style w:type="character" w:customStyle="1" w:styleId="BoldandItalics">
    <w:name w:val="Bold and Italics"/>
    <w:qFormat/>
    <w:rsid w:val="00D0405F"/>
    <w:rPr>
      <w:b/>
      <w:i/>
      <w:u w:val="none"/>
    </w:rPr>
  </w:style>
  <w:style w:type="paragraph" w:styleId="BalloonText">
    <w:name w:val="Balloon Text"/>
    <w:basedOn w:val="Normal"/>
    <w:link w:val="BalloonTextChar"/>
    <w:rsid w:val="00D0405F"/>
    <w:rPr>
      <w:rFonts w:ascii="Tahoma" w:hAnsi="Tahoma" w:cs="Tahoma"/>
      <w:sz w:val="16"/>
      <w:szCs w:val="16"/>
    </w:rPr>
  </w:style>
  <w:style w:type="character" w:customStyle="1" w:styleId="BalloonTextChar">
    <w:name w:val="Balloon Text Char"/>
    <w:basedOn w:val="DefaultParagraphFont"/>
    <w:link w:val="BalloonText"/>
    <w:rsid w:val="00D0405F"/>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D0405F"/>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D0405F"/>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D0405F"/>
    <w:rPr>
      <w:b/>
      <w:color w:val="660033"/>
      <w:spacing w:val="0"/>
    </w:rPr>
  </w:style>
  <w:style w:type="paragraph" w:customStyle="1" w:styleId="Nameditemlist">
    <w:name w:val="Named item list"/>
    <w:basedOn w:val="BodyText"/>
    <w:qFormat/>
    <w:rsid w:val="00D0405F"/>
    <w:pPr>
      <w:tabs>
        <w:tab w:val="left" w:pos="2835"/>
      </w:tabs>
      <w:ind w:left="2835" w:hanging="2835"/>
    </w:pPr>
  </w:style>
  <w:style w:type="paragraph" w:customStyle="1" w:styleId="BodyTextnopadding">
    <w:name w:val="Body Text no padding"/>
    <w:basedOn w:val="BodyText"/>
    <w:qFormat/>
    <w:rsid w:val="00D0405F"/>
    <w:pPr>
      <w:spacing w:before="0" w:after="0"/>
    </w:pPr>
  </w:style>
  <w:style w:type="paragraph" w:customStyle="1" w:styleId="BodyTextBold">
    <w:name w:val="Body Text Bold"/>
    <w:basedOn w:val="BodyText"/>
    <w:qFormat/>
    <w:rsid w:val="00D0405F"/>
    <w:rPr>
      <w:b/>
    </w:rPr>
  </w:style>
  <w:style w:type="character" w:styleId="Hyperlink">
    <w:name w:val="Hyperlink"/>
    <w:basedOn w:val="DefaultParagraphFont"/>
    <w:uiPriority w:val="99"/>
    <w:unhideWhenUsed/>
    <w:rsid w:val="00D15DF1"/>
    <w:rPr>
      <w:color w:val="0000FF" w:themeColor="hyperlink"/>
      <w:u w:val="single"/>
    </w:rPr>
  </w:style>
  <w:style w:type="paragraph" w:styleId="ListParagraph">
    <w:name w:val="List Paragraph"/>
    <w:basedOn w:val="Normal"/>
    <w:uiPriority w:val="34"/>
    <w:qFormat/>
    <w:rsid w:val="6DF415EE"/>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Courier New" w:eastAsia="Times New Roman" w:hAnsi="Courier New" w:cs="Times New Roman"/>
      <w:sz w:val="20"/>
      <w:szCs w:val="20"/>
      <w:lang w:eastAsia="en-US"/>
    </w:rPr>
  </w:style>
  <w:style w:type="character" w:styleId="CommentReference">
    <w:name w:val="annotation reference"/>
    <w:basedOn w:val="DefaultParagraphFont"/>
    <w:uiPriority w:val="99"/>
    <w:semiHidden/>
    <w:unhideWhenUsed/>
    <w:rPr>
      <w:sz w:val="16"/>
      <w:szCs w:val="16"/>
    </w:rPr>
  </w:style>
  <w:style w:type="character" w:styleId="UnresolvedMention">
    <w:name w:val="Unresolved Mention"/>
    <w:basedOn w:val="DefaultParagraphFont"/>
    <w:uiPriority w:val="99"/>
    <w:semiHidden/>
    <w:unhideWhenUsed/>
    <w:rsid w:val="00A545AA"/>
    <w:rPr>
      <w:color w:val="605E5C"/>
      <w:shd w:val="clear" w:color="auto" w:fill="E1DFDD"/>
    </w:rPr>
  </w:style>
  <w:style w:type="paragraph" w:styleId="Revision">
    <w:name w:val="Revision"/>
    <w:hidden/>
    <w:uiPriority w:val="99"/>
    <w:semiHidden/>
    <w:rsid w:val="00415E2A"/>
    <w:pPr>
      <w:spacing w:after="0" w:line="240" w:lineRule="auto"/>
    </w:pPr>
    <w:rPr>
      <w:rFonts w:ascii="Courier New" w:eastAsia="Times New Roman" w:hAnsi="Courier New" w:cs="Times New Roman"/>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subDocument" Target="file:////Users/macbook/Desktop/OneDrive_2_11-04-2025/CHCCCS016_AssessmentRequirements_R1.doc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5" Type="http://schemas.openxmlformats.org/officeDocument/2006/relationships/styles" Target="style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tatus xmlns="0636ec6b-8206-478c-8177-07849c24e2db">Ready for public consultation/uploading</Status>
    <ExportedtootherQualifications_x002f_TPs xmlns="0636ec6b-8206-478c-8177-07849c24e2db">false</ExportedtootherQualifications_x002f_TPs>
    <Prerequisites xmlns="0636ec6b-8206-478c-8177-07849c24e2db">nil</Prerequisites>
    <AfterTCmeetingdetailedchanges xmlns="0636ec6b-8206-478c-8177-07849c24e2db" xsi:nil="true"/>
    <CurrentCode xmlns="0636ec6b-8206-478c-8177-07849c24e2db">CHCCCS016</CurrentCode>
    <Technicalwriter xmlns="0636ec6b-8206-478c-8177-07849c24e2db">
      <UserInfo>
        <DisplayName>Billy Brady</DisplayName>
        <AccountId>15</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 xsi:nil="true"/>
    <Equivalence xmlns="0636ec6b-8206-478c-8177-07849c24e2db">Equivalent</Equivalence>
    <Pre_x002d_draftdetailedchanges xmlns="0636ec6b-8206-478c-8177-07849c24e2db">Unit Name
Potential change to word Client
Modification History
As per changes to unit.
Application
Potential change to the word client
Elements and performance criteria
Potential change to the word client
PC3.2 – grammatical change to incorporate people instead of client
PC3.3 – grammatical corrections (adding commas to create clarity over requirements
PC4.2 – grammatical change for clarity
Assessment conditions
Deletion of assessor conditions.</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Reviewedby xmlns="0636ec6b-8206-478c-8177-07849c24e2db">
      <UserInfo>
        <DisplayName>billy.brady@humanability.com.au</DisplayName>
        <AccountId>15</AccountId>
        <AccountType/>
      </UserInfo>
    </Reviewedby>
    <Uploaded xmlns="0636ec6b-8206-478c-8177-07849c24e2db">false</Uploaded>
  </documentManagement>
</p:properties>
</file>

<file path=customXml/itemProps1.xml><?xml version="1.0" encoding="utf-8"?>
<ds:datastoreItem xmlns:ds="http://schemas.openxmlformats.org/officeDocument/2006/customXml" ds:itemID="{C7679C09-59DD-44AC-88BC-E0009C4744ED}">
  <ds:schemaRefs>
    <ds:schemaRef ds:uri="http://schemas.microsoft.com/sharepoint/v3/contenttype/forms"/>
  </ds:schemaRefs>
</ds:datastoreItem>
</file>

<file path=customXml/itemProps2.xml><?xml version="1.0" encoding="utf-8"?>
<ds:datastoreItem xmlns:ds="http://schemas.openxmlformats.org/officeDocument/2006/customXml" ds:itemID="{92449B37-353A-4709-995D-56659208C6B8}"/>
</file>

<file path=customXml/itemProps3.xml><?xml version="1.0" encoding="utf-8"?>
<ds:datastoreItem xmlns:ds="http://schemas.openxmlformats.org/officeDocument/2006/customXml" ds:itemID="{5049919A-61F2-42E2-BE3B-1D995A36DF3A}">
  <ds:schemaRefs>
    <ds:schemaRef ds:uri="http://schemas.microsoft.com/office/2006/metadata/properties"/>
    <ds:schemaRef ds:uri="http://schemas.microsoft.com/office/infopath/2007/PartnerControls"/>
    <ds:schemaRef ds:uri="690320ad-62ec-4d95-9944-c510bdd7be99"/>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804</Words>
  <Characters>4736</Characters>
  <Application>Microsoft Office Word</Application>
  <DocSecurity>0</DocSecurity>
  <Lines>163</Lines>
  <Paragraphs>115</Paragraphs>
  <ScaleCrop>false</ScaleCrop>
  <Company>Author-it Software Corporation Ltd.</Company>
  <LinksUpToDate>false</LinksUpToDate>
  <CharactersWithSpaces>5425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CHCCCS016 Respond to client needs</dc:title>
  <dc:subject>Approved</dc:subject>
  <dc:creator>SkillsIQ</dc:creator>
  <cp:keywords>Release: 1</cp:keywords>
  <dc:description>Review Date: 12 April 2008</dc:description>
  <cp:lastModifiedBy>Stephane Elmosnino</cp:lastModifiedBy>
  <cp:revision>5</cp:revision>
  <dcterms:created xsi:type="dcterms:W3CDTF">2025-02-17T01:35:00Z</dcterms:created>
  <dcterms:modified xsi:type="dcterms:W3CDTF">2025-04-11T06:45:00Z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y fmtid="{D5CDD505-2E9C-101B-9397-08002B2CF9AE}" pid="3" name="Order">
    <vt:r8>1735800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