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BE9B7" w14:textId="4CE669C1" w:rsidR="00C26D97" w:rsidRDefault="00261548" w:rsidP="00C26D97">
      <w:pPr>
        <w:pStyle w:val="Title"/>
      </w:pPr>
      <w:r>
        <w:rPr>
          <w:noProof/>
        </w:rPr>
        <mc:AlternateContent>
          <mc:Choice Requires="wps">
            <w:drawing>
              <wp:anchor distT="0" distB="0" distL="114300" distR="114300" simplePos="0" relativeHeight="251659264" behindDoc="1" locked="0" layoutInCell="1" allowOverlap="1" wp14:anchorId="3E73F1C5" wp14:editId="2C134B57">
                <wp:simplePos x="0" y="0"/>
                <wp:positionH relativeFrom="page">
                  <wp:posOffset>1270000</wp:posOffset>
                </wp:positionH>
                <wp:positionV relativeFrom="page">
                  <wp:posOffset>2539365</wp:posOffset>
                </wp:positionV>
                <wp:extent cx="5080000" cy="1270000"/>
                <wp:effectExtent l="0" t="0" r="0" b="0"/>
                <wp:wrapNone/>
                <wp:docPr id="212921206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42BE5F1" w14:textId="7B3E24D7"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73F1C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42BE5F1" w14:textId="7B3E24D7"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v:textbox>
                <w10:wrap anchorx="page" anchory="page"/>
              </v:shape>
            </w:pict>
          </mc:Fallback>
        </mc:AlternateContent>
      </w:r>
      <w:fldSimple w:instr=" TITLE   \* MERGEFORMAT ">
        <w:r w:rsidR="00C26D97">
          <w:t>CHCCDE021 Develop and support community resources</w:t>
        </w:r>
      </w:fldSimple>
    </w:p>
    <w:p w14:paraId="5351E0E7" w14:textId="77777777" w:rsidR="00C26D97" w:rsidRDefault="00C26D97" w:rsidP="00C26D97">
      <w:pPr>
        <w:pStyle w:val="Version"/>
        <w:sectPr w:rsidR="00C26D97" w:rsidSect="00B34D30">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072DEC71" w14:textId="2EE6FEE2" w:rsidR="002D6E60" w:rsidRPr="00B34D30" w:rsidRDefault="00261548" w:rsidP="00B34D30">
      <w:pPr>
        <w:pStyle w:val="SuperHeading"/>
      </w:pPr>
      <w:r>
        <w:rPr>
          <w:noProof/>
        </w:rPr>
        <w:lastRenderedPageBreak/>
        <mc:AlternateContent>
          <mc:Choice Requires="wps">
            <w:drawing>
              <wp:anchor distT="0" distB="0" distL="114300" distR="114300" simplePos="0" relativeHeight="251660288" behindDoc="1" locked="0" layoutInCell="1" allowOverlap="1" wp14:anchorId="6ECCFE50" wp14:editId="53BE23B1">
                <wp:simplePos x="0" y="0"/>
                <wp:positionH relativeFrom="page">
                  <wp:posOffset>1270000</wp:posOffset>
                </wp:positionH>
                <wp:positionV relativeFrom="page">
                  <wp:posOffset>2540000</wp:posOffset>
                </wp:positionV>
                <wp:extent cx="5080000" cy="1270000"/>
                <wp:effectExtent l="0" t="0" r="0" b="0"/>
                <wp:wrapNone/>
                <wp:docPr id="189283761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0B5EA31" w14:textId="406C13FE"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CFE50"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0B5EA31" w14:textId="406C13FE"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v:textbox>
                <w10:wrap anchorx="page" anchory="page"/>
              </v:shape>
            </w:pict>
          </mc:Fallback>
        </mc:AlternateContent>
      </w:r>
      <w:r w:rsidR="00C26D97" w:rsidRPr="00B34D30">
        <w:t>CHCCDE021 Develop and support community resources</w:t>
      </w:r>
    </w:p>
    <w:p w14:paraId="07D45B75" w14:textId="77777777" w:rsidR="002D6E60" w:rsidRPr="00B34D30" w:rsidRDefault="00C26D97" w:rsidP="00B34D30">
      <w:pPr>
        <w:pStyle w:val="Heading1"/>
      </w:pPr>
      <w:bookmarkStart w:id="0" w:name="O_1276391"/>
      <w:bookmarkEnd w:id="0"/>
      <w:r w:rsidRPr="00B34D30">
        <w:t>Modification History</w:t>
      </w:r>
    </w:p>
    <w:p w14:paraId="766252FC" w14:textId="4AF17854" w:rsidR="00C26D97" w:rsidRDefault="00C26D97" w:rsidP="5180EB94">
      <w:pPr>
        <w:pStyle w:val="BodyText"/>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45"/>
        <w:gridCol w:w="6285"/>
      </w:tblGrid>
      <w:tr w:rsidR="5180EB94" w14:paraId="647E3205" w14:textId="77777777" w:rsidTr="78CC5EAB">
        <w:trPr>
          <w:trHeight w:val="300"/>
        </w:trPr>
        <w:tc>
          <w:tcPr>
            <w:tcW w:w="2745" w:type="dxa"/>
            <w:tcBorders>
              <w:top w:val="single" w:sz="6" w:space="0" w:color="auto"/>
              <w:left w:val="single" w:sz="6" w:space="0" w:color="auto"/>
              <w:bottom w:val="single" w:sz="6" w:space="0" w:color="auto"/>
              <w:right w:val="single" w:sz="6" w:space="0" w:color="auto"/>
            </w:tcBorders>
            <w:tcMar>
              <w:left w:w="60" w:type="dxa"/>
              <w:right w:w="60" w:type="dxa"/>
            </w:tcMar>
          </w:tcPr>
          <w:p w14:paraId="3ECD48CF" w14:textId="4B777FB6" w:rsidR="5180EB94" w:rsidRDefault="5180EB94" w:rsidP="00261548">
            <w:pPr>
              <w:keepNext w:val="0"/>
              <w:spacing w:before="120" w:after="120"/>
              <w:rPr>
                <w:rFonts w:ascii="Times New Roman" w:hAnsi="Times New Roman"/>
                <w:color w:val="D13438"/>
                <w:sz w:val="24"/>
                <w:szCs w:val="24"/>
              </w:rPr>
            </w:pPr>
            <w:r w:rsidRPr="5180EB94">
              <w:rPr>
                <w:rStyle w:val="SpecialBold"/>
                <w:rFonts w:ascii="Times New Roman" w:hAnsi="Times New Roman"/>
                <w:bCs/>
                <w:color w:val="D13438"/>
                <w:sz w:val="24"/>
                <w:szCs w:val="24"/>
                <w:u w:val="single"/>
              </w:rPr>
              <w:t xml:space="preserve"> Release</w:t>
            </w:r>
          </w:p>
        </w:tc>
        <w:tc>
          <w:tcPr>
            <w:tcW w:w="6285" w:type="dxa"/>
            <w:tcBorders>
              <w:top w:val="single" w:sz="6" w:space="0" w:color="auto"/>
              <w:left w:val="single" w:sz="6" w:space="0" w:color="auto"/>
              <w:bottom w:val="single" w:sz="6" w:space="0" w:color="auto"/>
              <w:right w:val="single" w:sz="6" w:space="0" w:color="auto"/>
            </w:tcBorders>
            <w:tcMar>
              <w:left w:w="60" w:type="dxa"/>
              <w:right w:w="60" w:type="dxa"/>
            </w:tcMar>
          </w:tcPr>
          <w:p w14:paraId="1E254F32" w14:textId="1F21A1CD" w:rsidR="5180EB94" w:rsidRDefault="5180EB94" w:rsidP="00261548">
            <w:pPr>
              <w:keepNext w:val="0"/>
              <w:spacing w:before="120" w:after="120"/>
              <w:rPr>
                <w:rFonts w:ascii="Times New Roman" w:hAnsi="Times New Roman"/>
                <w:color w:val="D13438"/>
                <w:sz w:val="24"/>
                <w:szCs w:val="24"/>
              </w:rPr>
            </w:pPr>
            <w:r w:rsidRPr="5180EB94">
              <w:rPr>
                <w:rStyle w:val="SpecialBold"/>
                <w:rFonts w:ascii="Times New Roman" w:hAnsi="Times New Roman"/>
                <w:bCs/>
                <w:color w:val="D13438"/>
                <w:sz w:val="24"/>
                <w:szCs w:val="24"/>
                <w:u w:val="single"/>
              </w:rPr>
              <w:t>Comments</w:t>
            </w:r>
          </w:p>
        </w:tc>
      </w:tr>
      <w:tr w:rsidR="5180EB94" w14:paraId="72ECBA0E" w14:textId="77777777" w:rsidTr="78CC5EAB">
        <w:trPr>
          <w:trHeight w:val="300"/>
        </w:trPr>
        <w:tc>
          <w:tcPr>
            <w:tcW w:w="2745" w:type="dxa"/>
            <w:tcBorders>
              <w:top w:val="single" w:sz="6" w:space="0" w:color="auto"/>
              <w:left w:val="single" w:sz="6" w:space="0" w:color="auto"/>
              <w:bottom w:val="single" w:sz="6" w:space="0" w:color="auto"/>
              <w:right w:val="single" w:sz="6" w:space="0" w:color="auto"/>
            </w:tcBorders>
            <w:tcMar>
              <w:left w:w="60" w:type="dxa"/>
              <w:right w:w="60" w:type="dxa"/>
            </w:tcMar>
          </w:tcPr>
          <w:p w14:paraId="03659887" w14:textId="0367FC85" w:rsidR="5180EB94" w:rsidRDefault="5180EB94" w:rsidP="00261548">
            <w:pPr>
              <w:pStyle w:val="BodyText"/>
              <w:rPr>
                <w:color w:val="D13438"/>
                <w:szCs w:val="24"/>
              </w:rPr>
            </w:pPr>
            <w:r w:rsidRPr="5180EB94">
              <w:rPr>
                <w:color w:val="D13438"/>
                <w:szCs w:val="24"/>
                <w:u w:val="single"/>
              </w:rPr>
              <w:t>Release 2</w:t>
            </w:r>
          </w:p>
        </w:tc>
        <w:tc>
          <w:tcPr>
            <w:tcW w:w="6285" w:type="dxa"/>
            <w:tcBorders>
              <w:top w:val="single" w:sz="6" w:space="0" w:color="auto"/>
              <w:left w:val="single" w:sz="6" w:space="0" w:color="auto"/>
              <w:bottom w:val="single" w:sz="6" w:space="0" w:color="auto"/>
              <w:right w:val="single" w:sz="6" w:space="0" w:color="auto"/>
            </w:tcBorders>
            <w:tcMar>
              <w:left w:w="60" w:type="dxa"/>
              <w:right w:w="60" w:type="dxa"/>
            </w:tcMar>
          </w:tcPr>
          <w:p w14:paraId="5A60786F" w14:textId="29F913D5" w:rsidR="5180EB94" w:rsidRDefault="5180EB94" w:rsidP="00261548">
            <w:pPr>
              <w:pStyle w:val="BodyText"/>
              <w:rPr>
                <w:color w:val="D13438"/>
                <w:szCs w:val="24"/>
                <w:u w:val="single"/>
              </w:rPr>
            </w:pPr>
            <w:r w:rsidRPr="78CC5EAB">
              <w:rPr>
                <w:color w:val="D13438"/>
                <w:szCs w:val="24"/>
                <w:u w:val="single"/>
              </w:rPr>
              <w:t xml:space="preserve">Minor changes to </w:t>
            </w:r>
            <w:r w:rsidR="0C4DE0E3" w:rsidRPr="78CC5EAB">
              <w:rPr>
                <w:color w:val="D13438"/>
                <w:szCs w:val="24"/>
                <w:u w:val="single"/>
              </w:rPr>
              <w:t>performance criteria and performance evidence.</w:t>
            </w:r>
          </w:p>
        </w:tc>
      </w:tr>
      <w:tr w:rsidR="5180EB94" w14:paraId="75B542C6" w14:textId="77777777" w:rsidTr="78CC5EAB">
        <w:trPr>
          <w:trHeight w:val="300"/>
        </w:trPr>
        <w:tc>
          <w:tcPr>
            <w:tcW w:w="2745" w:type="dxa"/>
            <w:tcBorders>
              <w:top w:val="single" w:sz="6" w:space="0" w:color="auto"/>
              <w:left w:val="single" w:sz="6" w:space="0" w:color="auto"/>
              <w:bottom w:val="single" w:sz="6" w:space="0" w:color="auto"/>
              <w:right w:val="single" w:sz="6" w:space="0" w:color="auto"/>
            </w:tcBorders>
            <w:tcMar>
              <w:left w:w="60" w:type="dxa"/>
              <w:right w:w="60" w:type="dxa"/>
            </w:tcMar>
          </w:tcPr>
          <w:p w14:paraId="43CA521E" w14:textId="0161D814" w:rsidR="5180EB94" w:rsidRDefault="5180EB94" w:rsidP="00261548">
            <w:pPr>
              <w:pStyle w:val="BodyText"/>
              <w:rPr>
                <w:color w:val="D13438"/>
                <w:szCs w:val="24"/>
              </w:rPr>
            </w:pPr>
            <w:r w:rsidRPr="5180EB94">
              <w:rPr>
                <w:color w:val="D13438"/>
                <w:szCs w:val="24"/>
                <w:u w:val="single"/>
              </w:rPr>
              <w:t>Release 1</w:t>
            </w:r>
          </w:p>
        </w:tc>
        <w:tc>
          <w:tcPr>
            <w:tcW w:w="6285" w:type="dxa"/>
            <w:tcBorders>
              <w:top w:val="single" w:sz="6" w:space="0" w:color="auto"/>
              <w:left w:val="single" w:sz="6" w:space="0" w:color="auto"/>
              <w:bottom w:val="single" w:sz="6" w:space="0" w:color="auto"/>
              <w:right w:val="single" w:sz="6" w:space="0" w:color="auto"/>
            </w:tcBorders>
            <w:tcMar>
              <w:left w:w="60" w:type="dxa"/>
              <w:right w:w="60" w:type="dxa"/>
            </w:tcMar>
          </w:tcPr>
          <w:p w14:paraId="738C552B" w14:textId="0EA3C355" w:rsidR="5180EB94" w:rsidRDefault="5180EB94" w:rsidP="00261548">
            <w:pPr>
              <w:pStyle w:val="BodyText"/>
              <w:rPr>
                <w:color w:val="D13438"/>
                <w:szCs w:val="24"/>
              </w:rPr>
            </w:pPr>
            <w:r w:rsidRPr="5180EB94">
              <w:rPr>
                <w:color w:val="D13438"/>
                <w:szCs w:val="24"/>
                <w:u w:val="single"/>
              </w:rPr>
              <w:t>Not applicable</w:t>
            </w:r>
          </w:p>
        </w:tc>
      </w:tr>
    </w:tbl>
    <w:p w14:paraId="28136017" w14:textId="12F9A112" w:rsidR="5180EB94" w:rsidRDefault="5180EB94" w:rsidP="5180EB94">
      <w:pPr>
        <w:pStyle w:val="BodyText"/>
      </w:pPr>
    </w:p>
    <w:p w14:paraId="45CE7A5A" w14:textId="77777777" w:rsidR="002D6E60" w:rsidRPr="00B34D30" w:rsidRDefault="00C26D97" w:rsidP="00B34D30">
      <w:pPr>
        <w:pStyle w:val="Heading1"/>
      </w:pPr>
      <w:bookmarkStart w:id="1" w:name="O_1276395"/>
      <w:bookmarkEnd w:id="1"/>
      <w:r w:rsidRPr="00B34D30">
        <w:t>Application</w:t>
      </w:r>
    </w:p>
    <w:p w14:paraId="1D38B3ED" w14:textId="77777777" w:rsidR="002D6E60" w:rsidRPr="00B34D30" w:rsidRDefault="00C26D97" w:rsidP="00C26D97">
      <w:pPr>
        <w:pStyle w:val="BodyText"/>
      </w:pPr>
      <w:r w:rsidRPr="00B34D30">
        <w:t>This unit describes the performance outcomes, skills and knowledge required to work with the community to develop relevant and effective resources to engender community support for initiatives aimed at specific community groups.</w:t>
      </w:r>
    </w:p>
    <w:p w14:paraId="235B4DC9" w14:textId="77777777" w:rsidR="002D6E60" w:rsidRPr="00B34D30" w:rsidRDefault="00C26D97" w:rsidP="00C26D97">
      <w:pPr>
        <w:pStyle w:val="BodyText"/>
      </w:pPr>
      <w:r w:rsidRPr="00B34D30">
        <w:t>This unit applies to workers using a community development approach to carry out work in the health, community services or other sectors. Workers at this level are part of a professional team and under the guidance of a supervisor.</w:t>
      </w:r>
    </w:p>
    <w:p w14:paraId="00C3E4D3" w14:textId="77777777" w:rsidR="002D6E60" w:rsidRPr="00B34D30" w:rsidRDefault="00C26D97" w:rsidP="00C26D97">
      <w:pPr>
        <w:pStyle w:val="BodyText"/>
      </w:pPr>
      <w:r w:rsidRPr="00B34D30">
        <w:t>The skills in this unit must be applied in accordance with Commonwealth and State or Territory legislation, Australian standards and industry codes of practice.</w:t>
      </w:r>
    </w:p>
    <w:p w14:paraId="762E2D18" w14:textId="77777777" w:rsidR="002D6E60" w:rsidRPr="00B34D30" w:rsidRDefault="00C26D97" w:rsidP="00C26D97">
      <w:pPr>
        <w:pStyle w:val="BodyText"/>
      </w:pPr>
      <w:r w:rsidRPr="00B34D30">
        <w:t>No occupational licensing, certification or specific legislative requirements apply to this unit at the time of publication.</w:t>
      </w:r>
    </w:p>
    <w:p w14:paraId="6484E5A2" w14:textId="77777777" w:rsidR="002D6E60" w:rsidRPr="00B34D30" w:rsidRDefault="00C26D97" w:rsidP="00B34D30">
      <w:pPr>
        <w:pStyle w:val="Heading1"/>
      </w:pPr>
      <w:bookmarkStart w:id="2" w:name="O_1276912"/>
      <w:bookmarkEnd w:id="2"/>
      <w:r w:rsidRPr="00B34D30">
        <w:t>Pre-requisite Unit</w:t>
      </w:r>
    </w:p>
    <w:p w14:paraId="596A5D14" w14:textId="77777777" w:rsidR="002D6E60" w:rsidRPr="00B34D30" w:rsidRDefault="00C26D97" w:rsidP="00C26D97">
      <w:pPr>
        <w:pStyle w:val="BodyText"/>
      </w:pPr>
      <w:r w:rsidRPr="00B34D30">
        <w:t>Nil</w:t>
      </w:r>
    </w:p>
    <w:p w14:paraId="6081B150" w14:textId="77777777" w:rsidR="002D6E60" w:rsidRPr="00B34D30" w:rsidRDefault="00C26D97" w:rsidP="00B34D30">
      <w:pPr>
        <w:pStyle w:val="Heading1"/>
      </w:pPr>
      <w:bookmarkStart w:id="3" w:name="O_1276913"/>
      <w:bookmarkEnd w:id="3"/>
      <w:r w:rsidRPr="00B34D30">
        <w:t>Competency Field</w:t>
      </w:r>
    </w:p>
    <w:p w14:paraId="6A7C3D3A" w14:textId="77777777" w:rsidR="002D6E60" w:rsidRPr="00B34D30" w:rsidRDefault="00C26D97" w:rsidP="00C26D97">
      <w:pPr>
        <w:pStyle w:val="BodyText"/>
      </w:pPr>
      <w:r w:rsidRPr="00B34D30">
        <w:t>Community Development</w:t>
      </w:r>
    </w:p>
    <w:p w14:paraId="3B45BAE1" w14:textId="77777777" w:rsidR="002D6E60" w:rsidRPr="00B34D30" w:rsidRDefault="00C26D97" w:rsidP="00B34D30">
      <w:pPr>
        <w:pStyle w:val="Heading1"/>
      </w:pPr>
      <w:bookmarkStart w:id="4" w:name="O_1276914"/>
      <w:bookmarkEnd w:id="4"/>
      <w:r w:rsidRPr="00B34D30">
        <w:t>Unit Sector</w:t>
      </w:r>
    </w:p>
    <w:p w14:paraId="7D1F1749" w14:textId="77777777" w:rsidR="002D6E60" w:rsidRPr="00B34D30" w:rsidRDefault="00C26D97" w:rsidP="00C26D97">
      <w:pPr>
        <w:pStyle w:val="BodyText"/>
      </w:pPr>
      <w:r w:rsidRPr="00B34D30">
        <w:t>Community Services</w:t>
      </w:r>
    </w:p>
    <w:p w14:paraId="2CCD4BA6" w14:textId="77777777" w:rsidR="002D6E60" w:rsidRPr="00B34D30" w:rsidRDefault="00C26D97" w:rsidP="00B34D30">
      <w:pPr>
        <w:pStyle w:val="Heading1"/>
      </w:pPr>
      <w:bookmarkStart w:id="5" w:name="O_1276394"/>
      <w:bookmarkEnd w:id="5"/>
      <w:r w:rsidRPr="00B34D30">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2D6E60" w:rsidRPr="00B34D30" w14:paraId="2B86EE03" w14:textId="77777777" w:rsidTr="5180EB94">
        <w:trPr>
          <w:trHeight w:val="344"/>
        </w:trPr>
        <w:tc>
          <w:tcPr>
            <w:tcW w:w="2694" w:type="dxa"/>
            <w:tcBorders>
              <w:top w:val="nil"/>
              <w:left w:val="nil"/>
              <w:bottom w:val="nil"/>
              <w:right w:val="nil"/>
            </w:tcBorders>
            <w:tcMar>
              <w:top w:w="0" w:type="dxa"/>
              <w:left w:w="62" w:type="dxa"/>
              <w:bottom w:w="0" w:type="dxa"/>
              <w:right w:w="62" w:type="dxa"/>
            </w:tcMar>
          </w:tcPr>
          <w:p w14:paraId="5ADBEA02" w14:textId="77777777" w:rsidR="002D6E60" w:rsidRPr="00B34D30" w:rsidRDefault="00C26D97" w:rsidP="00B34D30">
            <w:pPr>
              <w:pStyle w:val="BodyText"/>
            </w:pPr>
            <w:r w:rsidRPr="00B34D30">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41AD2C3D" w14:textId="77777777" w:rsidR="002D6E60" w:rsidRDefault="00C26D97" w:rsidP="00B34D30">
            <w:pPr>
              <w:pStyle w:val="BodyText"/>
              <w:rPr>
                <w:lang w:val="en-NZ"/>
              </w:rPr>
            </w:pPr>
            <w:r w:rsidRPr="00B34D30">
              <w:rPr>
                <w:rStyle w:val="SpecialBold"/>
              </w:rPr>
              <w:t>PERFORMANCE</w:t>
            </w:r>
            <w:r w:rsidRPr="00B34D30">
              <w:t xml:space="preserve"> </w:t>
            </w:r>
            <w:r w:rsidRPr="00B34D30">
              <w:rPr>
                <w:rStyle w:val="SpecialBold"/>
              </w:rPr>
              <w:t>CRITERIA</w:t>
            </w:r>
          </w:p>
        </w:tc>
      </w:tr>
      <w:tr w:rsidR="002D6E60" w14:paraId="216DFD3C" w14:textId="77777777" w:rsidTr="5180EB94">
        <w:trPr>
          <w:trHeight w:val="516"/>
        </w:trPr>
        <w:tc>
          <w:tcPr>
            <w:tcW w:w="2694" w:type="dxa"/>
            <w:tcBorders>
              <w:top w:val="nil"/>
              <w:left w:val="nil"/>
              <w:bottom w:val="nil"/>
              <w:right w:val="nil"/>
            </w:tcBorders>
            <w:tcMar>
              <w:top w:w="0" w:type="dxa"/>
              <w:left w:w="62" w:type="dxa"/>
              <w:bottom w:w="0" w:type="dxa"/>
              <w:right w:w="62" w:type="dxa"/>
            </w:tcMar>
          </w:tcPr>
          <w:p w14:paraId="7265B85C" w14:textId="1816ECBC" w:rsidR="002D6E60" w:rsidRPr="00B34D30" w:rsidRDefault="00261548" w:rsidP="00B34D30">
            <w:pPr>
              <w:pStyle w:val="BodyText"/>
            </w:pPr>
            <w:r>
              <w:rPr>
                <w:i/>
                <w:noProof/>
              </w:rPr>
              <w:lastRenderedPageBreak/>
              <mc:AlternateContent>
                <mc:Choice Requires="wps">
                  <w:drawing>
                    <wp:anchor distT="0" distB="0" distL="114300" distR="114300" simplePos="0" relativeHeight="251661312" behindDoc="1" locked="0" layoutInCell="1" allowOverlap="1" wp14:anchorId="4284A6CA" wp14:editId="288C8E77">
                      <wp:simplePos x="0" y="0"/>
                      <wp:positionH relativeFrom="page">
                        <wp:posOffset>370205</wp:posOffset>
                      </wp:positionH>
                      <wp:positionV relativeFrom="page">
                        <wp:posOffset>1458595</wp:posOffset>
                      </wp:positionV>
                      <wp:extent cx="5080000" cy="1270000"/>
                      <wp:effectExtent l="0" t="0" r="0" b="0"/>
                      <wp:wrapNone/>
                      <wp:docPr id="95230495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D7B0446" w14:textId="3342431F"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4A6CA" id="Watermark_Page_3" o:spid="_x0000_s1028" type="#_x0000_t202" style="position:absolute;margin-left:29.15pt;margin-top:114.8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" stroked="f" strokeweight=".5pt">
                      <v:fill opacity="0"/>
                      <o:lock v:ext="edit" aspectratio="t"/>
                      <v:textbox>
                        <w:txbxContent>
                          <w:p w14:paraId="4D7B0446" w14:textId="3342431F"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v:textbox>
                      <w10:wrap anchorx="page" anchory="page"/>
                    </v:shape>
                  </w:pict>
                </mc:Fallback>
              </mc:AlternateContent>
            </w:r>
            <w:r w:rsidR="00C26D97" w:rsidRPr="00B34D30">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435EA85E" w14:textId="77777777" w:rsidR="002D6E60" w:rsidRDefault="00C26D97" w:rsidP="00B34D30">
            <w:pPr>
              <w:pStyle w:val="BodyText"/>
              <w:rPr>
                <w:lang w:val="en-NZ"/>
              </w:rPr>
            </w:pPr>
            <w:r w:rsidRPr="00B34D30">
              <w:rPr>
                <w:rStyle w:val="Emphasis"/>
              </w:rPr>
              <w:t>Performance criteria describe the performance needed to demonstrate achievement of the element.</w:t>
            </w:r>
          </w:p>
        </w:tc>
      </w:tr>
      <w:tr w:rsidR="002D6E60" w14:paraId="632B5AC3" w14:textId="77777777" w:rsidTr="5180EB94">
        <w:trPr>
          <w:trHeight w:val="325"/>
        </w:trPr>
        <w:tc>
          <w:tcPr>
            <w:tcW w:w="2694" w:type="dxa"/>
            <w:tcBorders>
              <w:top w:val="nil"/>
              <w:left w:val="nil"/>
              <w:bottom w:val="nil"/>
              <w:right w:val="nil"/>
            </w:tcBorders>
            <w:tcMar>
              <w:top w:w="0" w:type="dxa"/>
              <w:left w:w="62" w:type="dxa"/>
              <w:bottom w:w="0" w:type="dxa"/>
              <w:right w:w="62" w:type="dxa"/>
            </w:tcMar>
          </w:tcPr>
          <w:p w14:paraId="1398AD88" w14:textId="602FD0D5" w:rsidR="002D6E60" w:rsidRDefault="00C26D97" w:rsidP="00B34D30">
            <w:pPr>
              <w:pStyle w:val="List"/>
              <w:rPr>
                <w:lang w:val="en-NZ"/>
              </w:rPr>
            </w:pPr>
            <w:r>
              <w:t>1. Assess specific community group resource requirements</w:t>
            </w:r>
          </w:p>
        </w:tc>
        <w:tc>
          <w:tcPr>
            <w:tcW w:w="6350" w:type="dxa"/>
            <w:tcBorders>
              <w:top w:val="nil"/>
              <w:left w:val="nil"/>
              <w:bottom w:val="nil"/>
              <w:right w:val="nil"/>
            </w:tcBorders>
            <w:tcMar>
              <w:top w:w="0" w:type="dxa"/>
              <w:left w:w="62" w:type="dxa"/>
              <w:bottom w:w="0" w:type="dxa"/>
              <w:right w:w="62" w:type="dxa"/>
            </w:tcMar>
          </w:tcPr>
          <w:p w14:paraId="6345FFDD" w14:textId="7B1A90A4" w:rsidR="002D6E60" w:rsidRPr="00B34D30" w:rsidRDefault="00C26D97" w:rsidP="00B34D30">
            <w:pPr>
              <w:pStyle w:val="List"/>
            </w:pPr>
            <w:r>
              <w:t xml:space="preserve">1.1  </w:t>
            </w:r>
            <w:r w:rsidR="6F5BD211">
              <w:t>D</w:t>
            </w:r>
            <w:r>
              <w:t>ocument specific community group resource requirements and needs</w:t>
            </w:r>
            <w:r w:rsidR="50F82F29">
              <w:t xml:space="preserve"> in collaboration with community stakeholders and networks</w:t>
            </w:r>
          </w:p>
          <w:p w14:paraId="0F75A9BD" w14:textId="3DF116DF" w:rsidR="002D6E60" w:rsidRPr="00B34D30" w:rsidRDefault="00C26D97" w:rsidP="00B34D30">
            <w:pPr>
              <w:pStyle w:val="List"/>
            </w:pPr>
            <w:r>
              <w:t>1.2 Research existing available resources and assess their capacity to meet priorities of the specific community group</w:t>
            </w:r>
          </w:p>
          <w:p w14:paraId="2FFD7314" w14:textId="629F56BC" w:rsidR="002D6E60" w:rsidRPr="00B34D30" w:rsidRDefault="00C26D97" w:rsidP="00B34D30">
            <w:pPr>
              <w:pStyle w:val="List"/>
            </w:pPr>
            <w:r>
              <w:t>1.3 Develop strategies to address gaps in available resources</w:t>
            </w:r>
          </w:p>
          <w:p w14:paraId="2934A1AE" w14:textId="50862A0F" w:rsidR="002D6E60" w:rsidRDefault="00C26D97" w:rsidP="00B34D30">
            <w:pPr>
              <w:pStyle w:val="List"/>
              <w:rPr>
                <w:lang w:val="en-NZ"/>
              </w:rPr>
            </w:pPr>
            <w:r>
              <w:t xml:space="preserve">1.4 Develop strategies for the provision of </w:t>
            </w:r>
            <w:r w:rsidR="3BC8ACF8">
              <w:t xml:space="preserve">extra </w:t>
            </w:r>
            <w:r>
              <w:t>resources to assist in meeting objectives within funding considerations</w:t>
            </w:r>
          </w:p>
        </w:tc>
      </w:tr>
      <w:tr w:rsidR="002D6E60" w14:paraId="0172D403" w14:textId="77777777" w:rsidTr="5180EB94">
        <w:trPr>
          <w:trHeight w:val="306"/>
        </w:trPr>
        <w:tc>
          <w:tcPr>
            <w:tcW w:w="2694" w:type="dxa"/>
            <w:tcBorders>
              <w:top w:val="nil"/>
              <w:left w:val="nil"/>
              <w:bottom w:val="nil"/>
              <w:right w:val="nil"/>
            </w:tcBorders>
            <w:tcMar>
              <w:top w:w="0" w:type="dxa"/>
              <w:left w:w="62" w:type="dxa"/>
              <w:bottom w:w="0" w:type="dxa"/>
              <w:right w:w="62" w:type="dxa"/>
            </w:tcMar>
          </w:tcPr>
          <w:p w14:paraId="1145E0C8" w14:textId="4CBF33BB" w:rsidR="002D6E60" w:rsidRDefault="00C26D97" w:rsidP="00B34D30">
            <w:pPr>
              <w:pStyle w:val="List"/>
              <w:rPr>
                <w:lang w:val="en-NZ"/>
              </w:rPr>
            </w:pPr>
            <w:r>
              <w:t>2. Develop an information base</w:t>
            </w:r>
          </w:p>
        </w:tc>
        <w:tc>
          <w:tcPr>
            <w:tcW w:w="6350" w:type="dxa"/>
            <w:tcBorders>
              <w:top w:val="nil"/>
              <w:left w:val="nil"/>
              <w:bottom w:val="nil"/>
              <w:right w:val="nil"/>
            </w:tcBorders>
            <w:tcMar>
              <w:top w:w="0" w:type="dxa"/>
              <w:left w:w="62" w:type="dxa"/>
              <w:bottom w:w="0" w:type="dxa"/>
              <w:right w:w="62" w:type="dxa"/>
            </w:tcMar>
          </w:tcPr>
          <w:p w14:paraId="40CD0863" w14:textId="03399C37" w:rsidR="002D6E60" w:rsidRPr="00B34D30" w:rsidRDefault="00C26D97" w:rsidP="00B34D30">
            <w:pPr>
              <w:pStyle w:val="List"/>
            </w:pPr>
            <w:r>
              <w:t>2.1 Establish and maintain professional networks</w:t>
            </w:r>
          </w:p>
          <w:p w14:paraId="14C78C7E" w14:textId="0315359A" w:rsidR="002D6E60" w:rsidRPr="00B34D30" w:rsidRDefault="00C26D97" w:rsidP="00B34D30">
            <w:pPr>
              <w:pStyle w:val="List"/>
            </w:pPr>
            <w:r>
              <w:t>2.2 Create opportunities to develop supportive connections between key stakeholders, including arranging and conducting meetings</w:t>
            </w:r>
          </w:p>
          <w:p w14:paraId="46657F09" w14:textId="54025766" w:rsidR="002D6E60" w:rsidRPr="00B34D30" w:rsidRDefault="00C26D97" w:rsidP="00B34D30">
            <w:pPr>
              <w:pStyle w:val="List"/>
            </w:pPr>
            <w:r>
              <w:t>2.3 Identify obstacles to effective contact between people and develop strategies to overcome these</w:t>
            </w:r>
          </w:p>
          <w:p w14:paraId="3EC75E20" w14:textId="453E797A" w:rsidR="002D6E60" w:rsidRDefault="00C26D97" w:rsidP="00B34D30">
            <w:pPr>
              <w:pStyle w:val="List"/>
              <w:rPr>
                <w:lang w:val="en-NZ"/>
              </w:rPr>
            </w:pPr>
            <w:r>
              <w:t>2.4 Maintain records and make available to facilitate community interaction</w:t>
            </w:r>
          </w:p>
        </w:tc>
      </w:tr>
      <w:tr w:rsidR="002D6E60" w14:paraId="60B36FA8" w14:textId="77777777" w:rsidTr="5180EB94">
        <w:trPr>
          <w:trHeight w:val="631"/>
        </w:trPr>
        <w:tc>
          <w:tcPr>
            <w:tcW w:w="2694" w:type="dxa"/>
            <w:tcBorders>
              <w:top w:val="nil"/>
              <w:left w:val="nil"/>
              <w:bottom w:val="nil"/>
              <w:right w:val="nil"/>
            </w:tcBorders>
            <w:tcMar>
              <w:top w:w="0" w:type="dxa"/>
              <w:left w:w="62" w:type="dxa"/>
              <w:bottom w:w="0" w:type="dxa"/>
              <w:right w:w="62" w:type="dxa"/>
            </w:tcMar>
          </w:tcPr>
          <w:p w14:paraId="2D3C1729" w14:textId="5B6573D2" w:rsidR="002D6E60" w:rsidRDefault="00C26D97" w:rsidP="00B34D30">
            <w:pPr>
              <w:pStyle w:val="List"/>
              <w:rPr>
                <w:lang w:val="en-NZ"/>
              </w:rPr>
            </w:pPr>
            <w:r>
              <w:t>3. Develop community resources</w:t>
            </w:r>
          </w:p>
        </w:tc>
        <w:tc>
          <w:tcPr>
            <w:tcW w:w="6350" w:type="dxa"/>
            <w:tcBorders>
              <w:top w:val="nil"/>
              <w:left w:val="nil"/>
              <w:bottom w:val="nil"/>
              <w:right w:val="nil"/>
            </w:tcBorders>
            <w:tcMar>
              <w:top w:w="0" w:type="dxa"/>
              <w:left w:w="62" w:type="dxa"/>
              <w:bottom w:w="0" w:type="dxa"/>
              <w:right w:w="62" w:type="dxa"/>
            </w:tcMar>
          </w:tcPr>
          <w:p w14:paraId="75514FD7" w14:textId="0583C60B" w:rsidR="002D6E60" w:rsidRPr="00B34D30" w:rsidRDefault="00C26D97" w:rsidP="00B34D30">
            <w:pPr>
              <w:pStyle w:val="List"/>
            </w:pPr>
            <w:r>
              <w:t>3.1 Develop resources with participation of key stakeholders</w:t>
            </w:r>
          </w:p>
          <w:p w14:paraId="4B70EF8A" w14:textId="13073EC7" w:rsidR="002D6E60" w:rsidRPr="00B34D30" w:rsidRDefault="00C26D97" w:rsidP="00B34D30">
            <w:pPr>
              <w:pStyle w:val="List"/>
            </w:pPr>
            <w:r>
              <w:t xml:space="preserve">3.2 </w:t>
            </w:r>
            <w:r w:rsidR="3F5901D3">
              <w:t>F</w:t>
            </w:r>
            <w:r>
              <w:t>acilitate endorsement and implementation of community resources</w:t>
            </w:r>
            <w:r w:rsidR="2041A0C3">
              <w:t xml:space="preserve"> in accordance with organisational policies and procedures</w:t>
            </w:r>
          </w:p>
          <w:p w14:paraId="46A2701A" w14:textId="7919363F" w:rsidR="002D6E60" w:rsidRDefault="00C26D97" w:rsidP="00B34D30">
            <w:pPr>
              <w:pStyle w:val="List"/>
              <w:rPr>
                <w:lang w:val="en-NZ"/>
              </w:rPr>
            </w:pPr>
            <w:r>
              <w:t xml:space="preserve">3.3 </w:t>
            </w:r>
            <w:r w:rsidR="41FB8E7B">
              <w:t>Coordinate</w:t>
            </w:r>
            <w:r>
              <w:t xml:space="preserve"> maintenance of community resources according to organisational policies</w:t>
            </w:r>
            <w:r w:rsidR="7B287F92">
              <w:t>,</w:t>
            </w:r>
            <w:r>
              <w:t xml:space="preserve"> procedures and budget allocations</w:t>
            </w:r>
          </w:p>
        </w:tc>
      </w:tr>
      <w:tr w:rsidR="002D6E60" w:rsidRPr="00B34D30" w14:paraId="4C18F725" w14:textId="77777777" w:rsidTr="5180EB94">
        <w:trPr>
          <w:trHeight w:val="631"/>
        </w:trPr>
        <w:tc>
          <w:tcPr>
            <w:tcW w:w="2694" w:type="dxa"/>
            <w:tcBorders>
              <w:top w:val="nil"/>
              <w:left w:val="nil"/>
              <w:bottom w:val="nil"/>
              <w:right w:val="nil"/>
            </w:tcBorders>
            <w:tcMar>
              <w:top w:w="0" w:type="dxa"/>
              <w:left w:w="62" w:type="dxa"/>
              <w:bottom w:w="0" w:type="dxa"/>
              <w:right w:w="62" w:type="dxa"/>
            </w:tcMar>
          </w:tcPr>
          <w:p w14:paraId="5ECF748B" w14:textId="3FFA95E2" w:rsidR="002D6E60" w:rsidRPr="00B34D30" w:rsidRDefault="00C26D97" w:rsidP="00B34D30">
            <w:pPr>
              <w:pStyle w:val="List"/>
            </w:pPr>
            <w:r>
              <w:t>4. Facilitate community access to resources</w:t>
            </w:r>
          </w:p>
          <w:p w14:paraId="57B6E3A4" w14:textId="77777777" w:rsidR="002D6E60" w:rsidRDefault="002D6E60" w:rsidP="00B34D30">
            <w:pPr>
              <w:pStyle w:val="BodyText"/>
              <w:rPr>
                <w:lang w:val="en-NZ"/>
              </w:rPr>
            </w:pPr>
          </w:p>
        </w:tc>
        <w:tc>
          <w:tcPr>
            <w:tcW w:w="6350" w:type="dxa"/>
            <w:tcBorders>
              <w:top w:val="nil"/>
              <w:left w:val="nil"/>
              <w:bottom w:val="nil"/>
              <w:right w:val="nil"/>
            </w:tcBorders>
            <w:tcMar>
              <w:top w:w="0" w:type="dxa"/>
              <w:left w:w="62" w:type="dxa"/>
              <w:bottom w:w="0" w:type="dxa"/>
              <w:right w:w="62" w:type="dxa"/>
            </w:tcMar>
          </w:tcPr>
          <w:p w14:paraId="1E48010B" w14:textId="4F8F58AE" w:rsidR="002D6E60" w:rsidRPr="00B34D30" w:rsidRDefault="00C26D97" w:rsidP="00B34D30">
            <w:pPr>
              <w:pStyle w:val="List"/>
            </w:pPr>
            <w:r>
              <w:t>4.1 Promote availability of resources to the specific community group, key stakeholders and organisations within the community to encourage participation in activities</w:t>
            </w:r>
          </w:p>
          <w:p w14:paraId="4B5CBD24" w14:textId="33B0CFA3" w:rsidR="002D6E60" w:rsidRPr="00B34D30" w:rsidRDefault="00C26D97" w:rsidP="00B34D30">
            <w:pPr>
              <w:pStyle w:val="List"/>
            </w:pPr>
            <w:r>
              <w:t>4.2 Make resources available to users according to organisational policies and procedures</w:t>
            </w:r>
          </w:p>
          <w:p w14:paraId="3FD0E61F" w14:textId="7314278E" w:rsidR="002D6E60" w:rsidRPr="00B34D30" w:rsidRDefault="00C26D97" w:rsidP="00B34D30">
            <w:pPr>
              <w:pStyle w:val="List"/>
            </w:pPr>
            <w:r>
              <w:t xml:space="preserve">4.3 Review resources </w:t>
            </w:r>
            <w:r w:rsidR="1BC1F973">
              <w:t>for</w:t>
            </w:r>
            <w:r>
              <w:t xml:space="preserve"> usefulness and currency</w:t>
            </w:r>
          </w:p>
        </w:tc>
      </w:tr>
    </w:tbl>
    <w:p w14:paraId="74CE3602" w14:textId="77777777" w:rsidR="002D6E60" w:rsidRPr="00B34D30" w:rsidRDefault="002D6E60" w:rsidP="00B34D30">
      <w:pPr>
        <w:pStyle w:val="BodyText"/>
      </w:pPr>
    </w:p>
    <w:p w14:paraId="25FAD653" w14:textId="77777777" w:rsidR="002D6E60" w:rsidRPr="00B34D30" w:rsidRDefault="002D6E60" w:rsidP="00B34D30">
      <w:pPr>
        <w:pStyle w:val="AllowPageBreak"/>
      </w:pPr>
    </w:p>
    <w:p w14:paraId="22FD01B3" w14:textId="77777777" w:rsidR="002D6E60" w:rsidRPr="00B34D30" w:rsidRDefault="00C26D97" w:rsidP="00B34D30">
      <w:pPr>
        <w:pStyle w:val="Heading1"/>
      </w:pPr>
      <w:bookmarkStart w:id="6" w:name="O_1276393"/>
      <w:bookmarkEnd w:id="6"/>
      <w:r w:rsidRPr="00B34D30">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B34D30" w14:paraId="5ACD9A7D" w14:textId="77777777" w:rsidTr="00B34D30">
        <w:trPr>
          <w:trHeight w:val="344"/>
        </w:trPr>
        <w:tc>
          <w:tcPr>
            <w:tcW w:w="9044" w:type="dxa"/>
            <w:gridSpan w:val="2"/>
            <w:tcBorders>
              <w:top w:val="nil"/>
              <w:left w:val="nil"/>
              <w:bottom w:val="nil"/>
              <w:right w:val="nil"/>
            </w:tcBorders>
            <w:tcMar>
              <w:top w:w="0" w:type="dxa"/>
              <w:left w:w="62" w:type="dxa"/>
              <w:bottom w:w="0" w:type="dxa"/>
              <w:right w:w="62" w:type="dxa"/>
            </w:tcMar>
          </w:tcPr>
          <w:p w14:paraId="5F36F7CF" w14:textId="77777777" w:rsidR="002D6E60" w:rsidRDefault="00C26D97" w:rsidP="00B34D30">
            <w:pPr>
              <w:pStyle w:val="BodyText"/>
              <w:rPr>
                <w:lang w:val="en-NZ"/>
              </w:rPr>
            </w:pPr>
            <w:r w:rsidRPr="00B34D30">
              <w:rPr>
                <w:rStyle w:val="Emphasis"/>
              </w:rPr>
              <w:t>Foundation skills essential to performance in this unit, but not explicit in the performance criteria are listed here, along with a brief context statement.</w:t>
            </w:r>
          </w:p>
        </w:tc>
      </w:tr>
      <w:tr w:rsidR="002D6E60" w14:paraId="592E2313" w14:textId="77777777" w:rsidTr="00B34D30">
        <w:trPr>
          <w:trHeight w:val="344"/>
        </w:trPr>
        <w:tc>
          <w:tcPr>
            <w:tcW w:w="2694" w:type="dxa"/>
            <w:tcBorders>
              <w:top w:val="nil"/>
              <w:left w:val="nil"/>
              <w:bottom w:val="nil"/>
              <w:right w:val="nil"/>
            </w:tcBorders>
            <w:tcMar>
              <w:top w:w="0" w:type="dxa"/>
              <w:left w:w="62" w:type="dxa"/>
              <w:bottom w:w="0" w:type="dxa"/>
              <w:right w:w="62" w:type="dxa"/>
            </w:tcMar>
          </w:tcPr>
          <w:p w14:paraId="1CAC8288" w14:textId="77777777" w:rsidR="002D6E60" w:rsidRPr="00B34D30" w:rsidRDefault="002D6E60" w:rsidP="00B34D30">
            <w:pPr>
              <w:pStyle w:val="BodyText"/>
            </w:pPr>
          </w:p>
          <w:p w14:paraId="21185C12" w14:textId="77777777" w:rsidR="002D6E60" w:rsidRPr="00B34D30" w:rsidRDefault="00C26D97" w:rsidP="00B34D30">
            <w:pPr>
              <w:pStyle w:val="BodyText"/>
            </w:pPr>
            <w:r w:rsidRPr="00B34D30">
              <w:rPr>
                <w:rStyle w:val="SpecialBold"/>
              </w:rPr>
              <w:t>SKILLS</w:t>
            </w:r>
          </w:p>
        </w:tc>
        <w:tc>
          <w:tcPr>
            <w:tcW w:w="6350" w:type="dxa"/>
            <w:tcBorders>
              <w:top w:val="nil"/>
              <w:left w:val="nil"/>
              <w:bottom w:val="nil"/>
              <w:right w:val="nil"/>
            </w:tcBorders>
            <w:tcMar>
              <w:top w:w="0" w:type="dxa"/>
              <w:left w:w="62" w:type="dxa"/>
              <w:bottom w:w="0" w:type="dxa"/>
              <w:right w:w="62" w:type="dxa"/>
            </w:tcMar>
          </w:tcPr>
          <w:p w14:paraId="3E90EF03" w14:textId="77777777" w:rsidR="002D6E60" w:rsidRDefault="00C26D97" w:rsidP="00B34D30">
            <w:pPr>
              <w:pStyle w:val="BodyText"/>
              <w:rPr>
                <w:lang w:val="en-NZ"/>
              </w:rPr>
            </w:pPr>
            <w:r w:rsidRPr="00B34D30">
              <w:rPr>
                <w:rStyle w:val="SpecialBold"/>
              </w:rPr>
              <w:t>DESCRIPTION</w:t>
            </w:r>
          </w:p>
        </w:tc>
      </w:tr>
      <w:tr w:rsidR="002D6E60" w14:paraId="20B4F3C4" w14:textId="77777777" w:rsidTr="00B34D30">
        <w:trPr>
          <w:trHeight w:val="236"/>
        </w:trPr>
        <w:tc>
          <w:tcPr>
            <w:tcW w:w="2694" w:type="dxa"/>
            <w:tcBorders>
              <w:top w:val="nil"/>
              <w:left w:val="nil"/>
              <w:bottom w:val="nil"/>
              <w:right w:val="nil"/>
            </w:tcBorders>
            <w:tcMar>
              <w:top w:w="0" w:type="dxa"/>
              <w:left w:w="62" w:type="dxa"/>
              <w:bottom w:w="0" w:type="dxa"/>
              <w:right w:w="62" w:type="dxa"/>
            </w:tcMar>
          </w:tcPr>
          <w:p w14:paraId="5A0479B3" w14:textId="77777777" w:rsidR="002D6E60" w:rsidRDefault="00C26D97" w:rsidP="00B34D30">
            <w:pPr>
              <w:pStyle w:val="BodyText"/>
              <w:rPr>
                <w:lang w:val="en-NZ"/>
              </w:rPr>
            </w:pPr>
            <w:r w:rsidRPr="00B34D30">
              <w:t>Reading skills to:</w:t>
            </w:r>
          </w:p>
        </w:tc>
        <w:tc>
          <w:tcPr>
            <w:tcW w:w="6350" w:type="dxa"/>
            <w:tcBorders>
              <w:top w:val="nil"/>
              <w:left w:val="nil"/>
              <w:bottom w:val="nil"/>
              <w:right w:val="nil"/>
            </w:tcBorders>
            <w:tcMar>
              <w:top w:w="0" w:type="dxa"/>
              <w:left w:w="62" w:type="dxa"/>
              <w:bottom w:w="0" w:type="dxa"/>
              <w:right w:w="62" w:type="dxa"/>
            </w:tcMar>
          </w:tcPr>
          <w:p w14:paraId="78BDB425" w14:textId="77777777" w:rsidR="002D6E60" w:rsidRDefault="00C26D97" w:rsidP="00B34D30">
            <w:pPr>
              <w:pStyle w:val="ListBullet"/>
              <w:rPr>
                <w:lang w:val="en-NZ"/>
              </w:rPr>
            </w:pPr>
            <w:r w:rsidRPr="00B34D30">
              <w:t>interpret a variety of text to determine and confirm task requirements.</w:t>
            </w:r>
          </w:p>
        </w:tc>
      </w:tr>
      <w:tr w:rsidR="002D6E60" w:rsidRPr="00B34D30" w14:paraId="4B530CF9" w14:textId="77777777" w:rsidTr="00B34D30">
        <w:trPr>
          <w:trHeight w:val="236"/>
        </w:trPr>
        <w:tc>
          <w:tcPr>
            <w:tcW w:w="2694" w:type="dxa"/>
            <w:tcBorders>
              <w:top w:val="nil"/>
              <w:left w:val="nil"/>
              <w:bottom w:val="nil"/>
              <w:right w:val="nil"/>
            </w:tcBorders>
            <w:tcMar>
              <w:top w:w="0" w:type="dxa"/>
              <w:left w:w="62" w:type="dxa"/>
              <w:bottom w:w="0" w:type="dxa"/>
              <w:right w:w="62" w:type="dxa"/>
            </w:tcMar>
          </w:tcPr>
          <w:p w14:paraId="58F87780" w14:textId="312250DA" w:rsidR="002D6E60" w:rsidRDefault="00261548" w:rsidP="00B34D30">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0C847FAF" wp14:editId="2DB4634B">
                      <wp:simplePos x="0" y="0"/>
                      <wp:positionH relativeFrom="page">
                        <wp:posOffset>370205</wp:posOffset>
                      </wp:positionH>
                      <wp:positionV relativeFrom="page">
                        <wp:posOffset>1461770</wp:posOffset>
                      </wp:positionV>
                      <wp:extent cx="5080000" cy="1270000"/>
                      <wp:effectExtent l="0" t="0" r="0" b="0"/>
                      <wp:wrapNone/>
                      <wp:docPr id="16636933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FA8E2FD" w14:textId="7C520DB5"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847FAF" id="Watermark_Page_4" o:spid="_x0000_s1029" type="#_x0000_t202" style="position:absolute;margin-left:29.1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BGDQr94QAAAA8BAAAPAAAAAAAAAAAAAAAAAKwEAABkcnMvZG93bnJldi54bWxQ&#13;&#10;SwUGAAAAAAQABADzAAAAugUAAAAA&#13;&#10;" stroked="f" strokeweight=".5pt">
                      <v:fill opacity="0"/>
                      <o:lock v:ext="edit" aspectratio="t"/>
                      <v:textbox>
                        <w:txbxContent>
                          <w:p w14:paraId="3FA8E2FD" w14:textId="7C520DB5"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v:textbox>
                      <w10:wrap anchorx="page" anchory="page"/>
                    </v:shape>
                  </w:pict>
                </mc:Fallback>
              </mc:AlternateContent>
            </w:r>
            <w:r w:rsidR="00C26D97" w:rsidRPr="00B34D30">
              <w:t>Numeracy skills to:</w:t>
            </w:r>
          </w:p>
        </w:tc>
        <w:tc>
          <w:tcPr>
            <w:tcW w:w="6350" w:type="dxa"/>
            <w:tcBorders>
              <w:top w:val="nil"/>
              <w:left w:val="nil"/>
              <w:bottom w:val="nil"/>
              <w:right w:val="nil"/>
            </w:tcBorders>
            <w:tcMar>
              <w:top w:w="0" w:type="dxa"/>
              <w:left w:w="62" w:type="dxa"/>
              <w:bottom w:w="0" w:type="dxa"/>
              <w:right w:w="62" w:type="dxa"/>
            </w:tcMar>
          </w:tcPr>
          <w:p w14:paraId="4F0D4669" w14:textId="77777777" w:rsidR="002D6E60" w:rsidRPr="00B34D30" w:rsidRDefault="00C26D97" w:rsidP="00B34D30">
            <w:pPr>
              <w:pStyle w:val="ListBullet"/>
            </w:pPr>
            <w:r w:rsidRPr="00B34D30">
              <w:t>select and interpret mathematical information that is relevant to budget of strategic planning.</w:t>
            </w:r>
          </w:p>
        </w:tc>
      </w:tr>
    </w:tbl>
    <w:p w14:paraId="4C259CB3" w14:textId="77777777" w:rsidR="002D6E60" w:rsidRPr="00B34D30" w:rsidRDefault="002D6E60" w:rsidP="00B34D30">
      <w:pPr>
        <w:pStyle w:val="BodyText"/>
      </w:pPr>
    </w:p>
    <w:p w14:paraId="59F95C9D" w14:textId="77777777" w:rsidR="002D6E60" w:rsidRPr="00B34D30" w:rsidRDefault="002D6E60" w:rsidP="00B34D30">
      <w:pPr>
        <w:pStyle w:val="AllowPageBreak"/>
      </w:pPr>
    </w:p>
    <w:p w14:paraId="4E62C7DA" w14:textId="77777777" w:rsidR="002D6E60" w:rsidRPr="00B34D30" w:rsidRDefault="00C26D97" w:rsidP="00B34D30">
      <w:pPr>
        <w:pStyle w:val="Heading1"/>
      </w:pPr>
      <w:bookmarkStart w:id="7" w:name="O_1276392"/>
      <w:bookmarkEnd w:id="7"/>
      <w:r w:rsidRPr="00B34D30">
        <w:t>Unit Mapping Information</w:t>
      </w:r>
    </w:p>
    <w:p w14:paraId="3E99E7B6" w14:textId="77777777" w:rsidR="002D6E60" w:rsidRPr="00B34D30" w:rsidRDefault="00C26D97" w:rsidP="00C26D97">
      <w:pPr>
        <w:pStyle w:val="BodyText"/>
      </w:pPr>
      <w:r w:rsidRPr="00B34D30">
        <w:t>Supersedes and is</w:t>
      </w:r>
      <w:r w:rsidRPr="00B34D30">
        <w:rPr>
          <w:rStyle w:val="SpecialBold"/>
        </w:rPr>
        <w:t xml:space="preserve"> </w:t>
      </w:r>
      <w:r w:rsidRPr="00B34D30">
        <w:t>equivalent to CHCCDE005 Develop and support relevant community resources.</w:t>
      </w:r>
    </w:p>
    <w:p w14:paraId="315B1213" w14:textId="77777777" w:rsidR="002D6E60" w:rsidRPr="00B34D30" w:rsidRDefault="00C26D97" w:rsidP="00B34D30">
      <w:pPr>
        <w:pStyle w:val="Heading1"/>
      </w:pPr>
      <w:bookmarkStart w:id="8" w:name="O_1276385"/>
      <w:bookmarkEnd w:id="8"/>
      <w:r w:rsidRPr="00B34D30">
        <w:t>Links</w:t>
      </w:r>
    </w:p>
    <w:p w14:paraId="0DD13E65" w14:textId="673E5D48" w:rsidR="002D6E60" w:rsidRPr="00B34D30" w:rsidRDefault="00C26D97" w:rsidP="00C26D97">
      <w:pPr>
        <w:pStyle w:val="BodyText"/>
      </w:pPr>
      <w:r>
        <w:t xml:space="preserve">Companion Volume implementation guides are found in VETNet - </w:t>
      </w:r>
    </w:p>
    <w:p w14:paraId="46B65E74" w14:textId="77777777" w:rsidR="007C5831" w:rsidRDefault="007C5831" w:rsidP="007C5831">
      <w:pPr>
        <w:sectPr w:rsidR="007C5831" w:rsidSect="007C5831">
          <w:headerReference w:type="default" r:id="rId16"/>
          <w:footerReference w:type="default" r:id="rId17"/>
          <w:pgSz w:w="11908" w:h="16833"/>
          <w:pgMar w:top="1702" w:right="1418" w:bottom="1702" w:left="1418" w:header="992" w:footer="992" w:gutter="0"/>
          <w:cols w:space="720"/>
          <w:noEndnote/>
          <w:docGrid w:linePitch="299"/>
        </w:sectPr>
      </w:pPr>
    </w:p>
    <w:p w14:paraId="5D52602E" w14:textId="4FB1C8C5" w:rsidR="007C5831" w:rsidRDefault="00261548" w:rsidP="005447B9">
      <w:pPr>
        <w:pStyle w:val="Title"/>
      </w:pPr>
      <w:r>
        <w:rPr>
          <w:noProof/>
        </w:rPr>
        <w:lastRenderedPageBreak/>
        <mc:AlternateContent>
          <mc:Choice Requires="wps">
            <w:drawing>
              <wp:anchor distT="0" distB="0" distL="114300" distR="114300" simplePos="0" relativeHeight="251663360" behindDoc="1" locked="0" layoutInCell="1" allowOverlap="1" wp14:anchorId="727000F5" wp14:editId="760143CA">
                <wp:simplePos x="0" y="0"/>
                <wp:positionH relativeFrom="page">
                  <wp:posOffset>1270000</wp:posOffset>
                </wp:positionH>
                <wp:positionV relativeFrom="page">
                  <wp:posOffset>2539365</wp:posOffset>
                </wp:positionV>
                <wp:extent cx="5080000" cy="1270000"/>
                <wp:effectExtent l="0" t="0" r="0" b="0"/>
                <wp:wrapNone/>
                <wp:docPr id="43159256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73BAF31" w14:textId="2992971E"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7000F5"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773BAF31" w14:textId="2992971E"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v:textbox>
                <w10:wrap anchorx="page" anchory="page"/>
              </v:shape>
            </w:pict>
          </mc:Fallback>
        </mc:AlternateContent>
      </w:r>
      <w:fldSimple w:instr="TITLE   \* MERGEFORMAT">
        <w:r w:rsidR="007C5831">
          <w:t>Assessment Requirements for CHCCDE021 Develop and support community resources</w:t>
        </w:r>
      </w:fldSimple>
    </w:p>
    <w:p w14:paraId="3C40AEF6" w14:textId="77777777" w:rsidR="007C5831" w:rsidRDefault="007C5831" w:rsidP="005447B9">
      <w:pPr>
        <w:pStyle w:val="Version"/>
        <w:sectPr w:rsidR="007C5831" w:rsidSect="007C5831">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1884DC93" w14:textId="07620AA2" w:rsidR="007C5831" w:rsidRPr="0037796E" w:rsidRDefault="00261548" w:rsidP="0037796E">
      <w:pPr>
        <w:pStyle w:val="SuperHeading"/>
      </w:pPr>
      <w:r>
        <w:rPr>
          <w:noProof/>
        </w:rPr>
        <w:lastRenderedPageBreak/>
        <mc:AlternateContent>
          <mc:Choice Requires="wps">
            <w:drawing>
              <wp:anchor distT="0" distB="0" distL="114300" distR="114300" simplePos="0" relativeHeight="251664384" behindDoc="1" locked="0" layoutInCell="1" allowOverlap="1" wp14:anchorId="573E9BBA" wp14:editId="2EAA99B0">
                <wp:simplePos x="0" y="0"/>
                <wp:positionH relativeFrom="page">
                  <wp:posOffset>1270000</wp:posOffset>
                </wp:positionH>
                <wp:positionV relativeFrom="page">
                  <wp:posOffset>2540000</wp:posOffset>
                </wp:positionV>
                <wp:extent cx="5080000" cy="1270000"/>
                <wp:effectExtent l="0" t="0" r="0" b="0"/>
                <wp:wrapNone/>
                <wp:docPr id="103832887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361679F" w14:textId="61D6BDFE"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E9BBA"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361679F" w14:textId="61D6BDFE"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v:textbox>
                <w10:wrap anchorx="page" anchory="page"/>
              </v:shape>
            </w:pict>
          </mc:Fallback>
        </mc:AlternateContent>
      </w:r>
      <w:r w:rsidR="007C5831" w:rsidRPr="0037796E">
        <w:t>Assessment Requirements for CHCCDE021 Develop and support community resources</w:t>
      </w:r>
    </w:p>
    <w:p w14:paraId="3C0EB8A3" w14:textId="77777777" w:rsidR="007C5831" w:rsidRPr="0037796E" w:rsidRDefault="007C5831" w:rsidP="0037796E">
      <w:pPr>
        <w:pStyle w:val="Heading1"/>
      </w:pPr>
      <w:bookmarkStart w:id="9" w:name="O_1276387"/>
      <w:bookmarkEnd w:id="9"/>
      <w:r w:rsidRPr="0037796E">
        <w:t>Modification History</w:t>
      </w:r>
    </w:p>
    <w:p w14:paraId="1BCE18C3" w14:textId="77777777" w:rsidR="007C5831" w:rsidRPr="0037796E" w:rsidRDefault="007C5831" w:rsidP="005447B9">
      <w:pPr>
        <w:pStyle w:val="BodyText"/>
      </w:pPr>
      <w:r w:rsidRPr="0037796E">
        <w:t>Not applicable.</w:t>
      </w:r>
    </w:p>
    <w:p w14:paraId="4C98B89F" w14:textId="77777777" w:rsidR="007C5831" w:rsidRPr="0037796E" w:rsidRDefault="007C5831" w:rsidP="0037796E">
      <w:pPr>
        <w:pStyle w:val="Heading1"/>
      </w:pPr>
      <w:bookmarkStart w:id="10" w:name="O_1276390"/>
      <w:bookmarkEnd w:id="10"/>
      <w:r w:rsidRPr="0037796E">
        <w:t>Performance Evidence</w:t>
      </w:r>
    </w:p>
    <w:p w14:paraId="19EF860E" w14:textId="77777777" w:rsidR="007C5831" w:rsidRPr="0037796E" w:rsidRDefault="007C5831" w:rsidP="005447B9">
      <w:pPr>
        <w:pStyle w:val="BodyText"/>
      </w:pPr>
      <w:r w:rsidRPr="0037796E">
        <w:t>Evidence of the ability to complete tasks outlined in elements and performance criteria of this unit in the context of the job role, and:</w:t>
      </w:r>
    </w:p>
    <w:p w14:paraId="14F675D8" w14:textId="77777777" w:rsidR="007C5831" w:rsidRPr="0037796E" w:rsidRDefault="007C5831" w:rsidP="0037796E">
      <w:pPr>
        <w:pStyle w:val="ListBullet"/>
      </w:pPr>
      <w:r w:rsidRPr="0037796E">
        <w:t>identify resource priorities for at least one specific community group</w:t>
      </w:r>
    </w:p>
    <w:p w14:paraId="4E13A022" w14:textId="77777777" w:rsidR="007C5831" w:rsidRPr="0037796E" w:rsidRDefault="007C5831" w:rsidP="0037796E">
      <w:pPr>
        <w:pStyle w:val="ListBullet"/>
      </w:pPr>
      <w:r w:rsidRPr="0037796E">
        <w:t>design and develop at least two resources for at least one specific community group</w:t>
      </w:r>
    </w:p>
    <w:p w14:paraId="61F308D3" w14:textId="77777777" w:rsidR="007C5831" w:rsidRPr="0037796E" w:rsidRDefault="007C5831" w:rsidP="0037796E">
      <w:pPr>
        <w:pStyle w:val="ListBullet"/>
      </w:pPr>
      <w:r w:rsidRPr="0037796E">
        <w:t>establish at least two networks of key stakeholders and organisations and participate in at least one meeting for each</w:t>
      </w:r>
    </w:p>
    <w:p w14:paraId="61494E03" w14:textId="77777777" w:rsidR="007C5831" w:rsidRPr="0037796E" w:rsidRDefault="007C5831" w:rsidP="0037796E">
      <w:pPr>
        <w:pStyle w:val="AllowPageBreak"/>
      </w:pPr>
    </w:p>
    <w:p w14:paraId="5442B536" w14:textId="77777777" w:rsidR="007C5831" w:rsidRPr="0037796E" w:rsidRDefault="007C5831" w:rsidP="0037796E">
      <w:pPr>
        <w:pStyle w:val="Heading1"/>
      </w:pPr>
      <w:bookmarkStart w:id="11" w:name="O_1276389"/>
      <w:bookmarkEnd w:id="11"/>
      <w:r w:rsidRPr="0037796E">
        <w:t>Knowledge Evidence</w:t>
      </w:r>
    </w:p>
    <w:p w14:paraId="1E2EB694" w14:textId="77777777" w:rsidR="007C5831" w:rsidRPr="0037796E" w:rsidRDefault="007C5831" w:rsidP="005447B9">
      <w:pPr>
        <w:pStyle w:val="BodyText"/>
      </w:pPr>
      <w:r w:rsidRPr="0037796E">
        <w:t>Demonstrated knowledge required to complete the tasks outlined in elements and performance criteria of this unit:</w:t>
      </w:r>
    </w:p>
    <w:p w14:paraId="011F1D11" w14:textId="77777777" w:rsidR="007C5831" w:rsidRPr="0037796E" w:rsidRDefault="007C5831" w:rsidP="0037796E">
      <w:pPr>
        <w:pStyle w:val="ListBullet"/>
      </w:pPr>
      <w:r w:rsidRPr="0037796E">
        <w:t>social, political, cultural and historical issues that affect and are relevant to specific community groups</w:t>
      </w:r>
    </w:p>
    <w:p w14:paraId="21AACBBA" w14:textId="77777777" w:rsidR="007C5831" w:rsidRPr="0037796E" w:rsidRDefault="007C5831" w:rsidP="0037796E">
      <w:pPr>
        <w:pStyle w:val="ListBullet"/>
      </w:pPr>
      <w:r w:rsidRPr="0037796E">
        <w:t>legal requirements and organisational policies and procedures for:</w:t>
      </w:r>
    </w:p>
    <w:p w14:paraId="30565B0A" w14:textId="77777777" w:rsidR="007C5831" w:rsidRPr="0037796E" w:rsidRDefault="007C5831" w:rsidP="007C5831">
      <w:pPr>
        <w:pStyle w:val="ListBullet2"/>
      </w:pPr>
      <w:r w:rsidRPr="0037796E">
        <w:t>copyright and confidentiality</w:t>
      </w:r>
    </w:p>
    <w:p w14:paraId="7BEF6403" w14:textId="77777777" w:rsidR="007C5831" w:rsidRPr="0037796E" w:rsidRDefault="007C5831" w:rsidP="007C5831">
      <w:pPr>
        <w:pStyle w:val="ListBullet2"/>
      </w:pPr>
      <w:r w:rsidRPr="0037796E">
        <w:t xml:space="preserve">documentation and storage of information </w:t>
      </w:r>
    </w:p>
    <w:p w14:paraId="29DCB353" w14:textId="77777777" w:rsidR="007C5831" w:rsidRPr="0037796E" w:rsidRDefault="007C5831" w:rsidP="007C5831">
      <w:pPr>
        <w:pStyle w:val="ListBullet2"/>
      </w:pPr>
      <w:r w:rsidRPr="0037796E">
        <w:t>facilitating endorsement and implementation of community resources</w:t>
      </w:r>
    </w:p>
    <w:p w14:paraId="12D84C59" w14:textId="77777777" w:rsidR="007C5831" w:rsidRPr="0037796E" w:rsidRDefault="007C5831" w:rsidP="007C5831">
      <w:pPr>
        <w:pStyle w:val="ListBullet2"/>
      </w:pPr>
      <w:r w:rsidRPr="0037796E">
        <w:t>review and maintenance of community resources</w:t>
      </w:r>
    </w:p>
    <w:p w14:paraId="0EF5B9F8" w14:textId="77777777" w:rsidR="007C5831" w:rsidRPr="0037796E" w:rsidRDefault="007C5831" w:rsidP="0037796E">
      <w:pPr>
        <w:pStyle w:val="ListBullet"/>
      </w:pPr>
      <w:r w:rsidRPr="0037796E">
        <w:t>media, resources and techniques used to develop community resources</w:t>
      </w:r>
    </w:p>
    <w:p w14:paraId="03EC0516" w14:textId="77777777" w:rsidR="007C5831" w:rsidRPr="0037796E" w:rsidRDefault="007C5831" w:rsidP="0037796E">
      <w:pPr>
        <w:pStyle w:val="ListBullet"/>
      </w:pPr>
      <w:r w:rsidRPr="0037796E">
        <w:t>strategies for developing and maintaining professional networks</w:t>
      </w:r>
    </w:p>
    <w:p w14:paraId="108BD3FE" w14:textId="77777777" w:rsidR="007C5831" w:rsidRPr="0037796E" w:rsidRDefault="007C5831" w:rsidP="0037796E">
      <w:pPr>
        <w:pStyle w:val="ListBullet"/>
      </w:pPr>
      <w:r w:rsidRPr="0037796E">
        <w:t>strategies for promotion of community resources</w:t>
      </w:r>
    </w:p>
    <w:p w14:paraId="5F507730" w14:textId="77777777" w:rsidR="007C5831" w:rsidRPr="0037796E" w:rsidRDefault="007C5831" w:rsidP="0037796E">
      <w:pPr>
        <w:pStyle w:val="ListBullet"/>
      </w:pPr>
      <w:r w:rsidRPr="0037796E">
        <w:t>key aspects of specific community groups:</w:t>
      </w:r>
    </w:p>
    <w:p w14:paraId="2CF943F5" w14:textId="77777777" w:rsidR="007C5831" w:rsidRPr="0037796E" w:rsidRDefault="007C5831" w:rsidP="007C5831">
      <w:pPr>
        <w:pStyle w:val="ListBullet2"/>
      </w:pPr>
      <w:r w:rsidRPr="0037796E">
        <w:t>group composition</w:t>
      </w:r>
    </w:p>
    <w:p w14:paraId="71B0C779" w14:textId="77777777" w:rsidR="007C5831" w:rsidRPr="0037796E" w:rsidRDefault="007C5831" w:rsidP="007C5831">
      <w:pPr>
        <w:pStyle w:val="ListBullet2"/>
      </w:pPr>
      <w:r w:rsidRPr="0037796E">
        <w:t>community and group structures</w:t>
      </w:r>
    </w:p>
    <w:p w14:paraId="25E15303" w14:textId="77777777" w:rsidR="007C5831" w:rsidRPr="0037796E" w:rsidRDefault="007C5831" w:rsidP="007C5831">
      <w:pPr>
        <w:pStyle w:val="ListBullet2"/>
      </w:pPr>
      <w:r w:rsidRPr="0037796E">
        <w:t>practices and values</w:t>
      </w:r>
    </w:p>
    <w:p w14:paraId="503A5CB3" w14:textId="77777777" w:rsidR="007C5831" w:rsidRPr="0037796E" w:rsidRDefault="007C5831" w:rsidP="007C5831">
      <w:pPr>
        <w:pStyle w:val="ListBullet2"/>
      </w:pPr>
      <w:r w:rsidRPr="0037796E">
        <w:t xml:space="preserve">cultural preferences </w:t>
      </w:r>
    </w:p>
    <w:p w14:paraId="6A032B39" w14:textId="77777777" w:rsidR="007C5831" w:rsidRPr="0037796E" w:rsidRDefault="007C5831" w:rsidP="007C5831">
      <w:pPr>
        <w:pStyle w:val="ListBullet2"/>
      </w:pPr>
      <w:r w:rsidRPr="0037796E">
        <w:t>social issues relevant to the specific community group</w:t>
      </w:r>
    </w:p>
    <w:p w14:paraId="169E0EA3" w14:textId="77777777" w:rsidR="007C5831" w:rsidRPr="0037796E" w:rsidRDefault="007C5831" w:rsidP="007C5831">
      <w:pPr>
        <w:pStyle w:val="ListBullet2"/>
      </w:pPr>
      <w:r w:rsidRPr="0037796E">
        <w:t>health issues relevant to the specific community group</w:t>
      </w:r>
    </w:p>
    <w:p w14:paraId="48A45064" w14:textId="77777777" w:rsidR="007C5831" w:rsidRPr="0037796E" w:rsidRDefault="007C5831" w:rsidP="007C5831">
      <w:pPr>
        <w:pStyle w:val="ListBullet2"/>
      </w:pPr>
      <w:r w:rsidRPr="0037796E">
        <w:t>relevant networks, people and stakeholders</w:t>
      </w:r>
    </w:p>
    <w:p w14:paraId="62ACE99D" w14:textId="06035F5B" w:rsidR="007C5831" w:rsidRPr="0037796E" w:rsidRDefault="007C5831" w:rsidP="007C5831">
      <w:pPr>
        <w:pStyle w:val="ListBullet2"/>
      </w:pPr>
      <w:r>
        <w:t>communication protocols and practice</w:t>
      </w:r>
    </w:p>
    <w:p w14:paraId="1E8B0B59" w14:textId="77777777" w:rsidR="007C5831" w:rsidRPr="0037796E" w:rsidRDefault="007C5831" w:rsidP="0037796E">
      <w:pPr>
        <w:pStyle w:val="AllowPageBreak"/>
      </w:pPr>
    </w:p>
    <w:p w14:paraId="573F0A9B" w14:textId="6A022A9C" w:rsidR="007C5831" w:rsidRPr="0037796E" w:rsidRDefault="00261548" w:rsidP="0037796E">
      <w:pPr>
        <w:pStyle w:val="Heading1"/>
      </w:pPr>
      <w:bookmarkStart w:id="12" w:name="O_1276388"/>
      <w:bookmarkEnd w:id="12"/>
      <w:r>
        <w:rPr>
          <w:noProof/>
        </w:rPr>
        <w:lastRenderedPageBreak/>
        <mc:AlternateContent>
          <mc:Choice Requires="wps">
            <w:drawing>
              <wp:anchor distT="0" distB="0" distL="114300" distR="114300" simplePos="0" relativeHeight="251665408" behindDoc="1" locked="0" layoutInCell="1" allowOverlap="1" wp14:anchorId="70299011" wp14:editId="7AE74AA9">
                <wp:simplePos x="0" y="0"/>
                <wp:positionH relativeFrom="page">
                  <wp:posOffset>1270000</wp:posOffset>
                </wp:positionH>
                <wp:positionV relativeFrom="page">
                  <wp:posOffset>2307590</wp:posOffset>
                </wp:positionV>
                <wp:extent cx="5080000" cy="1270000"/>
                <wp:effectExtent l="0" t="0" r="0" b="0"/>
                <wp:wrapNone/>
                <wp:docPr id="107058169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10CA6F4" w14:textId="16281F32"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99011" id="Watermark_Page_7" o:spid="_x0000_s1032" type="#_x0000_t202" style="position:absolute;margin-left:100pt;margin-top:181.7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P9fmw/hAAAAEQEAAA8AAAAAAAAAAAAAAAAAqwQAAGRycy9kb3ducmV2LnhtbFBL&#13;&#10;BQYAAAAABAAEAPMAAAC5BQAAAAA=&#13;&#10;" stroked="f" strokeweight=".5pt">
                <v:fill opacity="0"/>
                <o:lock v:ext="edit" aspectratio="t"/>
                <v:textbox>
                  <w:txbxContent>
                    <w:p w14:paraId="110CA6F4" w14:textId="16281F32" w:rsidR="00261548" w:rsidRPr="00261548" w:rsidRDefault="00261548" w:rsidP="00261548">
                      <w:pPr>
                        <w:jc w:val="center"/>
                        <w:rPr>
                          <w:rFonts w:ascii="Arial" w:hAnsi="Arial" w:cs="Arial"/>
                          <w:b/>
                          <w:color w:val="B4B4B4"/>
                          <w:sz w:val="180"/>
                        </w:rPr>
                      </w:pPr>
                      <w:r w:rsidRPr="00261548">
                        <w:rPr>
                          <w:rFonts w:ascii="Arial" w:hAnsi="Arial" w:cs="Arial"/>
                          <w:b/>
                          <w:color w:val="B4B4B4"/>
                          <w:sz w:val="180"/>
                        </w:rPr>
                        <w:t>DRAFT</w:t>
                      </w:r>
                    </w:p>
                  </w:txbxContent>
                </v:textbox>
                <w10:wrap anchorx="page" anchory="page"/>
              </v:shape>
            </w:pict>
          </mc:Fallback>
        </mc:AlternateContent>
      </w:r>
      <w:r w:rsidR="007C5831" w:rsidRPr="0037796E">
        <w:t>Assessment Conditions</w:t>
      </w:r>
    </w:p>
    <w:p w14:paraId="2886BBC5" w14:textId="77777777" w:rsidR="007C5831" w:rsidRPr="0037796E" w:rsidRDefault="007C5831" w:rsidP="005447B9">
      <w:pPr>
        <w:pStyle w:val="BodyText"/>
      </w:pPr>
      <w:r w:rsidRPr="0037796E">
        <w:t>Skills must be demonstrated in the workplace or in a simulated environment that reflects workplace conditions.</w:t>
      </w:r>
    </w:p>
    <w:p w14:paraId="53DE37C7" w14:textId="50107750" w:rsidR="007C5831" w:rsidRPr="0037796E" w:rsidRDefault="007C5831" w:rsidP="005447B9">
      <w:pPr>
        <w:pStyle w:val="BodyText"/>
      </w:pPr>
      <w:r>
        <w:t>Assessment must ensure:</w:t>
      </w:r>
    </w:p>
    <w:p w14:paraId="0F0EA483" w14:textId="77777777" w:rsidR="007C5831" w:rsidRPr="0037796E" w:rsidRDefault="007C5831" w:rsidP="0037796E">
      <w:pPr>
        <w:pStyle w:val="ListBullet"/>
      </w:pPr>
      <w:r w:rsidRPr="0037796E">
        <w:t>access to facilities, equipment and resources that reflect real working conditions and model industry operating conditions and contingencies</w:t>
      </w:r>
    </w:p>
    <w:p w14:paraId="3FC9F98D" w14:textId="77777777" w:rsidR="007C5831" w:rsidRPr="0037796E" w:rsidRDefault="007C5831" w:rsidP="0037796E">
      <w:pPr>
        <w:pStyle w:val="ListBullet"/>
      </w:pPr>
      <w:r w:rsidRPr="0037796E">
        <w:t>access to organisational policies and procedures</w:t>
      </w:r>
    </w:p>
    <w:p w14:paraId="42776665" w14:textId="4A6DD8C9" w:rsidR="007C5831" w:rsidRPr="0037796E" w:rsidRDefault="007C5831" w:rsidP="0037796E">
      <w:pPr>
        <w:pStyle w:val="ListBullet"/>
      </w:pPr>
      <w:r>
        <w:t>opportunities for engagement with community stakeholders and a specific community group</w:t>
      </w:r>
    </w:p>
    <w:p w14:paraId="0DCBFD8B" w14:textId="77777777" w:rsidR="007C5831" w:rsidRPr="0037796E" w:rsidRDefault="007C5831" w:rsidP="0037796E">
      <w:pPr>
        <w:pStyle w:val="Heading1"/>
      </w:pPr>
      <w:bookmarkStart w:id="13" w:name="O_1276386"/>
      <w:bookmarkEnd w:id="13"/>
      <w:r w:rsidRPr="0037796E">
        <w:t>Links</w:t>
      </w:r>
    </w:p>
    <w:p w14:paraId="65CA81C1" w14:textId="0B255B8A" w:rsidR="007C5831" w:rsidRPr="0037796E" w:rsidRDefault="007C5831" w:rsidP="005447B9">
      <w:pPr>
        <w:pStyle w:val="BodyText"/>
      </w:pPr>
      <w:r>
        <w:t xml:space="preserve">Companion Volume implementation guides are found in VETNet - </w:t>
      </w:r>
    </w:p>
    <w:p w14:paraId="24E0B529" w14:textId="77777777" w:rsidR="007C5831" w:rsidRDefault="007C5831" w:rsidP="0037796E">
      <w:pPr>
        <w:sectPr w:rsidR="007C5831" w:rsidSect="007C5831">
          <w:headerReference w:type="default" r:id="rId24"/>
          <w:footerReference w:type="default" r:id="rId25"/>
          <w:pgSz w:w="11908" w:h="16833"/>
          <w:pgMar w:top="1702" w:right="1418" w:bottom="1702" w:left="1418" w:header="992" w:footer="992" w:gutter="0"/>
          <w:cols w:space="720"/>
          <w:noEndnote/>
          <w:docGrid w:linePitch="299"/>
        </w:sectPr>
      </w:pPr>
    </w:p>
    <w:p w14:paraId="2F5353DA" w14:textId="77777777" w:rsidR="002D6E60" w:rsidRPr="00B34D30" w:rsidRDefault="002D6E60" w:rsidP="00B34D30"/>
    <w:sectPr w:rsidR="002D6E60" w:rsidRPr="00B34D30" w:rsidSect="007C5831">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1EF77" w14:textId="77777777" w:rsidR="001A47DA" w:rsidRDefault="001A47DA" w:rsidP="00B34D30">
      <w:r>
        <w:separator/>
      </w:r>
    </w:p>
  </w:endnote>
  <w:endnote w:type="continuationSeparator" w:id="0">
    <w:p w14:paraId="5AA23971" w14:textId="77777777" w:rsidR="001A47DA" w:rsidRDefault="001A47DA" w:rsidP="00B34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D1446" w14:textId="77777777" w:rsidR="00261548" w:rsidRDefault="00261548">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D2615" w14:textId="77777777" w:rsidR="00261548" w:rsidRDefault="0026154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16420" w14:textId="77777777" w:rsidR="00261548" w:rsidRDefault="00261548">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330B8" w14:textId="33356153" w:rsidR="00C26D97" w:rsidRDefault="00C26D97">
    <w:pPr>
      <w:pStyle w:val="Footer"/>
      <w:framePr w:wrap="around"/>
    </w:pPr>
    <w:fldSimple w:instr=" DOCPROPERTY  Subject  \* MERGEFORMAT "/>
    <w:r w:rsidR="5180EB94">
      <w:t>Draft</w:t>
    </w:r>
    <w:r>
      <w:tab/>
    </w:r>
    <w:r w:rsidR="5180EB94">
      <w:t xml:space="preserve">Page </w:t>
    </w:r>
    <w:r w:rsidRPr="5180EB94">
      <w:rPr>
        <w:noProof/>
      </w:rPr>
      <w:fldChar w:fldCharType="begin"/>
    </w:r>
    <w:r>
      <w:instrText xml:space="preserve"> PAGE  \* Arabic  \* MERGEFORMAT </w:instrText>
    </w:r>
    <w:r w:rsidRPr="5180EB94">
      <w:fldChar w:fldCharType="separate"/>
    </w:r>
    <w:r w:rsidR="5180EB94" w:rsidRPr="5180EB94">
      <w:rPr>
        <w:noProof/>
      </w:rPr>
      <w:t>2</w:t>
    </w:r>
    <w:r w:rsidRPr="5180EB94">
      <w:rPr>
        <w:noProof/>
      </w:rPr>
      <w:fldChar w:fldCharType="end"/>
    </w:r>
    <w:r w:rsidR="5180EB94">
      <w:t xml:space="preserve"> of </w:t>
    </w:r>
    <w:r w:rsidRPr="5180EB94">
      <w:rPr>
        <w:noProof/>
      </w:rPr>
      <w:fldChar w:fldCharType="begin"/>
    </w:r>
    <w:r w:rsidRPr="5180EB94">
      <w:rPr>
        <w:noProof/>
      </w:rPr>
      <w:instrText xml:space="preserve"> NUMPAGES  \* Arabic  \* MERGEFORMAT </w:instrText>
    </w:r>
    <w:r w:rsidRPr="5180EB94">
      <w:rPr>
        <w:noProof/>
      </w:rPr>
      <w:fldChar w:fldCharType="separate"/>
    </w:r>
    <w:r w:rsidR="5180EB94" w:rsidRPr="5180EB94">
      <w:rPr>
        <w:noProof/>
      </w:rPr>
      <w:t>4</w:t>
    </w:r>
    <w:r w:rsidRPr="5180EB94">
      <w:rPr>
        <w:noProof/>
      </w:rPr>
      <w:fldChar w:fldCharType="end"/>
    </w:r>
  </w:p>
  <w:p w14:paraId="2950EC32" w14:textId="289862C9" w:rsidR="00C26D97" w:rsidRDefault="5180EB94" w:rsidP="00B34D30">
    <w:pPr>
      <w:pStyle w:val="Footer"/>
      <w:framePr w:wrap="around"/>
    </w:pPr>
    <w:r>
      <w:t xml:space="preserve">© Commonwealth of Australia, </w:t>
    </w:r>
    <w:r w:rsidR="00C26D97">
      <w:fldChar w:fldCharType="begin"/>
    </w:r>
    <w:r w:rsidR="00C26D97">
      <w:instrText xml:space="preserve"> DATE  \@ "yyyy"  \* MERGEFORMAT </w:instrText>
    </w:r>
    <w:r w:rsidR="00C26D97">
      <w:fldChar w:fldCharType="separate"/>
    </w:r>
    <w:r w:rsidR="00261548">
      <w:rPr>
        <w:noProof/>
      </w:rPr>
      <w:t>2025</w:t>
    </w:r>
    <w:r w:rsidR="00C26D97">
      <w:fldChar w:fldCharType="end"/>
    </w:r>
    <w:r w:rsidRPr="5180EB94">
      <w:rPr>
        <w:noProof/>
      </w:rPr>
      <w:t>5</w:t>
    </w:r>
    <w:r w:rsidR="00C26D97">
      <w:tab/>
    </w:r>
    <w:fldSimple w:instr=" DOCPROPERTY  Author  \* MERGEFORMAT "/>
    <w:r>
      <w:t>HumanAbility</w:t>
    </w:r>
  </w:p>
  <w:p w14:paraId="2081FC7A" w14:textId="77777777" w:rsidR="00C26D97" w:rsidRDefault="00C26D97" w:rsidP="00B34D30">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F979C" w14:textId="77777777" w:rsidR="007C5831" w:rsidRDefault="007C5831">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140BF" w14:textId="77777777" w:rsidR="007C5831" w:rsidRPr="005447B9" w:rsidRDefault="007C5831" w:rsidP="005447B9">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974BD" w14:textId="77777777" w:rsidR="007C5831" w:rsidRDefault="007C5831">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C9F94" w14:textId="7ACACC2C" w:rsidR="007C5831" w:rsidRDefault="356DC48D" w:rsidP="356DC48D">
    <w:pPr>
      <w:pStyle w:val="Footer"/>
      <w:framePr w:wrap="around"/>
    </w:pPr>
    <w:r>
      <w:t>Draft</w:t>
    </w:r>
    <w:r w:rsidR="007C5831">
      <w:tab/>
    </w:r>
    <w:r>
      <w:t xml:space="preserve">Page </w:t>
    </w:r>
    <w:r w:rsidR="007C5831" w:rsidRPr="356DC48D">
      <w:rPr>
        <w:noProof/>
      </w:rPr>
      <w:fldChar w:fldCharType="begin"/>
    </w:r>
    <w:r w:rsidR="007C5831">
      <w:instrText xml:space="preserve"> PAGE  \* Arabic  \* MERGEFORMAT </w:instrText>
    </w:r>
    <w:r w:rsidR="007C5831" w:rsidRPr="356DC48D">
      <w:fldChar w:fldCharType="separate"/>
    </w:r>
    <w:r w:rsidRPr="356DC48D">
      <w:rPr>
        <w:noProof/>
      </w:rPr>
      <w:t>2</w:t>
    </w:r>
    <w:r w:rsidR="007C5831" w:rsidRPr="356DC48D">
      <w:rPr>
        <w:noProof/>
      </w:rPr>
      <w:fldChar w:fldCharType="end"/>
    </w:r>
    <w:r>
      <w:t xml:space="preserve"> of </w:t>
    </w:r>
    <w:r w:rsidR="007C5831" w:rsidRPr="356DC48D">
      <w:rPr>
        <w:noProof/>
      </w:rPr>
      <w:fldChar w:fldCharType="begin"/>
    </w:r>
    <w:r w:rsidR="007C5831" w:rsidRPr="356DC48D">
      <w:rPr>
        <w:noProof/>
      </w:rPr>
      <w:instrText xml:space="preserve"> NUMPAGES  \* Arabic  \* MERGEFORMAT </w:instrText>
    </w:r>
    <w:r w:rsidR="007C5831" w:rsidRPr="356DC48D">
      <w:rPr>
        <w:noProof/>
      </w:rPr>
      <w:fldChar w:fldCharType="separate"/>
    </w:r>
    <w:r w:rsidRPr="356DC48D">
      <w:rPr>
        <w:noProof/>
      </w:rPr>
      <w:t>3</w:t>
    </w:r>
    <w:r w:rsidR="007C5831" w:rsidRPr="356DC48D">
      <w:rPr>
        <w:noProof/>
      </w:rPr>
      <w:fldChar w:fldCharType="end"/>
    </w:r>
  </w:p>
  <w:p w14:paraId="1B92DA6B" w14:textId="7E3ED154" w:rsidR="007C5831" w:rsidRDefault="356DC48D" w:rsidP="0037796E">
    <w:pPr>
      <w:pStyle w:val="Footer"/>
      <w:framePr w:wrap="around"/>
    </w:pPr>
    <w:r>
      <w:t xml:space="preserve">© Commonwealth of Australia, </w:t>
    </w:r>
    <w:r w:rsidR="007C5831">
      <w:fldChar w:fldCharType="begin"/>
    </w:r>
    <w:r w:rsidR="007C5831">
      <w:instrText xml:space="preserve"> DATE  \@ "yyyy"  \* MERGEFORMAT </w:instrText>
    </w:r>
    <w:r w:rsidR="007C5831">
      <w:fldChar w:fldCharType="separate"/>
    </w:r>
    <w:r w:rsidR="00261548">
      <w:rPr>
        <w:noProof/>
      </w:rPr>
      <w:t>2025</w:t>
    </w:r>
    <w:r w:rsidR="007C5831">
      <w:fldChar w:fldCharType="end"/>
    </w:r>
    <w:r w:rsidR="007C5831">
      <w:tab/>
    </w:r>
    <w:r w:rsidRPr="356DC48D">
      <w:rPr>
        <w:noProof/>
      </w:rPr>
      <w:t>HumanAbility</w:t>
    </w:r>
  </w:p>
  <w:p w14:paraId="6BD1F2B1" w14:textId="77777777" w:rsidR="007C5831" w:rsidRDefault="007C5831" w:rsidP="0037796E">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FB84B9" w14:textId="77777777" w:rsidR="001A47DA" w:rsidRDefault="001A47DA" w:rsidP="00B34D30">
      <w:r>
        <w:separator/>
      </w:r>
    </w:p>
  </w:footnote>
  <w:footnote w:type="continuationSeparator" w:id="0">
    <w:p w14:paraId="67785E6D" w14:textId="77777777" w:rsidR="001A47DA" w:rsidRDefault="001A47DA" w:rsidP="00B34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1E9B2" w14:textId="77777777" w:rsidR="00261548" w:rsidRDefault="0026154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0CEBD" w14:textId="77777777" w:rsidR="00C26D97" w:rsidRDefault="00C26D9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59107F4" wp14:editId="77EAE0A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C07EB6B" w14:textId="77777777" w:rsidR="00B34D30" w:rsidRPr="00C26D97" w:rsidRDefault="00B34D30" w:rsidP="00C26D9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495FC" w14:textId="77777777" w:rsidR="00261548" w:rsidRDefault="0026154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AFE5A" w14:textId="77777777" w:rsidR="00C26D97" w:rsidRPr="002D2AF8" w:rsidRDefault="00C26D97" w:rsidP="00B34D30">
    <w:pPr>
      <w:pStyle w:val="Header"/>
      <w:framePr w:wrap="around"/>
    </w:pPr>
    <w:fldSimple w:instr="TITLE   \* MERGEFORMAT">
      <w:r>
        <w:t>CHCCDE021 Develop and support community resources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622C9A49" w14:textId="77777777" w:rsidR="00C26D97" w:rsidRDefault="00C26D97" w:rsidP="00B34D30">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2BCE3" w14:textId="77777777" w:rsidR="007C5831" w:rsidRDefault="007C5831">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B2BA3" w14:textId="77777777" w:rsidR="007C5831" w:rsidRDefault="007C5831"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07FB636A" wp14:editId="5221972C">
          <wp:simplePos x="0" y="0"/>
          <wp:positionH relativeFrom="margin">
            <wp:align>center</wp:align>
          </wp:positionH>
          <wp:positionV relativeFrom="margin">
            <wp:align>center</wp:align>
          </wp:positionV>
          <wp:extent cx="7732800" cy="10900800"/>
          <wp:effectExtent l="0" t="0" r="0" b="0"/>
          <wp:wrapNone/>
          <wp:docPr id="117931603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2075F292" w14:textId="77777777" w:rsidR="007C5831" w:rsidRPr="005447B9" w:rsidRDefault="007C5831" w:rsidP="005447B9">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144E0" w14:textId="77777777" w:rsidR="007C5831" w:rsidRDefault="007C5831">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DB810" w14:textId="77777777" w:rsidR="007C5831" w:rsidRPr="002D2AF8" w:rsidRDefault="007C5831" w:rsidP="0037796E">
    <w:pPr>
      <w:pStyle w:val="Header"/>
      <w:framePr w:wrap="around"/>
    </w:pPr>
    <w:fldSimple w:instr="TITLE   \* MERGEFORMAT">
      <w:r>
        <w:t>Assessment Requirements for CHCCDE021 Develop and support community resources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759B061E" w14:textId="77777777" w:rsidR="007C5831" w:rsidRDefault="007C5831" w:rsidP="0037796E">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9"/>
    <w:multiLevelType w:val="singleLevel"/>
    <w:tmpl w:val="E69EF2E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3B86E164"/>
    <w:lvl w:ilvl="0">
      <w:numFmt w:val="bullet"/>
      <w:lvlText w:val="*"/>
      <w:lvlJc w:val="left"/>
    </w:lvl>
  </w:abstractNum>
  <w:abstractNum w:abstractNumId="8"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415636602">
    <w:abstractNumId w:val="6"/>
  </w:num>
  <w:num w:numId="2" w16cid:durableId="1540505306">
    <w:abstractNumId w:val="4"/>
  </w:num>
  <w:num w:numId="3" w16cid:durableId="78139923">
    <w:abstractNumId w:val="3"/>
  </w:num>
  <w:num w:numId="4" w16cid:durableId="916669324">
    <w:abstractNumId w:val="2"/>
  </w:num>
  <w:num w:numId="5" w16cid:durableId="916668554">
    <w:abstractNumId w:val="1"/>
  </w:num>
  <w:num w:numId="6" w16cid:durableId="198931686">
    <w:abstractNumId w:val="0"/>
  </w:num>
  <w:num w:numId="7" w16cid:durableId="1809086209">
    <w:abstractNumId w:val="13"/>
  </w:num>
  <w:num w:numId="8" w16cid:durableId="1723938144">
    <w:abstractNumId w:val="10"/>
  </w:num>
  <w:num w:numId="9" w16cid:durableId="573707630">
    <w:abstractNumId w:val="14"/>
  </w:num>
  <w:num w:numId="10" w16cid:durableId="1873570720">
    <w:abstractNumId w:val="8"/>
  </w:num>
  <w:num w:numId="11" w16cid:durableId="1113549771">
    <w:abstractNumId w:val="11"/>
  </w:num>
  <w:num w:numId="12" w16cid:durableId="607081580">
    <w:abstractNumId w:val="9"/>
  </w:num>
  <w:num w:numId="13" w16cid:durableId="498228333">
    <w:abstractNumId w:val="5"/>
  </w:num>
  <w:num w:numId="14" w16cid:durableId="106437869">
    <w:abstractNumId w:val="12"/>
  </w:num>
  <w:num w:numId="15" w16cid:durableId="1650860560">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D30"/>
    <w:rsid w:val="001A47DA"/>
    <w:rsid w:val="001B40D5"/>
    <w:rsid w:val="00200796"/>
    <w:rsid w:val="00261548"/>
    <w:rsid w:val="002D6E60"/>
    <w:rsid w:val="007C5831"/>
    <w:rsid w:val="00B34D30"/>
    <w:rsid w:val="00C26D97"/>
    <w:rsid w:val="0196C9F9"/>
    <w:rsid w:val="0894ABA2"/>
    <w:rsid w:val="0B998271"/>
    <w:rsid w:val="0C4DE0E3"/>
    <w:rsid w:val="19676159"/>
    <w:rsid w:val="1BC1F973"/>
    <w:rsid w:val="1BF3D02D"/>
    <w:rsid w:val="2041A0C3"/>
    <w:rsid w:val="239BA921"/>
    <w:rsid w:val="2541AA88"/>
    <w:rsid w:val="28417469"/>
    <w:rsid w:val="306E31CF"/>
    <w:rsid w:val="30DFA071"/>
    <w:rsid w:val="356DC48D"/>
    <w:rsid w:val="372ED59D"/>
    <w:rsid w:val="3AD96041"/>
    <w:rsid w:val="3BC8ACF8"/>
    <w:rsid w:val="3F5901D3"/>
    <w:rsid w:val="41FB8E7B"/>
    <w:rsid w:val="430E782D"/>
    <w:rsid w:val="50F82F29"/>
    <w:rsid w:val="5180EB94"/>
    <w:rsid w:val="5DD60F0F"/>
    <w:rsid w:val="6CB998F8"/>
    <w:rsid w:val="6F5BD211"/>
    <w:rsid w:val="70FFD6E8"/>
    <w:rsid w:val="77C0E77C"/>
    <w:rsid w:val="78CC5EAB"/>
    <w:rsid w:val="792416D8"/>
    <w:rsid w:val="7B287F92"/>
    <w:rsid w:val="7B2B364F"/>
    <w:rsid w:val="7FAE95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D91BD8"/>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D3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34D30"/>
    <w:pPr>
      <w:spacing w:before="360" w:after="60"/>
      <w:outlineLvl w:val="0"/>
    </w:pPr>
    <w:rPr>
      <w:sz w:val="32"/>
    </w:rPr>
  </w:style>
  <w:style w:type="paragraph" w:styleId="Heading2">
    <w:name w:val="heading 2"/>
    <w:basedOn w:val="HeadingBase"/>
    <w:next w:val="BodyText"/>
    <w:link w:val="Heading2Char"/>
    <w:qFormat/>
    <w:rsid w:val="00B34D30"/>
    <w:pPr>
      <w:keepLines/>
      <w:spacing w:before="240" w:after="120"/>
      <w:outlineLvl w:val="1"/>
    </w:pPr>
    <w:rPr>
      <w:sz w:val="28"/>
      <w:szCs w:val="40"/>
    </w:rPr>
  </w:style>
  <w:style w:type="paragraph" w:styleId="Heading3">
    <w:name w:val="heading 3"/>
    <w:basedOn w:val="HeadingBase"/>
    <w:next w:val="BodyText"/>
    <w:link w:val="Heading3Char"/>
    <w:qFormat/>
    <w:rsid w:val="00B34D30"/>
    <w:pPr>
      <w:spacing w:before="180" w:after="120"/>
      <w:outlineLvl w:val="2"/>
    </w:pPr>
    <w:rPr>
      <w:spacing w:val="-10"/>
      <w:kern w:val="32"/>
    </w:rPr>
  </w:style>
  <w:style w:type="paragraph" w:styleId="Heading4">
    <w:name w:val="heading 4"/>
    <w:basedOn w:val="HeadingBase"/>
    <w:next w:val="BodyText"/>
    <w:link w:val="Heading4Char"/>
    <w:qFormat/>
    <w:rsid w:val="00B34D30"/>
    <w:pPr>
      <w:spacing w:before="160" w:after="120"/>
      <w:outlineLvl w:val="3"/>
    </w:pPr>
    <w:rPr>
      <w:sz w:val="22"/>
    </w:rPr>
  </w:style>
  <w:style w:type="paragraph" w:styleId="Heading5">
    <w:name w:val="heading 5"/>
    <w:basedOn w:val="HeadingBase"/>
    <w:next w:val="Normal"/>
    <w:link w:val="Heading5Char"/>
    <w:qFormat/>
    <w:rsid w:val="00B34D30"/>
    <w:pPr>
      <w:spacing w:before="80"/>
      <w:outlineLvl w:val="4"/>
    </w:pPr>
    <w:rPr>
      <w:color w:val="918585"/>
      <w:sz w:val="20"/>
    </w:rPr>
  </w:style>
  <w:style w:type="paragraph" w:styleId="Heading6">
    <w:name w:val="heading 6"/>
    <w:basedOn w:val="HeadingBase"/>
    <w:next w:val="Normal"/>
    <w:link w:val="Heading6Char"/>
    <w:qFormat/>
    <w:rsid w:val="00B34D30"/>
    <w:pPr>
      <w:spacing w:before="60"/>
      <w:outlineLvl w:val="5"/>
    </w:pPr>
    <w:rPr>
      <w:color w:val="918585"/>
      <w:sz w:val="20"/>
    </w:rPr>
  </w:style>
  <w:style w:type="paragraph" w:styleId="Heading7">
    <w:name w:val="heading 7"/>
    <w:basedOn w:val="Normal"/>
    <w:next w:val="Normal"/>
    <w:link w:val="Heading7Char"/>
    <w:qFormat/>
    <w:rsid w:val="00B34D30"/>
    <w:pPr>
      <w:ind w:left="720"/>
      <w:outlineLvl w:val="6"/>
    </w:pPr>
    <w:rPr>
      <w:i/>
    </w:rPr>
  </w:style>
  <w:style w:type="paragraph" w:styleId="Heading8">
    <w:name w:val="heading 8"/>
    <w:basedOn w:val="Normal"/>
    <w:next w:val="Normal"/>
    <w:link w:val="Heading8Char"/>
    <w:qFormat/>
    <w:rsid w:val="00B34D30"/>
    <w:pPr>
      <w:ind w:left="720"/>
      <w:outlineLvl w:val="7"/>
    </w:pPr>
    <w:rPr>
      <w:i/>
    </w:rPr>
  </w:style>
  <w:style w:type="paragraph" w:styleId="Heading9">
    <w:name w:val="heading 9"/>
    <w:basedOn w:val="Normal"/>
    <w:next w:val="Normal"/>
    <w:link w:val="Heading9Char"/>
    <w:qFormat/>
    <w:rsid w:val="00B34D30"/>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4D30"/>
    <w:rPr>
      <w:rFonts w:ascii="Times New Roman" w:eastAsia="Times New Roman" w:hAnsi="Times New Roman" w:cs="Times New Roman"/>
      <w:b/>
      <w:sz w:val="32"/>
      <w:szCs w:val="20"/>
      <w:lang w:eastAsia="en-US"/>
    </w:rPr>
  </w:style>
  <w:style w:type="paragraph" w:styleId="BodyText">
    <w:name w:val="Body Text"/>
    <w:basedOn w:val="Normal"/>
    <w:link w:val="BodyTextChar"/>
    <w:rsid w:val="00B34D3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34D30"/>
    <w:rPr>
      <w:rFonts w:ascii="Times New Roman" w:eastAsia="Times New Roman" w:hAnsi="Times New Roman" w:cs="Times New Roman"/>
      <w:sz w:val="24"/>
      <w:lang w:eastAsia="en-US"/>
    </w:rPr>
  </w:style>
  <w:style w:type="paragraph" w:styleId="List">
    <w:name w:val="List"/>
    <w:basedOn w:val="BodyText"/>
    <w:next w:val="BodyText"/>
    <w:rsid w:val="00B34D30"/>
    <w:pPr>
      <w:tabs>
        <w:tab w:val="left" w:pos="340"/>
      </w:tabs>
      <w:spacing w:before="60" w:after="60"/>
      <w:ind w:left="340" w:hanging="340"/>
    </w:pPr>
  </w:style>
  <w:style w:type="paragraph" w:styleId="ListBullet">
    <w:name w:val="List Bullet"/>
    <w:basedOn w:val="List"/>
    <w:rsid w:val="00B34D30"/>
    <w:pPr>
      <w:numPr>
        <w:numId w:val="11"/>
      </w:numPr>
      <w:tabs>
        <w:tab w:val="clear" w:pos="340"/>
      </w:tabs>
      <w:spacing w:before="40" w:after="40"/>
    </w:pPr>
  </w:style>
  <w:style w:type="character" w:customStyle="1" w:styleId="SpecialBold">
    <w:name w:val="Special Bold"/>
    <w:basedOn w:val="DefaultParagraphFont"/>
    <w:rsid w:val="00B34D30"/>
    <w:rPr>
      <w:b/>
      <w:spacing w:val="0"/>
    </w:rPr>
  </w:style>
  <w:style w:type="character" w:styleId="Emphasis">
    <w:name w:val="Emphasis"/>
    <w:basedOn w:val="DefaultParagraphFont"/>
    <w:qFormat/>
    <w:rsid w:val="00B34D30"/>
    <w:rPr>
      <w:i/>
    </w:rPr>
  </w:style>
  <w:style w:type="paragraph" w:customStyle="1" w:styleId="SuperHeading">
    <w:name w:val="SuperHeading"/>
    <w:basedOn w:val="Normal"/>
    <w:rsid w:val="00B34D30"/>
    <w:pPr>
      <w:spacing w:before="240" w:after="120"/>
      <w:outlineLvl w:val="0"/>
    </w:pPr>
    <w:rPr>
      <w:rFonts w:ascii="Times New Roman" w:hAnsi="Times New Roman"/>
      <w:b/>
      <w:sz w:val="32"/>
    </w:rPr>
  </w:style>
  <w:style w:type="paragraph" w:customStyle="1" w:styleId="AllowPageBreak">
    <w:name w:val="AllowPageBreak"/>
    <w:rsid w:val="00B34D30"/>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34D3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34D3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34D3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34D3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34D3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34D3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34D3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34D30"/>
    <w:rPr>
      <w:rFonts w:ascii="Courier New" w:eastAsia="Times New Roman" w:hAnsi="Courier New" w:cs="Times New Roman"/>
      <w:i/>
      <w:szCs w:val="20"/>
      <w:lang w:eastAsia="en-US"/>
    </w:rPr>
  </w:style>
  <w:style w:type="paragraph" w:customStyle="1" w:styleId="HeadingBase">
    <w:name w:val="Heading Base"/>
    <w:rsid w:val="00B34D3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34D30"/>
    <w:pPr>
      <w:tabs>
        <w:tab w:val="right" w:leader="dot" w:pos="9072"/>
      </w:tabs>
      <w:ind w:left="567"/>
    </w:pPr>
    <w:rPr>
      <w:szCs w:val="22"/>
    </w:rPr>
  </w:style>
  <w:style w:type="paragraph" w:customStyle="1" w:styleId="TOCBase">
    <w:name w:val="TOC Base"/>
    <w:rsid w:val="00B34D3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34D30"/>
    <w:pPr>
      <w:tabs>
        <w:tab w:val="right" w:leader="dot" w:pos="9072"/>
      </w:tabs>
      <w:spacing w:before="40" w:after="40"/>
      <w:ind w:left="284"/>
    </w:pPr>
    <w:rPr>
      <w:rFonts w:ascii="Times New Roman" w:hAnsi="Times New Roman"/>
    </w:rPr>
  </w:style>
  <w:style w:type="paragraph" w:styleId="TOC1">
    <w:name w:val="toc 1"/>
    <w:basedOn w:val="TOCBase"/>
    <w:next w:val="Normal"/>
    <w:rsid w:val="00B34D3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34D3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34D30"/>
    <w:rPr>
      <w:rFonts w:ascii="Times New Roman" w:eastAsia="Times New Roman" w:hAnsi="Times New Roman" w:cs="Times New Roman"/>
      <w:sz w:val="16"/>
      <w:lang w:eastAsia="en-US"/>
    </w:rPr>
  </w:style>
  <w:style w:type="paragraph" w:styleId="Title">
    <w:name w:val="Title"/>
    <w:basedOn w:val="HeadingBase"/>
    <w:link w:val="TitleChar"/>
    <w:qFormat/>
    <w:rsid w:val="00B34D30"/>
    <w:pPr>
      <w:spacing w:before="5040"/>
      <w:jc w:val="center"/>
    </w:pPr>
    <w:rPr>
      <w:sz w:val="48"/>
      <w:szCs w:val="72"/>
      <w:lang w:val="en-US"/>
    </w:rPr>
  </w:style>
  <w:style w:type="character" w:customStyle="1" w:styleId="TitleChar">
    <w:name w:val="Title Char"/>
    <w:basedOn w:val="DefaultParagraphFont"/>
    <w:link w:val="Title"/>
    <w:rsid w:val="00B34D3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34D30"/>
    <w:pPr>
      <w:tabs>
        <w:tab w:val="left" w:pos="3600"/>
        <w:tab w:val="left" w:pos="3958"/>
      </w:tabs>
    </w:pPr>
  </w:style>
  <w:style w:type="paragraph" w:customStyle="1" w:styleId="Note">
    <w:name w:val="Note"/>
    <w:basedOn w:val="BodyText"/>
    <w:rsid w:val="00B34D3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34D30"/>
    <w:pPr>
      <w:framePr w:wrap="auto" w:hAnchor="text" w:y="6049"/>
    </w:pPr>
    <w:rPr>
      <w:color w:val="000000"/>
      <w:sz w:val="40"/>
    </w:rPr>
  </w:style>
  <w:style w:type="paragraph" w:customStyle="1" w:styleId="TOCTitle">
    <w:name w:val="TOCTitle"/>
    <w:basedOn w:val="Heading1"/>
    <w:rsid w:val="00B34D30"/>
    <w:pPr>
      <w:spacing w:after="240"/>
      <w:jc w:val="center"/>
      <w:outlineLvl w:val="9"/>
    </w:pPr>
    <w:rPr>
      <w:caps/>
    </w:rPr>
  </w:style>
  <w:style w:type="paragraph" w:customStyle="1" w:styleId="Version">
    <w:name w:val="Version"/>
    <w:rsid w:val="00B34D30"/>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34D30"/>
    <w:pPr>
      <w:numPr>
        <w:numId w:val="12"/>
      </w:numPr>
      <w:tabs>
        <w:tab w:val="clear" w:pos="680"/>
      </w:tabs>
    </w:pPr>
  </w:style>
  <w:style w:type="paragraph" w:styleId="Index1">
    <w:name w:val="index 1"/>
    <w:basedOn w:val="Normal"/>
    <w:next w:val="Normal"/>
    <w:semiHidden/>
    <w:rsid w:val="00B34D30"/>
    <w:pPr>
      <w:keepNext w:val="0"/>
      <w:tabs>
        <w:tab w:val="right" w:pos="4176"/>
      </w:tabs>
      <w:ind w:left="198" w:hanging="198"/>
    </w:pPr>
    <w:rPr>
      <w:rFonts w:ascii="Garamond" w:hAnsi="Garamond"/>
    </w:rPr>
  </w:style>
  <w:style w:type="paragraph" w:styleId="IndexHeading">
    <w:name w:val="index heading"/>
    <w:basedOn w:val="Normal"/>
    <w:next w:val="Index1"/>
    <w:semiHidden/>
    <w:rsid w:val="00B34D30"/>
    <w:pPr>
      <w:spacing w:before="120" w:after="120"/>
    </w:pPr>
    <w:rPr>
      <w:rFonts w:ascii="Arial" w:hAnsi="Arial"/>
      <w:b/>
      <w:color w:val="918585"/>
      <w:sz w:val="24"/>
    </w:rPr>
  </w:style>
  <w:style w:type="paragraph" w:styleId="Header">
    <w:name w:val="header"/>
    <w:basedOn w:val="Normal"/>
    <w:link w:val="HeaderChar"/>
    <w:rsid w:val="00B34D3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34D30"/>
    <w:rPr>
      <w:rFonts w:ascii="Times New Roman" w:eastAsia="Times New Roman" w:hAnsi="Times New Roman" w:cs="Times New Roman"/>
      <w:sz w:val="16"/>
      <w:szCs w:val="20"/>
      <w:lang w:val="en-GB" w:eastAsia="en-US"/>
    </w:rPr>
  </w:style>
  <w:style w:type="paragraph" w:customStyle="1" w:styleId="Chapter">
    <w:name w:val="Chapter"/>
    <w:basedOn w:val="Normal"/>
    <w:rsid w:val="00B34D30"/>
    <w:pPr>
      <w:spacing w:before="240"/>
    </w:pPr>
    <w:rPr>
      <w:rFonts w:ascii="Times New Roman" w:hAnsi="Times New Roman"/>
      <w:smallCaps/>
      <w:spacing w:val="80"/>
      <w:sz w:val="28"/>
    </w:rPr>
  </w:style>
  <w:style w:type="paragraph" w:customStyle="1" w:styleId="InChapter">
    <w:name w:val="InChapter"/>
    <w:basedOn w:val="Heading3"/>
    <w:rsid w:val="00B34D30"/>
    <w:pPr>
      <w:spacing w:after="240"/>
      <w:outlineLvl w:val="9"/>
    </w:pPr>
    <w:rPr>
      <w:noProof/>
    </w:rPr>
  </w:style>
  <w:style w:type="paragraph" w:styleId="Index2">
    <w:name w:val="index 2"/>
    <w:basedOn w:val="Normal"/>
    <w:next w:val="Normal"/>
    <w:semiHidden/>
    <w:rsid w:val="00B34D30"/>
    <w:pPr>
      <w:tabs>
        <w:tab w:val="right" w:pos="4176"/>
      </w:tabs>
      <w:ind w:left="568" w:hanging="284"/>
    </w:pPr>
    <w:rPr>
      <w:rFonts w:ascii="Garamond" w:hAnsi="Garamond"/>
    </w:rPr>
  </w:style>
  <w:style w:type="paragraph" w:customStyle="1" w:styleId="Byline">
    <w:name w:val="Byline"/>
    <w:rsid w:val="00B34D3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34D30"/>
    <w:pPr>
      <w:tabs>
        <w:tab w:val="clear" w:pos="3600"/>
        <w:tab w:val="clear" w:pos="3958"/>
      </w:tabs>
      <w:jc w:val="right"/>
    </w:pPr>
  </w:style>
  <w:style w:type="paragraph" w:styleId="Caption">
    <w:name w:val="caption"/>
    <w:basedOn w:val="BodyText"/>
    <w:next w:val="Normal"/>
    <w:qFormat/>
    <w:rsid w:val="00B34D30"/>
    <w:pPr>
      <w:framePr w:w="2268" w:hSpace="181" w:vSpace="181" w:wrap="around" w:vAnchor="text" w:hAnchor="page" w:x="1135" w:y="285" w:anchorLock="1"/>
    </w:pPr>
    <w:rPr>
      <w:i/>
    </w:rPr>
  </w:style>
  <w:style w:type="paragraph" w:customStyle="1" w:styleId="MiniTOCTitle">
    <w:name w:val="MiniTOCTitle"/>
    <w:basedOn w:val="Heading4"/>
    <w:rsid w:val="00B34D30"/>
    <w:pPr>
      <w:spacing w:before="240"/>
      <w:outlineLvl w:val="9"/>
    </w:pPr>
    <w:rPr>
      <w:noProof/>
      <w:sz w:val="24"/>
    </w:rPr>
  </w:style>
  <w:style w:type="paragraph" w:customStyle="1" w:styleId="MiniTOCItem">
    <w:name w:val="MiniTOCItem"/>
    <w:basedOn w:val="ListBullet"/>
    <w:rsid w:val="00B34D30"/>
    <w:pPr>
      <w:numPr>
        <w:numId w:val="0"/>
      </w:numPr>
      <w:tabs>
        <w:tab w:val="right" w:leader="dot" w:pos="6521"/>
      </w:tabs>
      <w:spacing w:before="0" w:after="0"/>
    </w:pPr>
  </w:style>
  <w:style w:type="paragraph" w:customStyle="1" w:styleId="TOFTitle">
    <w:name w:val="TOFTitle"/>
    <w:basedOn w:val="TOCTitle"/>
    <w:rsid w:val="00B34D30"/>
  </w:style>
  <w:style w:type="paragraph" w:styleId="TableofFigures">
    <w:name w:val="table of figures"/>
    <w:basedOn w:val="Normal"/>
    <w:next w:val="Normal"/>
    <w:semiHidden/>
    <w:rsid w:val="00B34D30"/>
    <w:pPr>
      <w:tabs>
        <w:tab w:val="right" w:leader="dot" w:pos="9072"/>
      </w:tabs>
      <w:ind w:left="970" w:hanging="403"/>
    </w:pPr>
    <w:rPr>
      <w:rFonts w:ascii="Times New Roman" w:hAnsi="Times New Roman"/>
      <w:b/>
    </w:rPr>
  </w:style>
  <w:style w:type="paragraph" w:styleId="ListNumber">
    <w:name w:val="List Number"/>
    <w:basedOn w:val="List"/>
    <w:rsid w:val="00B34D30"/>
    <w:pPr>
      <w:numPr>
        <w:numId w:val="14"/>
      </w:numPr>
      <w:tabs>
        <w:tab w:val="clear" w:pos="340"/>
      </w:tabs>
    </w:pPr>
  </w:style>
  <w:style w:type="character" w:customStyle="1" w:styleId="WingdingSymbols">
    <w:name w:val="Wingding Symbols"/>
    <w:rsid w:val="00B34D30"/>
    <w:rPr>
      <w:rFonts w:ascii="Wingdings" w:hAnsi="Wingdings"/>
    </w:rPr>
  </w:style>
  <w:style w:type="paragraph" w:customStyle="1" w:styleId="TableHeading">
    <w:name w:val="Table Heading"/>
    <w:basedOn w:val="HeadingBase"/>
    <w:rsid w:val="00B34D30"/>
    <w:pPr>
      <w:keepLines/>
      <w:pBdr>
        <w:bottom w:val="single" w:sz="6" w:space="1" w:color="918585"/>
      </w:pBdr>
      <w:spacing w:before="240"/>
    </w:pPr>
  </w:style>
  <w:style w:type="character" w:customStyle="1" w:styleId="HotSpot">
    <w:name w:val="HotSpot"/>
    <w:rsid w:val="00B34D30"/>
    <w:rPr>
      <w:color w:val="0033CC"/>
      <w:u w:val="none"/>
    </w:rPr>
  </w:style>
  <w:style w:type="paragraph" w:customStyle="1" w:styleId="BodyTextRight">
    <w:name w:val="Body Text Right"/>
    <w:basedOn w:val="BodyText"/>
    <w:rsid w:val="00B34D30"/>
    <w:pPr>
      <w:spacing w:before="0" w:after="0"/>
      <w:jc w:val="right"/>
    </w:pPr>
  </w:style>
  <w:style w:type="paragraph" w:styleId="Index3">
    <w:name w:val="index 3"/>
    <w:basedOn w:val="ListNumber2"/>
    <w:next w:val="Normal"/>
    <w:semiHidden/>
    <w:rsid w:val="00B34D30"/>
    <w:pPr>
      <w:numPr>
        <w:numId w:val="0"/>
      </w:numPr>
      <w:tabs>
        <w:tab w:val="right" w:leader="dot" w:pos="4176"/>
      </w:tabs>
    </w:pPr>
  </w:style>
  <w:style w:type="paragraph" w:styleId="ListNumber2">
    <w:name w:val="List Number 2"/>
    <w:basedOn w:val="List2"/>
    <w:rsid w:val="00B34D30"/>
    <w:pPr>
      <w:numPr>
        <w:numId w:val="9"/>
      </w:numPr>
      <w:tabs>
        <w:tab w:val="clear" w:pos="1060"/>
      </w:tabs>
    </w:pPr>
  </w:style>
  <w:style w:type="paragraph" w:customStyle="1" w:styleId="MarginNote">
    <w:name w:val="Margin Note"/>
    <w:basedOn w:val="BodyText"/>
    <w:rsid w:val="00B34D3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34D3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34D3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34D30"/>
    <w:rPr>
      <w:sz w:val="32"/>
    </w:rPr>
  </w:style>
  <w:style w:type="paragraph" w:customStyle="1" w:styleId="HeadingProcedure">
    <w:name w:val="Heading Procedure"/>
    <w:basedOn w:val="HeadingBase"/>
    <w:next w:val="Normal"/>
    <w:rsid w:val="00B34D30"/>
    <w:pPr>
      <w:tabs>
        <w:tab w:val="left" w:pos="0"/>
      </w:tabs>
      <w:spacing w:before="120" w:after="60"/>
    </w:pPr>
    <w:rPr>
      <w:i/>
      <w:color w:val="918585"/>
      <w:sz w:val="22"/>
    </w:rPr>
  </w:style>
  <w:style w:type="paragraph" w:customStyle="1" w:styleId="TableBodyText">
    <w:name w:val="Table Body Text"/>
    <w:basedOn w:val="BodyText"/>
    <w:rsid w:val="00B34D30"/>
    <w:pPr>
      <w:spacing w:before="60" w:after="60"/>
    </w:pPr>
  </w:style>
  <w:style w:type="paragraph" w:styleId="ListContinue">
    <w:name w:val="List Continue"/>
    <w:basedOn w:val="List"/>
    <w:rsid w:val="00B34D30"/>
    <w:pPr>
      <w:ind w:firstLine="0"/>
    </w:pPr>
  </w:style>
  <w:style w:type="paragraph" w:customStyle="1" w:styleId="ListNote">
    <w:name w:val="List Note"/>
    <w:basedOn w:val="List"/>
    <w:rsid w:val="00B34D30"/>
    <w:pPr>
      <w:pBdr>
        <w:top w:val="single" w:sz="6" w:space="2" w:color="918585"/>
        <w:bottom w:val="single" w:sz="6" w:space="2" w:color="918585"/>
      </w:pBdr>
      <w:tabs>
        <w:tab w:val="left" w:pos="1021"/>
      </w:tabs>
      <w:ind w:firstLine="0"/>
    </w:pPr>
  </w:style>
  <w:style w:type="paragraph" w:customStyle="1" w:styleId="Warning">
    <w:name w:val="Warning"/>
    <w:basedOn w:val="BodyText"/>
    <w:rsid w:val="00B34D30"/>
    <w:pPr>
      <w:shd w:val="clear" w:color="auto" w:fill="D9D9D9"/>
      <w:tabs>
        <w:tab w:val="left" w:pos="992"/>
      </w:tabs>
      <w:ind w:left="119" w:right="119"/>
    </w:pPr>
    <w:rPr>
      <w:sz w:val="20"/>
    </w:rPr>
  </w:style>
  <w:style w:type="paragraph" w:customStyle="1" w:styleId="MarginIcons">
    <w:name w:val="Margin Icons"/>
    <w:basedOn w:val="BodyText"/>
    <w:rsid w:val="00B34D3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34D30"/>
    <w:rPr>
      <w:rFonts w:ascii="Courier New" w:hAnsi="Courier New"/>
    </w:rPr>
  </w:style>
  <w:style w:type="paragraph" w:customStyle="1" w:styleId="NoteBullet">
    <w:name w:val="Note Bullet"/>
    <w:basedOn w:val="Note"/>
    <w:rsid w:val="00B34D30"/>
    <w:pPr>
      <w:tabs>
        <w:tab w:val="clear" w:pos="680"/>
      </w:tabs>
      <w:spacing w:before="60" w:after="60"/>
    </w:pPr>
  </w:style>
  <w:style w:type="paragraph" w:customStyle="1" w:styleId="SubHeading2">
    <w:name w:val="SubHeading2"/>
    <w:basedOn w:val="HeadingBase"/>
    <w:rsid w:val="00B34D30"/>
    <w:pPr>
      <w:spacing w:before="240" w:after="60"/>
    </w:pPr>
    <w:rPr>
      <w:sz w:val="20"/>
    </w:rPr>
  </w:style>
  <w:style w:type="paragraph" w:customStyle="1" w:styleId="SubHeading1">
    <w:name w:val="SubHeading1"/>
    <w:basedOn w:val="HeadingBase"/>
    <w:rsid w:val="00B34D30"/>
    <w:pPr>
      <w:spacing w:before="240" w:after="60"/>
    </w:pPr>
    <w:rPr>
      <w:color w:val="918585"/>
      <w:sz w:val="22"/>
    </w:rPr>
  </w:style>
  <w:style w:type="paragraph" w:customStyle="1" w:styleId="SideHeading">
    <w:name w:val="Side Heading"/>
    <w:basedOn w:val="HeadingBase"/>
    <w:rsid w:val="00B34D30"/>
    <w:pPr>
      <w:framePr w:w="2268" w:h="567" w:hSpace="181" w:vSpace="181" w:wrap="around" w:vAnchor="text" w:hAnchor="page" w:x="1419" w:y="370" w:anchorLock="1"/>
    </w:pPr>
    <w:rPr>
      <w:sz w:val="22"/>
    </w:rPr>
  </w:style>
  <w:style w:type="paragraph" w:customStyle="1" w:styleId="TableListBullet">
    <w:name w:val="Table List Bullet"/>
    <w:basedOn w:val="ListBullet"/>
    <w:rsid w:val="00B34D30"/>
    <w:pPr>
      <w:numPr>
        <w:numId w:val="10"/>
      </w:numPr>
    </w:pPr>
  </w:style>
  <w:style w:type="paragraph" w:styleId="PlainText">
    <w:name w:val="Plain Text"/>
    <w:basedOn w:val="Normal"/>
    <w:link w:val="PlainTextChar"/>
    <w:rsid w:val="00B34D30"/>
    <w:rPr>
      <w:sz w:val="20"/>
    </w:rPr>
  </w:style>
  <w:style w:type="character" w:customStyle="1" w:styleId="PlainTextChar">
    <w:name w:val="Plain Text Char"/>
    <w:basedOn w:val="DefaultParagraphFont"/>
    <w:link w:val="PlainText"/>
    <w:rsid w:val="00B34D30"/>
    <w:rPr>
      <w:rFonts w:ascii="Courier New" w:eastAsia="Times New Roman" w:hAnsi="Courier New" w:cs="Times New Roman"/>
      <w:sz w:val="20"/>
      <w:szCs w:val="20"/>
      <w:lang w:eastAsia="en-US"/>
    </w:rPr>
  </w:style>
  <w:style w:type="character" w:customStyle="1" w:styleId="MenuOption">
    <w:name w:val="Menu Option"/>
    <w:basedOn w:val="DefaultParagraphFont"/>
    <w:rsid w:val="00B34D30"/>
    <w:rPr>
      <w:b/>
      <w:smallCaps/>
    </w:rPr>
  </w:style>
  <w:style w:type="paragraph" w:customStyle="1" w:styleId="TableListNumber">
    <w:name w:val="Table List Number"/>
    <w:basedOn w:val="ListNumber"/>
    <w:rsid w:val="00B34D30"/>
    <w:pPr>
      <w:numPr>
        <w:numId w:val="0"/>
      </w:numPr>
    </w:pPr>
  </w:style>
  <w:style w:type="paragraph" w:styleId="TOC4">
    <w:name w:val="toc 4"/>
    <w:basedOn w:val="TOCBase"/>
    <w:next w:val="Normal"/>
    <w:semiHidden/>
    <w:rsid w:val="00B34D30"/>
    <w:pPr>
      <w:tabs>
        <w:tab w:val="right" w:leader="dot" w:pos="9071"/>
      </w:tabs>
      <w:ind w:left="1701"/>
    </w:pPr>
  </w:style>
  <w:style w:type="paragraph" w:customStyle="1" w:styleId="ListAlpha">
    <w:name w:val="List Alpha"/>
    <w:basedOn w:val="List"/>
    <w:rsid w:val="00B34D30"/>
    <w:pPr>
      <w:numPr>
        <w:numId w:val="8"/>
      </w:numPr>
    </w:pPr>
  </w:style>
  <w:style w:type="paragraph" w:customStyle="1" w:styleId="ListAlpha2">
    <w:name w:val="List Alpha 2"/>
    <w:basedOn w:val="List2"/>
    <w:rsid w:val="00B34D30"/>
    <w:pPr>
      <w:numPr>
        <w:numId w:val="7"/>
      </w:numPr>
    </w:pPr>
  </w:style>
  <w:style w:type="paragraph" w:styleId="List2">
    <w:name w:val="List 2"/>
    <w:basedOn w:val="BodyText"/>
    <w:rsid w:val="00B34D30"/>
    <w:pPr>
      <w:tabs>
        <w:tab w:val="left" w:pos="680"/>
      </w:tabs>
      <w:spacing w:before="60" w:after="60"/>
      <w:ind w:left="680" w:hanging="340"/>
    </w:pPr>
  </w:style>
  <w:style w:type="paragraph" w:styleId="List3">
    <w:name w:val="List 3"/>
    <w:basedOn w:val="BodyText"/>
    <w:rsid w:val="00B34D30"/>
    <w:pPr>
      <w:tabs>
        <w:tab w:val="left" w:pos="1021"/>
      </w:tabs>
      <w:spacing w:before="60" w:after="60"/>
      <w:ind w:left="1020" w:hanging="340"/>
    </w:pPr>
  </w:style>
  <w:style w:type="paragraph" w:styleId="List4">
    <w:name w:val="List 4"/>
    <w:basedOn w:val="BodyText"/>
    <w:rsid w:val="00B34D30"/>
    <w:pPr>
      <w:tabs>
        <w:tab w:val="left" w:pos="1361"/>
      </w:tabs>
      <w:spacing w:before="60" w:after="60"/>
      <w:ind w:left="1361" w:hanging="340"/>
    </w:pPr>
  </w:style>
  <w:style w:type="paragraph" w:styleId="List5">
    <w:name w:val="List 5"/>
    <w:basedOn w:val="BodyText"/>
    <w:rsid w:val="00B34D30"/>
    <w:pPr>
      <w:tabs>
        <w:tab w:val="left" w:pos="1701"/>
      </w:tabs>
      <w:spacing w:before="60" w:after="60"/>
      <w:ind w:left="1701" w:hanging="340"/>
    </w:pPr>
  </w:style>
  <w:style w:type="paragraph" w:styleId="ListBullet3">
    <w:name w:val="List Bullet 3"/>
    <w:basedOn w:val="List3"/>
    <w:rsid w:val="00B34D30"/>
    <w:pPr>
      <w:numPr>
        <w:numId w:val="13"/>
      </w:numPr>
      <w:tabs>
        <w:tab w:val="clear" w:pos="1021"/>
      </w:tabs>
      <w:ind w:left="1037" w:hanging="357"/>
    </w:pPr>
  </w:style>
  <w:style w:type="paragraph" w:styleId="ListBullet4">
    <w:name w:val="List Bullet 4"/>
    <w:basedOn w:val="List4"/>
    <w:rsid w:val="00B34D30"/>
    <w:pPr>
      <w:numPr>
        <w:numId w:val="2"/>
      </w:numPr>
      <w:tabs>
        <w:tab w:val="clear" w:pos="1361"/>
      </w:tabs>
    </w:pPr>
  </w:style>
  <w:style w:type="paragraph" w:styleId="ListBullet5">
    <w:name w:val="List Bullet 5"/>
    <w:basedOn w:val="List5"/>
    <w:rsid w:val="00B34D30"/>
    <w:pPr>
      <w:numPr>
        <w:numId w:val="3"/>
      </w:numPr>
    </w:pPr>
  </w:style>
  <w:style w:type="paragraph" w:styleId="ListContinue2">
    <w:name w:val="List Continue 2"/>
    <w:basedOn w:val="List2"/>
    <w:rsid w:val="00B34D30"/>
    <w:pPr>
      <w:ind w:firstLine="0"/>
    </w:pPr>
  </w:style>
  <w:style w:type="paragraph" w:styleId="ListContinue3">
    <w:name w:val="List Continue 3"/>
    <w:basedOn w:val="List3"/>
    <w:rsid w:val="00B34D30"/>
    <w:pPr>
      <w:ind w:left="1021" w:firstLine="0"/>
    </w:pPr>
  </w:style>
  <w:style w:type="paragraph" w:styleId="ListContinue4">
    <w:name w:val="List Continue 4"/>
    <w:basedOn w:val="List4"/>
    <w:rsid w:val="00B34D30"/>
    <w:pPr>
      <w:ind w:firstLine="0"/>
    </w:pPr>
  </w:style>
  <w:style w:type="paragraph" w:styleId="ListContinue5">
    <w:name w:val="List Continue 5"/>
    <w:basedOn w:val="List5"/>
    <w:rsid w:val="00B34D30"/>
    <w:pPr>
      <w:ind w:firstLine="0"/>
    </w:pPr>
  </w:style>
  <w:style w:type="paragraph" w:styleId="ListNumber3">
    <w:name w:val="List Number 3"/>
    <w:basedOn w:val="List3"/>
    <w:rsid w:val="00B34D30"/>
    <w:pPr>
      <w:numPr>
        <w:numId w:val="4"/>
      </w:numPr>
    </w:pPr>
  </w:style>
  <w:style w:type="paragraph" w:styleId="ListNumber4">
    <w:name w:val="List Number 4"/>
    <w:basedOn w:val="List4"/>
    <w:rsid w:val="00B34D30"/>
    <w:pPr>
      <w:numPr>
        <w:numId w:val="5"/>
      </w:numPr>
    </w:pPr>
  </w:style>
  <w:style w:type="paragraph" w:styleId="ListNumber5">
    <w:name w:val="List Number 5"/>
    <w:basedOn w:val="List5"/>
    <w:rsid w:val="00B34D30"/>
    <w:pPr>
      <w:numPr>
        <w:numId w:val="6"/>
      </w:numPr>
    </w:pPr>
  </w:style>
  <w:style w:type="paragraph" w:styleId="BlockText">
    <w:name w:val="Block Text"/>
    <w:basedOn w:val="Normal"/>
    <w:rsid w:val="00B34D30"/>
    <w:pPr>
      <w:spacing w:after="120"/>
      <w:ind w:left="1440" w:right="1440"/>
    </w:pPr>
  </w:style>
  <w:style w:type="character" w:customStyle="1" w:styleId="Subscript">
    <w:name w:val="Subscript"/>
    <w:basedOn w:val="DefaultParagraphFont"/>
    <w:rsid w:val="00B34D30"/>
    <w:rPr>
      <w:sz w:val="16"/>
      <w:vertAlign w:val="subscript"/>
    </w:rPr>
  </w:style>
  <w:style w:type="character" w:customStyle="1" w:styleId="Superscript">
    <w:name w:val="Superscript"/>
    <w:basedOn w:val="DefaultParagraphFont"/>
    <w:rsid w:val="00B34D30"/>
    <w:rPr>
      <w:sz w:val="16"/>
      <w:vertAlign w:val="superscript"/>
    </w:rPr>
  </w:style>
  <w:style w:type="character" w:customStyle="1" w:styleId="Symbols">
    <w:name w:val="Symbols"/>
    <w:basedOn w:val="DefaultParagraphFont"/>
    <w:rsid w:val="00B34D30"/>
    <w:rPr>
      <w:rFonts w:ascii="Symbol" w:hAnsi="Symbol"/>
    </w:rPr>
  </w:style>
  <w:style w:type="character" w:customStyle="1" w:styleId="MenuOptions">
    <w:name w:val="Menu Options"/>
    <w:basedOn w:val="DefaultParagraphFont"/>
    <w:rsid w:val="00B34D30"/>
    <w:rPr>
      <w:rFonts w:ascii="Arial Narrow" w:hAnsi="Arial Narrow"/>
      <w:smallCaps/>
    </w:rPr>
  </w:style>
  <w:style w:type="character" w:customStyle="1" w:styleId="Buttons">
    <w:name w:val="Buttons"/>
    <w:basedOn w:val="DefaultParagraphFont"/>
    <w:rsid w:val="00B34D30"/>
    <w:rPr>
      <w:b/>
    </w:rPr>
  </w:style>
  <w:style w:type="character" w:customStyle="1" w:styleId="Underlined">
    <w:name w:val="Underlined"/>
    <w:basedOn w:val="DefaultParagraphFont"/>
    <w:rsid w:val="00B34D30"/>
    <w:rPr>
      <w:u w:val="single"/>
    </w:rPr>
  </w:style>
  <w:style w:type="paragraph" w:customStyle="1" w:styleId="TableBodyTextRight">
    <w:name w:val="Table Body Text Right"/>
    <w:basedOn w:val="TableBodyText"/>
    <w:rsid w:val="00B34D30"/>
    <w:pPr>
      <w:widowControl w:val="0"/>
      <w:autoSpaceDE w:val="0"/>
      <w:autoSpaceDN w:val="0"/>
      <w:adjustRightInd w:val="0"/>
      <w:jc w:val="right"/>
    </w:pPr>
    <w:rPr>
      <w:rFonts w:cs="Arial"/>
      <w:szCs w:val="18"/>
    </w:rPr>
  </w:style>
  <w:style w:type="paragraph" w:customStyle="1" w:styleId="CopyrightText">
    <w:name w:val="Copyright Text"/>
    <w:basedOn w:val="BodyText"/>
    <w:rsid w:val="00B34D30"/>
    <w:rPr>
      <w:sz w:val="18"/>
    </w:rPr>
  </w:style>
  <w:style w:type="paragraph" w:customStyle="1" w:styleId="BodySmallRight">
    <w:name w:val="Body Small Right"/>
    <w:basedOn w:val="BodyTextRight"/>
    <w:rsid w:val="00B34D30"/>
    <w:rPr>
      <w:sz w:val="18"/>
      <w:szCs w:val="18"/>
    </w:rPr>
  </w:style>
  <w:style w:type="paragraph" w:customStyle="1" w:styleId="MarginEdition">
    <w:name w:val="Margin Edition"/>
    <w:basedOn w:val="MarginNote"/>
    <w:rsid w:val="00B34D30"/>
    <w:pPr>
      <w:spacing w:before="0" w:after="0"/>
    </w:pPr>
    <w:rPr>
      <w:rFonts w:ascii="Times New Roman" w:hAnsi="Times New Roman"/>
      <w:color w:val="999999"/>
    </w:rPr>
  </w:style>
  <w:style w:type="paragraph" w:customStyle="1" w:styleId="Spacer">
    <w:name w:val="Spacer"/>
    <w:basedOn w:val="Normal"/>
    <w:rsid w:val="00B34D30"/>
    <w:rPr>
      <w:sz w:val="2"/>
      <w:szCs w:val="2"/>
    </w:rPr>
  </w:style>
  <w:style w:type="character" w:customStyle="1" w:styleId="Small">
    <w:name w:val="Small"/>
    <w:basedOn w:val="DefaultParagraphFont"/>
    <w:rsid w:val="00B34D30"/>
    <w:rPr>
      <w:sz w:val="16"/>
    </w:rPr>
  </w:style>
  <w:style w:type="paragraph" w:customStyle="1" w:styleId="WideTable">
    <w:name w:val="Wide Table"/>
    <w:basedOn w:val="Normal"/>
    <w:rsid w:val="00B34D30"/>
    <w:pPr>
      <w:ind w:left="-1418"/>
    </w:pPr>
    <w:rPr>
      <w:sz w:val="2"/>
      <w:szCs w:val="2"/>
    </w:rPr>
  </w:style>
  <w:style w:type="character" w:styleId="PageNumber">
    <w:name w:val="page number"/>
    <w:basedOn w:val="DefaultParagraphFont"/>
    <w:rsid w:val="00B34D30"/>
  </w:style>
  <w:style w:type="paragraph" w:styleId="Quote">
    <w:name w:val="Quote"/>
    <w:basedOn w:val="Heading1"/>
    <w:link w:val="QuoteChar"/>
    <w:qFormat/>
    <w:rsid w:val="00B34D30"/>
    <w:rPr>
      <w:b w:val="0"/>
      <w:sz w:val="72"/>
      <w:szCs w:val="72"/>
      <w:lang w:val="en-NZ"/>
    </w:rPr>
  </w:style>
  <w:style w:type="character" w:customStyle="1" w:styleId="QuoteChar">
    <w:name w:val="Quote Char"/>
    <w:basedOn w:val="DefaultParagraphFont"/>
    <w:link w:val="Quote"/>
    <w:rsid w:val="00B34D3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34D30"/>
    <w:pPr>
      <w:pageBreakBefore/>
    </w:pPr>
  </w:style>
  <w:style w:type="paragraph" w:customStyle="1" w:styleId="Border">
    <w:name w:val="Border"/>
    <w:basedOn w:val="Normal"/>
    <w:qFormat/>
    <w:rsid w:val="00B34D3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34D30"/>
    <w:rPr>
      <w:b/>
      <w:bCs/>
      <w:i/>
      <w:iCs/>
      <w:color w:val="auto"/>
    </w:rPr>
  </w:style>
  <w:style w:type="paragraph" w:styleId="IntenseQuote">
    <w:name w:val="Intense Quote"/>
    <w:basedOn w:val="Normal"/>
    <w:next w:val="Normal"/>
    <w:link w:val="IntenseQuoteChar"/>
    <w:uiPriority w:val="30"/>
    <w:qFormat/>
    <w:rsid w:val="00B34D3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34D3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34D30"/>
    <w:rPr>
      <w:smallCaps/>
      <w:color w:val="auto"/>
      <w:u w:val="single"/>
    </w:rPr>
  </w:style>
  <w:style w:type="character" w:styleId="IntenseReference">
    <w:name w:val="Intense Reference"/>
    <w:basedOn w:val="DefaultParagraphFont"/>
    <w:uiPriority w:val="32"/>
    <w:qFormat/>
    <w:rsid w:val="00B34D30"/>
    <w:rPr>
      <w:b/>
      <w:bCs/>
      <w:smallCaps/>
      <w:color w:val="auto"/>
      <w:spacing w:val="5"/>
      <w:u w:val="single"/>
    </w:rPr>
  </w:style>
  <w:style w:type="paragraph" w:customStyle="1" w:styleId="2ColumnHeading">
    <w:name w:val="2Column Heading"/>
    <w:basedOn w:val="BodyText"/>
    <w:qFormat/>
    <w:rsid w:val="00B34D30"/>
    <w:pPr>
      <w:spacing w:after="60"/>
      <w:ind w:left="-2268"/>
    </w:pPr>
    <w:rPr>
      <w:b/>
    </w:rPr>
  </w:style>
  <w:style w:type="paragraph" w:customStyle="1" w:styleId="Heading1TOC">
    <w:name w:val="Heading1 TOC"/>
    <w:basedOn w:val="Normal"/>
    <w:qFormat/>
    <w:rsid w:val="00B34D30"/>
    <w:pPr>
      <w:spacing w:before="240" w:after="120"/>
    </w:pPr>
    <w:rPr>
      <w:rFonts w:ascii="Times New Roman" w:hAnsi="Times New Roman"/>
      <w:b/>
      <w:sz w:val="32"/>
    </w:rPr>
  </w:style>
  <w:style w:type="paragraph" w:customStyle="1" w:styleId="Heading2TOC">
    <w:name w:val="Heading2 TOC"/>
    <w:basedOn w:val="Normal"/>
    <w:qFormat/>
    <w:rsid w:val="00B34D30"/>
    <w:pPr>
      <w:spacing w:before="240" w:after="60"/>
    </w:pPr>
    <w:rPr>
      <w:rFonts w:ascii="Times New Roman" w:hAnsi="Times New Roman"/>
      <w:b/>
      <w:sz w:val="28"/>
    </w:rPr>
  </w:style>
  <w:style w:type="character" w:customStyle="1" w:styleId="Underline">
    <w:name w:val="Underline"/>
    <w:basedOn w:val="DefaultParagraphFont"/>
    <w:qFormat/>
    <w:rsid w:val="00B34D30"/>
    <w:rPr>
      <w:u w:val="single"/>
    </w:rPr>
  </w:style>
  <w:style w:type="character" w:customStyle="1" w:styleId="BoldandItalics">
    <w:name w:val="Bold and Italics"/>
    <w:qFormat/>
    <w:rsid w:val="00B34D30"/>
    <w:rPr>
      <w:b/>
      <w:i/>
      <w:u w:val="none"/>
    </w:rPr>
  </w:style>
  <w:style w:type="paragraph" w:styleId="BalloonText">
    <w:name w:val="Balloon Text"/>
    <w:basedOn w:val="Normal"/>
    <w:link w:val="BalloonTextChar"/>
    <w:rsid w:val="00B34D30"/>
    <w:rPr>
      <w:rFonts w:ascii="Tahoma" w:hAnsi="Tahoma" w:cs="Tahoma"/>
      <w:sz w:val="16"/>
      <w:szCs w:val="16"/>
    </w:rPr>
  </w:style>
  <w:style w:type="character" w:customStyle="1" w:styleId="BalloonTextChar">
    <w:name w:val="Balloon Text Char"/>
    <w:basedOn w:val="DefaultParagraphFont"/>
    <w:link w:val="BalloonText"/>
    <w:rsid w:val="00B34D3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34D3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34D3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34D30"/>
    <w:rPr>
      <w:b/>
      <w:color w:val="660033"/>
      <w:spacing w:val="0"/>
    </w:rPr>
  </w:style>
  <w:style w:type="paragraph" w:customStyle="1" w:styleId="Nameditemlist">
    <w:name w:val="Named item list"/>
    <w:basedOn w:val="BodyText"/>
    <w:qFormat/>
    <w:rsid w:val="00B34D30"/>
    <w:pPr>
      <w:tabs>
        <w:tab w:val="left" w:pos="2835"/>
      </w:tabs>
      <w:ind w:left="2835" w:hanging="2835"/>
    </w:pPr>
  </w:style>
  <w:style w:type="paragraph" w:customStyle="1" w:styleId="BodyTextnopadding">
    <w:name w:val="Body Text no padding"/>
    <w:basedOn w:val="BodyText"/>
    <w:qFormat/>
    <w:rsid w:val="00B34D30"/>
    <w:pPr>
      <w:spacing w:before="0" w:after="0"/>
    </w:pPr>
  </w:style>
  <w:style w:type="paragraph" w:customStyle="1" w:styleId="BodyTextBold">
    <w:name w:val="Body Text Bold"/>
    <w:basedOn w:val="BodyText"/>
    <w:qFormat/>
    <w:rsid w:val="00B34D30"/>
    <w:rPr>
      <w:b/>
    </w:rPr>
  </w:style>
  <w:style w:type="character" w:styleId="Hyperlink">
    <w:name w:val="Hyperlink"/>
    <w:basedOn w:val="DefaultParagraphFont"/>
    <w:uiPriority w:val="99"/>
    <w:unhideWhenUsed/>
    <w:rsid w:val="00C26D97"/>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CHCCDE021</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PC1.1: reworded for clarity
PC1.4: clarified
PC2.3: removed superfluous words
PC2.4: reworded to avoid potential skipping of this PC
PC3.2: reworded for clarity
PC3.3: reworded for clarity and measurability
PC4.2: reworded to avoid potential skipping of this PC
PC4.3: reworded to avoid un-measurable term (regularly)
Performance evidence: removed duplication with PC3.3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5ADF21-4827-438B-B525-35363606F1AD}">
  <ds:schemaRefs>
    <ds:schemaRef ds:uri="http://schemas.microsoft.com/sharepoint/v3/contenttype/forms"/>
  </ds:schemaRefs>
</ds:datastoreItem>
</file>

<file path=customXml/itemProps2.xml><?xml version="1.0" encoding="utf-8"?>
<ds:datastoreItem xmlns:ds="http://schemas.openxmlformats.org/officeDocument/2006/customXml" ds:itemID="{A965231A-1B47-43F6-8888-74F8EDD869C6}">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F6CBB26B-AA03-4EA4-9A8F-D49B74586FEE}"/>
</file>

<file path=docProps/app.xml><?xml version="1.0" encoding="utf-8"?>
<Properties xmlns="http://schemas.openxmlformats.org/officeDocument/2006/extended-properties" xmlns:vt="http://schemas.openxmlformats.org/officeDocument/2006/docPropsVTypes">
  <Template>Normal.dotm</Template>
  <TotalTime>0</TotalTime>
  <Pages>7</Pages>
  <Words>771</Words>
  <Characters>4985</Characters>
  <Application>Microsoft Office Word</Application>
  <DocSecurity>0</DocSecurity>
  <Lines>155</Lines>
  <Paragraphs>110</Paragraphs>
  <ScaleCrop>false</ScaleCrop>
  <Company>Author-it Software Corporation Ltd.</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CHCCDE021 Develop and support community resources</dc:title>
  <dc:subject>Approved</dc:subject>
  <dc:creator>SkillsIQ</dc:creator>
  <cp:keywords>Release: 1</cp:keywords>
  <dc:description>Review Date: 12 April 2008</dc:description>
  <cp:lastModifiedBy>Stephane Elmosnino</cp:lastModifiedBy>
  <cp:revision>6</cp:revision>
  <dcterms:created xsi:type="dcterms:W3CDTF">2025-01-28T19:13:00Z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1791700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