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CB522" w14:textId="083EBB3A" w:rsidR="005444D6" w:rsidRDefault="001970BA" w:rsidP="005444D6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A1600F" wp14:editId="4F5F909D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05968656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3569D" w14:textId="203BBC0A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1600F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013569D" w14:textId="203BBC0A" w:rsidR="001970BA" w:rsidRPr="001970BA" w:rsidRDefault="001970BA" w:rsidP="001970B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970B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5444D6">
          <w:t>CHCCSM012 Coordinate complex case requirements</w:t>
        </w:r>
      </w:fldSimple>
    </w:p>
    <w:p w14:paraId="658DB06B" w14:textId="77777777" w:rsidR="005444D6" w:rsidRDefault="005444D6" w:rsidP="005444D6">
      <w:pPr>
        <w:pStyle w:val="Version"/>
        <w:sectPr w:rsidR="005444D6" w:rsidSect="008F39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07B5D543" w14:textId="3C636E75" w:rsidR="00DC28C2" w:rsidRPr="008F3979" w:rsidRDefault="001970BA" w:rsidP="008F397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915E30" wp14:editId="25A1994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8681307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12522" w14:textId="4381706A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5E3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8D12522" w14:textId="4381706A" w:rsidR="001970BA" w:rsidRPr="001970BA" w:rsidRDefault="001970BA" w:rsidP="001970B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970B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4D6" w:rsidRPr="008F3979">
        <w:t>CHCCSM012 Coordinate complex case requirements</w:t>
      </w:r>
    </w:p>
    <w:p w14:paraId="65C31D64" w14:textId="77777777" w:rsidR="00DC28C2" w:rsidRPr="008F3979" w:rsidRDefault="005444D6" w:rsidP="008F3979">
      <w:pPr>
        <w:pStyle w:val="Heading1"/>
      </w:pPr>
      <w:bookmarkStart w:id="0" w:name="O_1276638"/>
      <w:bookmarkEnd w:id="0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70"/>
        <w:gridCol w:w="6390"/>
      </w:tblGrid>
      <w:tr w:rsidR="50F91ADB" w14:paraId="4B326AEF" w14:textId="77777777" w:rsidTr="50F91ADB">
        <w:trPr>
          <w:trHeight w:val="300"/>
        </w:trPr>
        <w:tc>
          <w:tcPr>
            <w:tcW w:w="2670" w:type="dxa"/>
          </w:tcPr>
          <w:p w14:paraId="74B9B772" w14:textId="7CDF26C2" w:rsidR="43492D3B" w:rsidRDefault="43492D3B" w:rsidP="50F91ADB">
            <w:pPr>
              <w:pStyle w:val="Heading2"/>
            </w:pPr>
            <w:r>
              <w:t>Release 2</w:t>
            </w:r>
          </w:p>
        </w:tc>
        <w:tc>
          <w:tcPr>
            <w:tcW w:w="6390" w:type="dxa"/>
          </w:tcPr>
          <w:p w14:paraId="7F295A1F" w14:textId="416BAD5F" w:rsidR="43492D3B" w:rsidRDefault="43492D3B" w:rsidP="50F91ADB">
            <w:pPr>
              <w:pStyle w:val="BodyText"/>
            </w:pPr>
            <w:r>
              <w:t>Minor changes to</w:t>
            </w:r>
          </w:p>
        </w:tc>
      </w:tr>
      <w:tr w:rsidR="50F91ADB" w14:paraId="06A957D1" w14:textId="77777777" w:rsidTr="50F91ADB">
        <w:trPr>
          <w:trHeight w:val="300"/>
        </w:trPr>
        <w:tc>
          <w:tcPr>
            <w:tcW w:w="2670" w:type="dxa"/>
          </w:tcPr>
          <w:p w14:paraId="062C5C8B" w14:textId="4107451B" w:rsidR="43492D3B" w:rsidRDefault="43492D3B" w:rsidP="50F91ADB">
            <w:pPr>
              <w:pStyle w:val="Heading2"/>
            </w:pPr>
            <w:r>
              <w:t>Release 1</w:t>
            </w:r>
          </w:p>
        </w:tc>
        <w:tc>
          <w:tcPr>
            <w:tcW w:w="6390" w:type="dxa"/>
          </w:tcPr>
          <w:p w14:paraId="700C5071" w14:textId="77777777" w:rsidR="43492D3B" w:rsidRDefault="43492D3B" w:rsidP="50F91ADB">
            <w:pPr>
              <w:pStyle w:val="BodyText"/>
            </w:pPr>
            <w:r>
              <w:t>Not applicable.</w:t>
            </w:r>
          </w:p>
          <w:p w14:paraId="2374F215" w14:textId="6D5CF667" w:rsidR="50F91ADB" w:rsidRDefault="50F91ADB" w:rsidP="50F91ADB">
            <w:pPr>
              <w:pStyle w:val="BodyText"/>
            </w:pPr>
          </w:p>
        </w:tc>
      </w:tr>
    </w:tbl>
    <w:p w14:paraId="2D7D300D" w14:textId="77777777" w:rsidR="00DC28C2" w:rsidRPr="008F3979" w:rsidRDefault="005444D6" w:rsidP="008F3979">
      <w:pPr>
        <w:pStyle w:val="Heading1"/>
      </w:pPr>
      <w:bookmarkStart w:id="1" w:name="O_1276642"/>
      <w:bookmarkEnd w:id="1"/>
      <w:r w:rsidRPr="008F3979">
        <w:t>Application</w:t>
      </w:r>
    </w:p>
    <w:p w14:paraId="36A929D5" w14:textId="77777777" w:rsidR="00DC28C2" w:rsidRPr="008F3979" w:rsidRDefault="005444D6" w:rsidP="005444D6">
      <w:pPr>
        <w:pStyle w:val="BodyText"/>
      </w:pPr>
      <w:r w:rsidRPr="008F3979">
        <w:t>This unit describes the performance outcomes, skills and knowledge required to coordinate multiple service requirements for people with complex needs within a case management framework.</w:t>
      </w:r>
    </w:p>
    <w:p w14:paraId="12B69252" w14:textId="77777777" w:rsidR="00DC28C2" w:rsidRPr="008F3979" w:rsidRDefault="005444D6" w:rsidP="005444D6">
      <w:pPr>
        <w:pStyle w:val="BodyText"/>
      </w:pPr>
      <w:r w:rsidRPr="008F3979">
        <w:t>Workers at this level work under supervision within established guidelines and may take a lead role in the coordination of services and service providers. This unit applies to work in a range of health and community services contexts.</w:t>
      </w:r>
    </w:p>
    <w:p w14:paraId="01180146" w14:textId="77777777" w:rsidR="00DC28C2" w:rsidRPr="008F3979" w:rsidRDefault="005444D6" w:rsidP="005444D6">
      <w:pPr>
        <w:pStyle w:val="BodyText"/>
      </w:pPr>
      <w:r w:rsidRPr="008F3979">
        <w:t>The skills in this unit must be applied in accordance with Commonwealth and State or Territory legislation, Australian standards and industry codes of practice.</w:t>
      </w:r>
    </w:p>
    <w:p w14:paraId="10F597B9" w14:textId="77777777" w:rsidR="00DC28C2" w:rsidRPr="008F3979" w:rsidRDefault="005444D6" w:rsidP="005444D6">
      <w:pPr>
        <w:pStyle w:val="BodyText"/>
      </w:pPr>
      <w:r w:rsidRPr="008F3979">
        <w:t>No occupational licensing, certification or specific legislative requirements apply to this unit at the time of publication.</w:t>
      </w:r>
    </w:p>
    <w:p w14:paraId="38CA5E03" w14:textId="77777777" w:rsidR="00DC28C2" w:rsidRPr="008F3979" w:rsidRDefault="005444D6" w:rsidP="008F3979">
      <w:pPr>
        <w:pStyle w:val="Heading1"/>
      </w:pPr>
      <w:bookmarkStart w:id="2" w:name="O_1278570"/>
      <w:bookmarkEnd w:id="2"/>
      <w:r w:rsidRPr="008F3979">
        <w:t>Pre-requisite Unit</w:t>
      </w:r>
    </w:p>
    <w:p w14:paraId="46857B35" w14:textId="77777777" w:rsidR="00DC28C2" w:rsidRPr="008F3979" w:rsidRDefault="005444D6" w:rsidP="005444D6">
      <w:pPr>
        <w:pStyle w:val="BodyText"/>
      </w:pPr>
      <w:r w:rsidRPr="008F3979">
        <w:t>Nil</w:t>
      </w:r>
    </w:p>
    <w:p w14:paraId="09D487E2" w14:textId="77777777" w:rsidR="00DC28C2" w:rsidRPr="008F3979" w:rsidRDefault="005444D6" w:rsidP="008F3979">
      <w:pPr>
        <w:pStyle w:val="Heading1"/>
      </w:pPr>
      <w:bookmarkStart w:id="3" w:name="O_1278571"/>
      <w:bookmarkEnd w:id="3"/>
      <w:r w:rsidRPr="008F3979">
        <w:t>Competency Field</w:t>
      </w:r>
    </w:p>
    <w:p w14:paraId="396DA498" w14:textId="77777777" w:rsidR="00DC28C2" w:rsidRPr="008F3979" w:rsidRDefault="005444D6" w:rsidP="005444D6">
      <w:pPr>
        <w:pStyle w:val="BodyText"/>
      </w:pPr>
      <w:r w:rsidRPr="008F3979">
        <w:t>Case Management</w:t>
      </w:r>
    </w:p>
    <w:p w14:paraId="3E503D9A" w14:textId="77777777" w:rsidR="00DC28C2" w:rsidRPr="008F3979" w:rsidRDefault="005444D6" w:rsidP="008F3979">
      <w:pPr>
        <w:pStyle w:val="Heading1"/>
      </w:pPr>
      <w:bookmarkStart w:id="4" w:name="O_1278572"/>
      <w:bookmarkEnd w:id="4"/>
      <w:r w:rsidRPr="008F3979">
        <w:t>Unit Sector</w:t>
      </w:r>
    </w:p>
    <w:p w14:paraId="27580361" w14:textId="77777777" w:rsidR="00DC28C2" w:rsidRPr="008F3979" w:rsidRDefault="005444D6" w:rsidP="005444D6">
      <w:pPr>
        <w:pStyle w:val="BodyText"/>
      </w:pPr>
      <w:r w:rsidRPr="008F3979">
        <w:t>Community Services</w:t>
      </w:r>
    </w:p>
    <w:p w14:paraId="7686702F" w14:textId="77777777" w:rsidR="00DC28C2" w:rsidRPr="008F3979" w:rsidRDefault="005444D6" w:rsidP="008F3979">
      <w:pPr>
        <w:pStyle w:val="Heading1"/>
      </w:pPr>
      <w:bookmarkStart w:id="5" w:name="O_1276641"/>
      <w:bookmarkEnd w:id="5"/>
      <w:r w:rsidRPr="008F397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DC28C2" w:rsidRPr="008F3979" w14:paraId="114FE33B" w14:textId="77777777" w:rsidTr="2E7F1FAE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8AB403" w14:textId="77777777" w:rsidR="00DC28C2" w:rsidRPr="008F3979" w:rsidRDefault="005444D6" w:rsidP="008F3979">
            <w:pPr>
              <w:pStyle w:val="BodyText"/>
            </w:pPr>
            <w:r w:rsidRPr="008F3979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289102" w14:textId="77777777" w:rsidR="00DC28C2" w:rsidRDefault="005444D6" w:rsidP="008F3979">
            <w:pPr>
              <w:pStyle w:val="BodyText"/>
              <w:rPr>
                <w:lang w:val="en-NZ"/>
              </w:rPr>
            </w:pPr>
            <w:r w:rsidRPr="008F3979">
              <w:rPr>
                <w:rStyle w:val="SpecialBold"/>
              </w:rPr>
              <w:t>PERFORMANCE</w:t>
            </w:r>
            <w:r w:rsidRPr="008F3979">
              <w:t xml:space="preserve"> </w:t>
            </w:r>
            <w:r w:rsidRPr="008F3979">
              <w:rPr>
                <w:rStyle w:val="SpecialBold"/>
              </w:rPr>
              <w:t>CRITERIA</w:t>
            </w:r>
          </w:p>
        </w:tc>
      </w:tr>
      <w:tr w:rsidR="00DC28C2" w14:paraId="67D61FCF" w14:textId="77777777" w:rsidTr="2E7F1FAE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CCF852" w14:textId="77777777" w:rsidR="00DC28C2" w:rsidRPr="008F3979" w:rsidRDefault="005444D6" w:rsidP="008F3979">
            <w:pPr>
              <w:pStyle w:val="BodyText"/>
            </w:pPr>
            <w:r w:rsidRPr="008F3979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5F29E0" w14:textId="77777777" w:rsidR="00DC28C2" w:rsidRDefault="005444D6" w:rsidP="008F3979">
            <w:pPr>
              <w:pStyle w:val="BodyText"/>
              <w:rPr>
                <w:lang w:val="en-NZ"/>
              </w:rPr>
            </w:pPr>
            <w:r w:rsidRPr="008F397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DC28C2" w14:paraId="5B23A9D6" w14:textId="77777777" w:rsidTr="2E7F1FAE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8F3333" w14:textId="6336491D" w:rsidR="00DC28C2" w:rsidRDefault="005444D6" w:rsidP="008F3979">
            <w:pPr>
              <w:pStyle w:val="List"/>
              <w:rPr>
                <w:lang w:val="en-NZ"/>
              </w:rPr>
            </w:pPr>
            <w:r>
              <w:t>1. Establish coordination function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ABEDB1" w14:textId="6FAF1F82" w:rsidR="00DC28C2" w:rsidRPr="008F3979" w:rsidRDefault="005444D6" w:rsidP="008F3979">
            <w:pPr>
              <w:pStyle w:val="List"/>
            </w:pPr>
            <w:r>
              <w:t>1.1 Work with the person to determine and agree on the service provision requirements</w:t>
            </w:r>
          </w:p>
          <w:p w14:paraId="2ACA61B0" w14:textId="561742C8" w:rsidR="00DC28C2" w:rsidRPr="008F3979" w:rsidRDefault="001970BA" w:rsidP="008F3979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569E1C6" wp14:editId="4C9C144B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86909840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76BAA" w14:textId="1AC35432" w:rsidR="001970BA" w:rsidRPr="001970BA" w:rsidRDefault="001970BA" w:rsidP="001970B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1970BA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9E1C6" id="Watermark_Page_3" o:spid="_x0000_s1028" type="#_x0000_t202" style="position:absolute;left:0;text-align:left;margin-left:-105.5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DUtDtK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52576BAA" w14:textId="1AC35432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5444D6">
              <w:t>1.2 Develop a plan with the person to identify appropriate services, their availability and expected outcomes</w:t>
            </w:r>
          </w:p>
          <w:p w14:paraId="3112743B" w14:textId="62F20B2B" w:rsidR="00DC28C2" w:rsidRPr="008F3979" w:rsidRDefault="005444D6" w:rsidP="008F3979">
            <w:pPr>
              <w:pStyle w:val="List"/>
            </w:pPr>
            <w:r>
              <w:t>1.3 Obtain person’s consent to identify and exchange information with other services they are engaged with or being referred to</w:t>
            </w:r>
          </w:p>
          <w:p w14:paraId="2C01C65D" w14:textId="66D9721D" w:rsidR="00DC28C2" w:rsidRDefault="005444D6" w:rsidP="008F3979">
            <w:pPr>
              <w:pStyle w:val="List"/>
              <w:rPr>
                <w:lang w:val="en-NZ"/>
              </w:rPr>
            </w:pPr>
            <w:r>
              <w:t>1.4 Negotiate and agree on collaborative working arrangements and services to be provided</w:t>
            </w:r>
          </w:p>
        </w:tc>
      </w:tr>
      <w:tr w:rsidR="00DC28C2" w14:paraId="7990F1BF" w14:textId="77777777" w:rsidTr="2E7F1FAE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375E99" w14:textId="57AA8987" w:rsidR="00DC28C2" w:rsidRDefault="005444D6" w:rsidP="008F3979">
            <w:pPr>
              <w:pStyle w:val="List"/>
              <w:rPr>
                <w:lang w:val="en-NZ"/>
              </w:rPr>
            </w:pPr>
            <w:r>
              <w:lastRenderedPageBreak/>
              <w:t>2. Support the person to access multiple services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34BD9E" w14:textId="51720D91" w:rsidR="00DC28C2" w:rsidRPr="008F3979" w:rsidRDefault="005444D6" w:rsidP="008F3979">
            <w:pPr>
              <w:pStyle w:val="List"/>
            </w:pPr>
            <w:r>
              <w:t>2.1 Identify, implement and maintain duty of care responsibilities</w:t>
            </w:r>
          </w:p>
          <w:p w14:paraId="7F5B2C6A" w14:textId="737CBF39" w:rsidR="00DC28C2" w:rsidRPr="008F3979" w:rsidRDefault="005444D6" w:rsidP="008F3979">
            <w:pPr>
              <w:pStyle w:val="List"/>
            </w:pPr>
            <w:r>
              <w:t>2.2 Provide information to the person about the coordination role</w:t>
            </w:r>
          </w:p>
          <w:p w14:paraId="67C3E36E" w14:textId="6ABBDDAA" w:rsidR="00DC28C2" w:rsidRPr="008F3979" w:rsidRDefault="005444D6" w:rsidP="008F3979">
            <w:pPr>
              <w:pStyle w:val="List"/>
            </w:pPr>
            <w:r>
              <w:t>2.3 Work with the person to establish their communication requirements and preferences</w:t>
            </w:r>
          </w:p>
          <w:p w14:paraId="60F8D5A4" w14:textId="110D4611" w:rsidR="00DC28C2" w:rsidRPr="008F3979" w:rsidRDefault="005444D6" w:rsidP="008F3979">
            <w:pPr>
              <w:pStyle w:val="List"/>
            </w:pPr>
            <w:r>
              <w:t>2.4 Assess the person’s needs for interpreter and translation support</w:t>
            </w:r>
            <w:r w:rsidR="640D7D33">
              <w:t>, identify potential services,</w:t>
            </w:r>
            <w:r>
              <w:t xml:space="preserve"> and arrange access if required</w:t>
            </w:r>
          </w:p>
          <w:p w14:paraId="4528D6E2" w14:textId="201D6F12" w:rsidR="00DC28C2" w:rsidRPr="008F3979" w:rsidRDefault="005444D6" w:rsidP="008F3979">
            <w:pPr>
              <w:pStyle w:val="List"/>
            </w:pPr>
            <w:r>
              <w:t>2.5 Work with the person and other services to identify barriers to attaining outcomes</w:t>
            </w:r>
          </w:p>
          <w:p w14:paraId="4AC881EE" w14:textId="7ED81D97" w:rsidR="00DC28C2" w:rsidRPr="008F3979" w:rsidRDefault="005444D6" w:rsidP="008F3979">
            <w:pPr>
              <w:pStyle w:val="List"/>
            </w:pPr>
            <w:r>
              <w:t>2.6 Work with the person to prioritise needs and communicate these with service providers</w:t>
            </w:r>
          </w:p>
          <w:p w14:paraId="092D5B89" w14:textId="0AC19ED2" w:rsidR="00DC28C2" w:rsidRPr="008F3979" w:rsidRDefault="005444D6" w:rsidP="008F3979">
            <w:pPr>
              <w:pStyle w:val="List"/>
            </w:pPr>
            <w:r>
              <w:t>2.7 Facilitate meetings to coordinate responsibilities and roles</w:t>
            </w:r>
          </w:p>
          <w:p w14:paraId="2C1D429B" w14:textId="4EF7F5BA" w:rsidR="00DC28C2" w:rsidRDefault="005444D6" w:rsidP="008F3979">
            <w:pPr>
              <w:pStyle w:val="List"/>
              <w:rPr>
                <w:lang w:val="en-NZ"/>
              </w:rPr>
            </w:pPr>
            <w:r>
              <w:t>2.8 Work with other services to minimise person’s confusion and concerns in a coordinated manner</w:t>
            </w:r>
          </w:p>
        </w:tc>
      </w:tr>
      <w:tr w:rsidR="00DC28C2" w:rsidRPr="008F3979" w14:paraId="67655192" w14:textId="77777777" w:rsidTr="2E7F1FAE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972A7E" w14:textId="6132F133" w:rsidR="00DC28C2" w:rsidRDefault="005444D6" w:rsidP="008F3979">
            <w:pPr>
              <w:pStyle w:val="List"/>
              <w:rPr>
                <w:lang w:val="en-NZ"/>
              </w:rPr>
            </w:pPr>
            <w:r>
              <w:t>3. Monitor person’s progress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45F239" w14:textId="3D0F4E90" w:rsidR="00DC28C2" w:rsidRPr="008F3979" w:rsidRDefault="005444D6" w:rsidP="008F3979">
            <w:pPr>
              <w:pStyle w:val="List"/>
            </w:pPr>
            <w:r>
              <w:t>3.1 Facilitate communication between service providers to identify and manage service duplication</w:t>
            </w:r>
          </w:p>
          <w:p w14:paraId="186A555E" w14:textId="04040C84" w:rsidR="00DC28C2" w:rsidRPr="008F3979" w:rsidRDefault="005444D6" w:rsidP="008F3979">
            <w:pPr>
              <w:pStyle w:val="List"/>
            </w:pPr>
            <w:r>
              <w:t>3.2 Work with the person and services to monitor progress toward the person’s goals</w:t>
            </w:r>
          </w:p>
          <w:p w14:paraId="4259B6C3" w14:textId="5DDF8388" w:rsidR="00DC28C2" w:rsidRPr="008F3979" w:rsidRDefault="005444D6" w:rsidP="008F3979">
            <w:pPr>
              <w:pStyle w:val="List"/>
            </w:pPr>
            <w:r>
              <w:t>3.3 Obtain the person’s feedback about services</w:t>
            </w:r>
          </w:p>
          <w:p w14:paraId="06C538DA" w14:textId="5C083692" w:rsidR="00DC28C2" w:rsidRPr="008F3979" w:rsidRDefault="005444D6" w:rsidP="008F3979">
            <w:pPr>
              <w:pStyle w:val="List"/>
            </w:pPr>
            <w:r>
              <w:t>3.4 Identify and implement further support required to meet changing needs and progress towards the person’s goals</w:t>
            </w:r>
          </w:p>
          <w:p w14:paraId="5722A6C9" w14:textId="3EE5D14D" w:rsidR="00DC28C2" w:rsidRPr="008F3979" w:rsidRDefault="005444D6" w:rsidP="008F3979">
            <w:pPr>
              <w:pStyle w:val="List"/>
            </w:pPr>
            <w:r>
              <w:t>3.5 Complete documentation in accordance with organisational policy and procedures</w:t>
            </w:r>
          </w:p>
        </w:tc>
      </w:tr>
    </w:tbl>
    <w:p w14:paraId="34F7451A" w14:textId="77777777" w:rsidR="00DC28C2" w:rsidRPr="008F3979" w:rsidRDefault="00DC28C2" w:rsidP="008F3979">
      <w:pPr>
        <w:pStyle w:val="BodyText"/>
      </w:pPr>
    </w:p>
    <w:p w14:paraId="0D22C1FA" w14:textId="77777777" w:rsidR="00DC28C2" w:rsidRPr="008F3979" w:rsidRDefault="00DC28C2" w:rsidP="008F3979">
      <w:pPr>
        <w:pStyle w:val="AllowPageBreak"/>
      </w:pPr>
    </w:p>
    <w:p w14:paraId="09784AE5" w14:textId="77777777" w:rsidR="00DC28C2" w:rsidRPr="008F3979" w:rsidRDefault="005444D6" w:rsidP="008F3979">
      <w:pPr>
        <w:pStyle w:val="Heading1"/>
      </w:pPr>
      <w:bookmarkStart w:id="6" w:name="O_1276640"/>
      <w:bookmarkEnd w:id="6"/>
      <w:r w:rsidRPr="008F3979">
        <w:t>Foundation Skills</w:t>
      </w:r>
    </w:p>
    <w:p w14:paraId="66DDFA12" w14:textId="77777777" w:rsidR="00DC28C2" w:rsidRPr="005444D6" w:rsidRDefault="005444D6" w:rsidP="005444D6">
      <w:pPr>
        <w:pStyle w:val="BodyText"/>
        <w:rPr>
          <w:i/>
        </w:rPr>
      </w:pPr>
      <w:r w:rsidRPr="005444D6">
        <w:rPr>
          <w:rStyle w:val="Emphasis"/>
        </w:rPr>
        <w:t>Foundation skills essential to performance are explicit in the performance criteria of this unit of competency.</w:t>
      </w:r>
    </w:p>
    <w:p w14:paraId="6CCF7E4C" w14:textId="77777777" w:rsidR="00DC28C2" w:rsidRPr="008F3979" w:rsidRDefault="005444D6" w:rsidP="008F3979">
      <w:pPr>
        <w:pStyle w:val="Heading1"/>
      </w:pPr>
      <w:bookmarkStart w:id="7" w:name="O_1276639"/>
      <w:bookmarkEnd w:id="7"/>
      <w:r w:rsidRPr="008F3979">
        <w:t>Unit Mapping Information</w:t>
      </w:r>
    </w:p>
    <w:p w14:paraId="6F2D09D1" w14:textId="77777777" w:rsidR="00DC28C2" w:rsidRPr="008F3979" w:rsidRDefault="005444D6" w:rsidP="005444D6">
      <w:pPr>
        <w:pStyle w:val="BodyText"/>
      </w:pPr>
      <w:r w:rsidRPr="008F3979">
        <w:t>Supersedes and is equivalent to CHCCSM004 Coordinate complex case requirements.</w:t>
      </w:r>
    </w:p>
    <w:p w14:paraId="2DDE7975" w14:textId="55924135" w:rsidR="00DC28C2" w:rsidRPr="008F3979" w:rsidRDefault="001970BA" w:rsidP="008F3979">
      <w:pPr>
        <w:pStyle w:val="Heading1"/>
      </w:pPr>
      <w:bookmarkStart w:id="8" w:name="O_1276632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DC6060" wp14:editId="7A64E3EB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133834952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1BF30" w14:textId="0B88B77E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C6060" id="Watermark_Page_4" o:spid="_x0000_s1029" type="#_x0000_t202" style="position:absolute;margin-left:100pt;margin-top:18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21E1BF30" w14:textId="0B88B77E" w:rsidR="001970BA" w:rsidRPr="001970BA" w:rsidRDefault="001970BA" w:rsidP="001970B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970B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4D6" w:rsidRPr="008F3979">
        <w:t>Links</w:t>
      </w:r>
    </w:p>
    <w:p w14:paraId="4AE651F3" w14:textId="119B51DD" w:rsidR="00DC28C2" w:rsidRPr="008F3979" w:rsidRDefault="005444D6" w:rsidP="005444D6">
      <w:pPr>
        <w:pStyle w:val="BodyText"/>
      </w:pPr>
      <w:r>
        <w:t xml:space="preserve">Companion Volume implementation guides are found in VETNet - </w:t>
      </w:r>
    </w:p>
    <w:p w14:paraId="0A776C13" w14:textId="77777777" w:rsidR="00665642" w:rsidRDefault="00665642" w:rsidP="00665642">
      <w:pPr>
        <w:sectPr w:rsidR="00665642" w:rsidSect="00665642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2279D03F" w14:textId="2E705E48" w:rsidR="00665642" w:rsidRDefault="001970BA" w:rsidP="00A73CCD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DDC49A" wp14:editId="6495100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727758342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D6FB" w14:textId="45960982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DC49A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707D6FB" w14:textId="45960982" w:rsidR="001970BA" w:rsidRPr="001970BA" w:rsidRDefault="001970BA" w:rsidP="001970B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970B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665642">
          <w:t>Assessment Requirements for CHCCSM012 Coordinate complex case requirements</w:t>
        </w:r>
      </w:fldSimple>
    </w:p>
    <w:p w14:paraId="3636D555" w14:textId="77777777" w:rsidR="00665642" w:rsidRDefault="00665642" w:rsidP="00A73CCD">
      <w:pPr>
        <w:pStyle w:val="Version"/>
        <w:sectPr w:rsidR="00665642" w:rsidSect="0066564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0A2EC8D" w14:textId="604036F5" w:rsidR="00665642" w:rsidRPr="007F62F0" w:rsidRDefault="001970BA" w:rsidP="007F62F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89513D" wp14:editId="179D9DD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85623740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FB2E4" w14:textId="14BC3032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9513D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D4FB2E4" w14:textId="14BC3032" w:rsidR="001970BA" w:rsidRPr="001970BA" w:rsidRDefault="001970BA" w:rsidP="001970B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970B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642" w:rsidRPr="007F62F0">
        <w:t>Assessment Requirements for CHCCSM012 Coordinate complex case requirements</w:t>
      </w:r>
    </w:p>
    <w:p w14:paraId="3559D2C9" w14:textId="77777777" w:rsidR="00665642" w:rsidRPr="007F62F0" w:rsidRDefault="00665642" w:rsidP="007F62F0">
      <w:pPr>
        <w:pStyle w:val="Heading1"/>
      </w:pPr>
      <w:bookmarkStart w:id="9" w:name="O_1276634"/>
      <w:bookmarkEnd w:id="9"/>
      <w:r w:rsidRPr="007F62F0">
        <w:t>Modification History</w:t>
      </w:r>
    </w:p>
    <w:p w14:paraId="51F842B5" w14:textId="77777777" w:rsidR="00665642" w:rsidRPr="007F62F0" w:rsidRDefault="00665642" w:rsidP="00A73CCD">
      <w:pPr>
        <w:pStyle w:val="BodyText"/>
      </w:pPr>
      <w:r w:rsidRPr="007F62F0">
        <w:t>Not applicable.</w:t>
      </w:r>
    </w:p>
    <w:p w14:paraId="3C2403DA" w14:textId="77777777" w:rsidR="00665642" w:rsidRPr="007F62F0" w:rsidRDefault="00665642" w:rsidP="007F62F0">
      <w:pPr>
        <w:pStyle w:val="Heading1"/>
      </w:pPr>
      <w:bookmarkStart w:id="10" w:name="O_1276637"/>
      <w:bookmarkEnd w:id="10"/>
      <w:r w:rsidRPr="007F62F0">
        <w:t>Performance Evidence</w:t>
      </w:r>
    </w:p>
    <w:p w14:paraId="4CB4A3D4" w14:textId="77777777" w:rsidR="00665642" w:rsidRPr="007F62F0" w:rsidRDefault="00665642" w:rsidP="00A73CCD">
      <w:pPr>
        <w:pStyle w:val="BodyText"/>
      </w:pPr>
      <w:r w:rsidRPr="007F62F0">
        <w:t>Evidence of the ability to complete tasks outlined in elements and performance criteria of this unit in the context of the job role, and:</w:t>
      </w:r>
    </w:p>
    <w:p w14:paraId="48FDC97E" w14:textId="0EA04B6D" w:rsidR="00665642" w:rsidRPr="007F62F0" w:rsidRDefault="00665642" w:rsidP="00665642">
      <w:pPr>
        <w:pStyle w:val="ListBullet"/>
      </w:pPr>
      <w:r>
        <w:t>plan and coordinate resources, services and supports for three people with complex needs</w:t>
      </w:r>
    </w:p>
    <w:p w14:paraId="4B27B992" w14:textId="77777777" w:rsidR="00665642" w:rsidRPr="007F62F0" w:rsidRDefault="00665642" w:rsidP="007F62F0">
      <w:pPr>
        <w:pStyle w:val="AllowPageBreak"/>
      </w:pPr>
    </w:p>
    <w:p w14:paraId="4E06E4DD" w14:textId="77777777" w:rsidR="00665642" w:rsidRPr="007F62F0" w:rsidRDefault="00665642" w:rsidP="007F62F0">
      <w:pPr>
        <w:pStyle w:val="Heading1"/>
      </w:pPr>
      <w:bookmarkStart w:id="11" w:name="O_1276636"/>
      <w:bookmarkEnd w:id="11"/>
      <w:r w:rsidRPr="007F62F0">
        <w:t>Knowledge Evidence</w:t>
      </w:r>
    </w:p>
    <w:p w14:paraId="7986CF6B" w14:textId="77777777" w:rsidR="00665642" w:rsidRPr="007F62F0" w:rsidRDefault="00665642" w:rsidP="00A73CCD">
      <w:pPr>
        <w:pStyle w:val="BodyText"/>
      </w:pPr>
      <w:r w:rsidRPr="007F62F0">
        <w:t>Demonstrated knowledge required to complete the tasks outlined in elements and performance criteria of this unit:</w:t>
      </w:r>
    </w:p>
    <w:p w14:paraId="43D0339B" w14:textId="77777777" w:rsidR="00665642" w:rsidRPr="007F62F0" w:rsidRDefault="00665642" w:rsidP="00665642">
      <w:pPr>
        <w:pStyle w:val="ListBullet"/>
      </w:pPr>
      <w:r w:rsidRPr="007F62F0">
        <w:t>evidence-based approaches and models of case management practice</w:t>
      </w:r>
    </w:p>
    <w:p w14:paraId="2558A531" w14:textId="77777777" w:rsidR="00665642" w:rsidRPr="007F62F0" w:rsidRDefault="00665642" w:rsidP="00665642">
      <w:pPr>
        <w:pStyle w:val="ListBullet"/>
      </w:pPr>
      <w:r w:rsidRPr="007F62F0">
        <w:t>issues faced by people, and their families and carers, accessing multiple services</w:t>
      </w:r>
    </w:p>
    <w:p w14:paraId="54C60125" w14:textId="77777777" w:rsidR="00665642" w:rsidRPr="007F62F0" w:rsidRDefault="00665642" w:rsidP="00665642">
      <w:pPr>
        <w:pStyle w:val="ListBullet"/>
      </w:pPr>
      <w:r w:rsidRPr="007F62F0">
        <w:t>impact of service duplication</w:t>
      </w:r>
    </w:p>
    <w:p w14:paraId="4B26D90F" w14:textId="77777777" w:rsidR="00665642" w:rsidRPr="007F62F0" w:rsidRDefault="00665642" w:rsidP="00665642">
      <w:pPr>
        <w:pStyle w:val="ListBullet"/>
      </w:pPr>
      <w:r w:rsidRPr="007F62F0">
        <w:t>principles and practices of planning complex service inputs</w:t>
      </w:r>
    </w:p>
    <w:p w14:paraId="2C61EE84" w14:textId="77777777" w:rsidR="00665642" w:rsidRPr="007F62F0" w:rsidRDefault="00665642" w:rsidP="00665642">
      <w:pPr>
        <w:pStyle w:val="ListBullet"/>
      </w:pPr>
      <w:r w:rsidRPr="007F62F0">
        <w:t>principles and practices of working collaboratively with people and services</w:t>
      </w:r>
    </w:p>
    <w:p w14:paraId="4407FE2B" w14:textId="77777777" w:rsidR="00665642" w:rsidRPr="007F62F0" w:rsidRDefault="00665642" w:rsidP="00665642">
      <w:pPr>
        <w:pStyle w:val="ListBullet"/>
      </w:pPr>
      <w:r w:rsidRPr="007F62F0">
        <w:t>range and requirements of funding arrangements</w:t>
      </w:r>
    </w:p>
    <w:p w14:paraId="01AE84A7" w14:textId="77777777" w:rsidR="00665642" w:rsidRPr="007F62F0" w:rsidRDefault="00665642" w:rsidP="00665642">
      <w:pPr>
        <w:pStyle w:val="ListBullet"/>
      </w:pPr>
      <w:r w:rsidRPr="007F62F0">
        <w:t>indicators of self-harm and indicators of harm to others</w:t>
      </w:r>
    </w:p>
    <w:p w14:paraId="1F23A3A8" w14:textId="77777777" w:rsidR="00665642" w:rsidRPr="007F62F0" w:rsidRDefault="00665642" w:rsidP="00665642">
      <w:pPr>
        <w:pStyle w:val="ListBullet"/>
      </w:pPr>
      <w:r w:rsidRPr="007F62F0">
        <w:t>referral requirements of services</w:t>
      </w:r>
    </w:p>
    <w:p w14:paraId="354A2539" w14:textId="77777777" w:rsidR="00665642" w:rsidRPr="007F62F0" w:rsidRDefault="00665642" w:rsidP="00665642">
      <w:pPr>
        <w:pStyle w:val="ListBullet"/>
      </w:pPr>
      <w:r w:rsidRPr="007F62F0">
        <w:t>formal meeting processes</w:t>
      </w:r>
    </w:p>
    <w:p w14:paraId="7882C73B" w14:textId="77777777" w:rsidR="00665642" w:rsidRPr="007F62F0" w:rsidRDefault="00665642" w:rsidP="00665642">
      <w:pPr>
        <w:pStyle w:val="ListBullet"/>
      </w:pPr>
      <w:r w:rsidRPr="007F62F0">
        <w:t>organisational standards, policies and procedures, and legislation and statutory mandates</w:t>
      </w:r>
    </w:p>
    <w:p w14:paraId="4C22263B" w14:textId="77777777" w:rsidR="00665642" w:rsidRPr="007F62F0" w:rsidRDefault="00665642" w:rsidP="00665642">
      <w:pPr>
        <w:pStyle w:val="ListBullet"/>
      </w:pPr>
      <w:r w:rsidRPr="007F62F0">
        <w:t>responsibilities relating to duty of care for:</w:t>
      </w:r>
    </w:p>
    <w:p w14:paraId="552192C1" w14:textId="77777777" w:rsidR="00665642" w:rsidRPr="007F62F0" w:rsidRDefault="00665642" w:rsidP="00665642">
      <w:pPr>
        <w:pStyle w:val="ListBullet2"/>
      </w:pPr>
      <w:r w:rsidRPr="007F62F0">
        <w:t>children and young people</w:t>
      </w:r>
    </w:p>
    <w:p w14:paraId="0407D07B" w14:textId="77777777" w:rsidR="00665642" w:rsidRPr="007F62F0" w:rsidRDefault="00665642" w:rsidP="00665642">
      <w:pPr>
        <w:pStyle w:val="ListBullet2"/>
      </w:pPr>
      <w:r w:rsidRPr="007F62F0">
        <w:t>family and domestic violence</w:t>
      </w:r>
    </w:p>
    <w:p w14:paraId="3AD5B468" w14:textId="77777777" w:rsidR="00665642" w:rsidRPr="007F62F0" w:rsidRDefault="00665642" w:rsidP="00665642">
      <w:pPr>
        <w:pStyle w:val="ListBullet2"/>
      </w:pPr>
      <w:r w:rsidRPr="007F62F0">
        <w:t>suicide</w:t>
      </w:r>
    </w:p>
    <w:p w14:paraId="3376DCB0" w14:textId="77777777" w:rsidR="00665642" w:rsidRPr="007F62F0" w:rsidRDefault="00665642" w:rsidP="00665642">
      <w:pPr>
        <w:pStyle w:val="ListBullet2"/>
      </w:pPr>
      <w:r w:rsidRPr="007F62F0">
        <w:t>elder abuse</w:t>
      </w:r>
    </w:p>
    <w:p w14:paraId="71FD1CC8" w14:textId="77777777" w:rsidR="00665642" w:rsidRPr="007F62F0" w:rsidRDefault="00665642" w:rsidP="00665642">
      <w:pPr>
        <w:pStyle w:val="ListBullet2"/>
      </w:pPr>
      <w:r w:rsidRPr="007F62F0">
        <w:t>impacts of generational abuse</w:t>
      </w:r>
    </w:p>
    <w:p w14:paraId="1646247D" w14:textId="77777777" w:rsidR="00665642" w:rsidRPr="007F62F0" w:rsidRDefault="00665642" w:rsidP="00665642">
      <w:pPr>
        <w:pStyle w:val="ListBullet2"/>
      </w:pPr>
      <w:r w:rsidRPr="007F62F0">
        <w:t>barriers to escaping disadvantage</w:t>
      </w:r>
    </w:p>
    <w:p w14:paraId="1BF27E3E" w14:textId="77777777" w:rsidR="00665642" w:rsidRPr="007F62F0" w:rsidRDefault="00665642" w:rsidP="00665642">
      <w:pPr>
        <w:pStyle w:val="ListBullet2"/>
      </w:pPr>
      <w:r w:rsidRPr="007F62F0">
        <w:t>people from culturally and linguistically diverse backgrounds</w:t>
      </w:r>
    </w:p>
    <w:p w14:paraId="40E1D828" w14:textId="77777777" w:rsidR="00665642" w:rsidRPr="007F62F0" w:rsidRDefault="00665642" w:rsidP="00665642">
      <w:pPr>
        <w:pStyle w:val="ListBullet2"/>
      </w:pPr>
      <w:r w:rsidRPr="007F62F0">
        <w:t>Aboriginal and/or Torres Strait Islander people</w:t>
      </w:r>
    </w:p>
    <w:p w14:paraId="332E42E2" w14:textId="77777777" w:rsidR="00665642" w:rsidRPr="007F62F0" w:rsidRDefault="00665642" w:rsidP="00665642">
      <w:pPr>
        <w:pStyle w:val="ListBullet"/>
      </w:pPr>
      <w:r w:rsidRPr="007F62F0">
        <w:t>family structure, dynamics, communication and decision making</w:t>
      </w:r>
    </w:p>
    <w:p w14:paraId="10C8B577" w14:textId="77777777" w:rsidR="00665642" w:rsidRPr="007F62F0" w:rsidRDefault="00665642" w:rsidP="00665642">
      <w:pPr>
        <w:pStyle w:val="ListBullet"/>
      </w:pPr>
      <w:r w:rsidRPr="007F62F0">
        <w:t>documentation protocols</w:t>
      </w:r>
    </w:p>
    <w:p w14:paraId="7EE65624" w14:textId="77777777" w:rsidR="00665642" w:rsidRPr="007F62F0" w:rsidRDefault="00665642" w:rsidP="00665642">
      <w:pPr>
        <w:pStyle w:val="ListBullet"/>
      </w:pPr>
      <w:r w:rsidRPr="007F62F0">
        <w:t>range of available services and support</w:t>
      </w:r>
    </w:p>
    <w:p w14:paraId="6583A0F5" w14:textId="77777777" w:rsidR="00665642" w:rsidRPr="007F62F0" w:rsidRDefault="00665642" w:rsidP="00665642">
      <w:pPr>
        <w:pStyle w:val="ListBullet"/>
      </w:pPr>
      <w:r w:rsidRPr="007F62F0">
        <w:t>requirements and boundaries of the coordination role</w:t>
      </w:r>
    </w:p>
    <w:p w14:paraId="05C2B6D7" w14:textId="367A5AA8" w:rsidR="00665642" w:rsidRPr="007F62F0" w:rsidRDefault="00665642" w:rsidP="00665642">
      <w:pPr>
        <w:pStyle w:val="ListBullet"/>
      </w:pPr>
      <w:r>
        <w:t>issues that cause person confusion, concerns and barriers</w:t>
      </w:r>
    </w:p>
    <w:p w14:paraId="19ED15CC" w14:textId="77777777" w:rsidR="00665642" w:rsidRPr="007F62F0" w:rsidRDefault="00665642" w:rsidP="007F62F0">
      <w:pPr>
        <w:pStyle w:val="AllowPageBreak"/>
      </w:pPr>
    </w:p>
    <w:p w14:paraId="3769F5B9" w14:textId="7C03736E" w:rsidR="00665642" w:rsidRPr="007F62F0" w:rsidRDefault="001970BA" w:rsidP="007F62F0">
      <w:pPr>
        <w:pStyle w:val="Heading1"/>
      </w:pPr>
      <w:bookmarkStart w:id="12" w:name="O_1276635"/>
      <w:bookmarkEnd w:id="1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704710" wp14:editId="56C2CE1E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1069917976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3C0FDB" w14:textId="0A6A38A2" w:rsidR="001970BA" w:rsidRPr="001970BA" w:rsidRDefault="001970BA" w:rsidP="001970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970B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04710" id="Watermark_Page_7" o:spid="_x0000_s1032" type="#_x0000_t202" style="position:absolute;margin-left:100pt;margin-top:181.7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13C0FDB" w14:textId="0A6A38A2" w:rsidR="001970BA" w:rsidRPr="001970BA" w:rsidRDefault="001970BA" w:rsidP="001970B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970B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642" w:rsidRPr="007F62F0">
        <w:t>Assessment Conditions</w:t>
      </w:r>
    </w:p>
    <w:p w14:paraId="7704800A" w14:textId="77777777" w:rsidR="00665642" w:rsidRPr="007F62F0" w:rsidRDefault="00665642" w:rsidP="00A73CCD">
      <w:pPr>
        <w:pStyle w:val="BodyText"/>
      </w:pPr>
      <w:r>
        <w:t>Skills must be demonstrated in the workplace, with the addition of simulations and scenarios where the full range of contexts and situations have not been provided in the workplace.</w:t>
      </w:r>
    </w:p>
    <w:p w14:paraId="02B0E491" w14:textId="77777777" w:rsidR="00665642" w:rsidRPr="007F62F0" w:rsidRDefault="00665642" w:rsidP="00A73CCD">
      <w:pPr>
        <w:pStyle w:val="BodyText"/>
      </w:pPr>
      <w:r w:rsidRPr="007F62F0">
        <w:t>Assessment must ensure:</w:t>
      </w:r>
    </w:p>
    <w:p w14:paraId="573D3590" w14:textId="77777777" w:rsidR="00665642" w:rsidRPr="007F62F0" w:rsidRDefault="00665642" w:rsidP="00665642">
      <w:pPr>
        <w:pStyle w:val="ListBullet"/>
      </w:pPr>
      <w:r w:rsidRPr="007F62F0">
        <w:t>access to facilities, equipment and resources that reflect real working conditions and model industry operating conditions and contingencies</w:t>
      </w:r>
    </w:p>
    <w:p w14:paraId="623CB991" w14:textId="77777777" w:rsidR="00665642" w:rsidRPr="007F62F0" w:rsidRDefault="00665642" w:rsidP="00665642">
      <w:pPr>
        <w:pStyle w:val="ListBullet"/>
      </w:pPr>
      <w:r w:rsidRPr="007F62F0">
        <w:t>access to organisational standards, policies and procedures</w:t>
      </w:r>
    </w:p>
    <w:p w14:paraId="4EA7E1DE" w14:textId="77777777" w:rsidR="00665642" w:rsidRPr="007F62F0" w:rsidRDefault="00665642" w:rsidP="00665642">
      <w:pPr>
        <w:pStyle w:val="ListBullet"/>
      </w:pPr>
      <w:r w:rsidRPr="007F62F0">
        <w:t>use of case plans</w:t>
      </w:r>
    </w:p>
    <w:p w14:paraId="1990D499" w14:textId="77777777" w:rsidR="00665642" w:rsidRPr="007F62F0" w:rsidRDefault="00665642" w:rsidP="00665642">
      <w:pPr>
        <w:pStyle w:val="ListBullet"/>
      </w:pPr>
      <w:r w:rsidRPr="007F62F0">
        <w:t>links to other local service agencies or organisations</w:t>
      </w:r>
    </w:p>
    <w:p w14:paraId="6438A7FA" w14:textId="0EF4B281" w:rsidR="00665642" w:rsidRPr="007F62F0" w:rsidRDefault="00665642" w:rsidP="00665642">
      <w:pPr>
        <w:pStyle w:val="ListBullet"/>
      </w:pPr>
      <w:r>
        <w:t>opportunities for engagement with real people, and their carers and families</w:t>
      </w:r>
    </w:p>
    <w:p w14:paraId="16155A64" w14:textId="77777777" w:rsidR="00665642" w:rsidRPr="007F62F0" w:rsidRDefault="00665642" w:rsidP="007F62F0">
      <w:pPr>
        <w:pStyle w:val="Heading1"/>
      </w:pPr>
      <w:bookmarkStart w:id="13" w:name="O_1276633"/>
      <w:bookmarkEnd w:id="13"/>
      <w:r w:rsidRPr="007F62F0">
        <w:t>Links</w:t>
      </w:r>
    </w:p>
    <w:p w14:paraId="4C3964CD" w14:textId="6C762E41" w:rsidR="00665642" w:rsidRPr="007F62F0" w:rsidRDefault="00665642" w:rsidP="00A73CCD">
      <w:pPr>
        <w:pStyle w:val="BodyText"/>
      </w:pPr>
      <w:r>
        <w:t xml:space="preserve">Companion Volume implementation guides are found in VETNet - </w:t>
      </w:r>
    </w:p>
    <w:p w14:paraId="50DCE856" w14:textId="77777777" w:rsidR="00665642" w:rsidRDefault="00665642" w:rsidP="007F62F0">
      <w:pPr>
        <w:sectPr w:rsidR="00665642" w:rsidSect="00665642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0E2A5F5" w14:textId="77777777" w:rsidR="00DC28C2" w:rsidRPr="008F3979" w:rsidRDefault="00DC28C2" w:rsidP="008F3979"/>
    <w:sectPr w:rsidR="00DC28C2" w:rsidRPr="008F3979" w:rsidSect="00665642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78D0B8" w14:textId="77777777" w:rsidR="00804525" w:rsidRDefault="00804525" w:rsidP="008F3979">
      <w:r>
        <w:separator/>
      </w:r>
    </w:p>
  </w:endnote>
  <w:endnote w:type="continuationSeparator" w:id="0">
    <w:p w14:paraId="696CEF3E" w14:textId="77777777" w:rsidR="00804525" w:rsidRDefault="00804525" w:rsidP="008F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18EB5" w14:textId="77777777" w:rsidR="001970BA" w:rsidRDefault="001970B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F3D17" w14:textId="77777777" w:rsidR="001970BA" w:rsidRDefault="001970BA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FC22A" w14:textId="77777777" w:rsidR="001970BA" w:rsidRDefault="001970B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BC097" w14:textId="0CD96EB9" w:rsidR="005444D6" w:rsidRDefault="005444D6">
    <w:pPr>
      <w:pStyle w:val="Footer"/>
      <w:framePr w:wrap="around"/>
    </w:pPr>
    <w:fldSimple w:instr=" DOCPROPERTY  Subject  \* MERGEFORMAT "/>
    <w:r w:rsidR="2E7F1FAE">
      <w:t>Draft</w:t>
    </w:r>
    <w:r>
      <w:tab/>
    </w:r>
    <w:r w:rsidR="2E7F1FAE">
      <w:t xml:space="preserve">Page </w:t>
    </w:r>
    <w:r w:rsidRPr="2E7F1FAE">
      <w:rPr>
        <w:noProof/>
      </w:rPr>
      <w:fldChar w:fldCharType="begin"/>
    </w:r>
    <w:r>
      <w:instrText xml:space="preserve"> PAGE  \* Arabic  \* MERGEFORMAT </w:instrText>
    </w:r>
    <w:r w:rsidRPr="2E7F1FAE">
      <w:fldChar w:fldCharType="separate"/>
    </w:r>
    <w:r w:rsidR="2E7F1FAE" w:rsidRPr="2E7F1FAE">
      <w:rPr>
        <w:noProof/>
      </w:rPr>
      <w:t>2</w:t>
    </w:r>
    <w:r w:rsidRPr="2E7F1FAE">
      <w:rPr>
        <w:noProof/>
      </w:rPr>
      <w:fldChar w:fldCharType="end"/>
    </w:r>
    <w:r w:rsidR="2E7F1FAE">
      <w:t xml:space="preserve"> of </w:t>
    </w:r>
    <w:r w:rsidRPr="2E7F1FAE">
      <w:rPr>
        <w:noProof/>
      </w:rPr>
      <w:fldChar w:fldCharType="begin"/>
    </w:r>
    <w:r w:rsidRPr="2E7F1FAE">
      <w:rPr>
        <w:noProof/>
      </w:rPr>
      <w:instrText xml:space="preserve"> NUMPAGES  \* Arabic  \* MERGEFORMAT </w:instrText>
    </w:r>
    <w:r w:rsidRPr="2E7F1FAE">
      <w:rPr>
        <w:noProof/>
      </w:rPr>
      <w:fldChar w:fldCharType="separate"/>
    </w:r>
    <w:r w:rsidR="2E7F1FAE" w:rsidRPr="2E7F1FAE">
      <w:rPr>
        <w:noProof/>
      </w:rPr>
      <w:t>4</w:t>
    </w:r>
    <w:r w:rsidRPr="2E7F1FAE">
      <w:rPr>
        <w:noProof/>
      </w:rPr>
      <w:fldChar w:fldCharType="end"/>
    </w:r>
  </w:p>
  <w:p w14:paraId="203802F3" w14:textId="57D210D2" w:rsidR="005444D6" w:rsidRDefault="005444D6" w:rsidP="008F397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970BA">
      <w:rPr>
        <w:noProof/>
      </w:rPr>
      <w:t>2025</w:t>
    </w:r>
    <w:r>
      <w:fldChar w:fldCharType="end"/>
    </w:r>
    <w:r>
      <w:tab/>
    </w:r>
    <w:r w:rsidR="007B07FD">
      <w:t>HumanAbility</w:t>
    </w:r>
  </w:p>
  <w:p w14:paraId="1FD5F08E" w14:textId="77777777" w:rsidR="005444D6" w:rsidRDefault="005444D6" w:rsidP="008F3979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013FD" w14:textId="77777777" w:rsidR="00665642" w:rsidRDefault="00665642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480DB" w14:textId="77777777" w:rsidR="00665642" w:rsidRPr="00A73CCD" w:rsidRDefault="00665642" w:rsidP="00A73CCD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3B0FA" w14:textId="77777777" w:rsidR="00665642" w:rsidRDefault="00665642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8F2F5" w14:textId="4EC55C35" w:rsidR="00665642" w:rsidRDefault="007B07FD" w:rsidP="007F62F0">
    <w:pPr>
      <w:pStyle w:val="Footer"/>
      <w:framePr w:wrap="around"/>
    </w:pPr>
    <w:r>
      <w:t>Draft</w:t>
    </w:r>
    <w:r w:rsidR="00665642">
      <w:tab/>
      <w:t xml:space="preserve">Page </w:t>
    </w:r>
    <w:r w:rsidR="00665642">
      <w:fldChar w:fldCharType="begin"/>
    </w:r>
    <w:r w:rsidR="00665642">
      <w:instrText xml:space="preserve"> PAGE  \* Arabic  \* MERGEFORMAT </w:instrText>
    </w:r>
    <w:r w:rsidR="00665642">
      <w:fldChar w:fldCharType="separate"/>
    </w:r>
    <w:r w:rsidR="00665642">
      <w:rPr>
        <w:noProof/>
      </w:rPr>
      <w:t>2</w:t>
    </w:r>
    <w:r w:rsidR="00665642">
      <w:fldChar w:fldCharType="end"/>
    </w:r>
    <w:r w:rsidR="00665642">
      <w:t xml:space="preserve"> of </w:t>
    </w:r>
    <w:r w:rsidR="00665642">
      <w:rPr>
        <w:noProof/>
      </w:rPr>
      <w:fldChar w:fldCharType="begin"/>
    </w:r>
    <w:r w:rsidR="00665642">
      <w:rPr>
        <w:noProof/>
      </w:rPr>
      <w:instrText xml:space="preserve"> NUMPAGES  \* Arabic  \* MERGEFORMAT </w:instrText>
    </w:r>
    <w:r w:rsidR="00665642">
      <w:rPr>
        <w:noProof/>
      </w:rPr>
      <w:fldChar w:fldCharType="separate"/>
    </w:r>
    <w:r w:rsidR="00665642">
      <w:rPr>
        <w:noProof/>
      </w:rPr>
      <w:t>3</w:t>
    </w:r>
    <w:r w:rsidR="00665642">
      <w:rPr>
        <w:noProof/>
      </w:rPr>
      <w:fldChar w:fldCharType="end"/>
    </w:r>
  </w:p>
  <w:p w14:paraId="134D72C1" w14:textId="0A6B60B2" w:rsidR="00665642" w:rsidRDefault="00665642" w:rsidP="007F62F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970BA">
      <w:rPr>
        <w:noProof/>
      </w:rPr>
      <w:t>2025</w:t>
    </w:r>
    <w:r>
      <w:fldChar w:fldCharType="end"/>
    </w:r>
    <w:r>
      <w:tab/>
    </w:r>
    <w:r w:rsidR="007B07FD">
      <w:t>HumanAbility</w:t>
    </w:r>
  </w:p>
  <w:p w14:paraId="1D38101C" w14:textId="77777777" w:rsidR="00665642" w:rsidRDefault="00665642" w:rsidP="007F62F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1DCA1" w14:textId="77777777" w:rsidR="00804525" w:rsidRDefault="00804525" w:rsidP="008F3979">
      <w:r>
        <w:separator/>
      </w:r>
    </w:p>
  </w:footnote>
  <w:footnote w:type="continuationSeparator" w:id="0">
    <w:p w14:paraId="0B0392B3" w14:textId="77777777" w:rsidR="00804525" w:rsidRDefault="00804525" w:rsidP="008F3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661D6" w14:textId="77777777" w:rsidR="001970BA" w:rsidRDefault="001970B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F3727" w14:textId="77777777" w:rsidR="005444D6" w:rsidRDefault="005444D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9A7ED7D" wp14:editId="2A4E91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939B3F" w14:textId="77777777" w:rsidR="008F3979" w:rsidRPr="005444D6" w:rsidRDefault="008F3979" w:rsidP="005444D6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D1E9A" w14:textId="77777777" w:rsidR="001970BA" w:rsidRDefault="001970B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1A600" w14:textId="77777777" w:rsidR="005444D6" w:rsidRPr="002D2AF8" w:rsidRDefault="005444D6" w:rsidP="008F3979">
    <w:pPr>
      <w:pStyle w:val="Header"/>
      <w:framePr w:wrap="around"/>
    </w:pPr>
    <w:fldSimple w:instr="TITLE   \* MERGEFORMAT">
      <w:r>
        <w:t>CHCCSM012 Coordinate complex case requirements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7DFA1EFE" w14:textId="77777777" w:rsidR="005444D6" w:rsidRDefault="005444D6" w:rsidP="008F3979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9F93E" w14:textId="77777777" w:rsidR="00665642" w:rsidRDefault="00665642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8B0A3" w14:textId="77777777" w:rsidR="00665642" w:rsidRDefault="0066564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A7F8BEC" wp14:editId="4A27A5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6123734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4D3D0D" w14:textId="77777777" w:rsidR="00665642" w:rsidRPr="00A73CCD" w:rsidRDefault="00665642" w:rsidP="00A73CCD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117E1" w14:textId="77777777" w:rsidR="00665642" w:rsidRDefault="00665642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8C6A0" w14:textId="77777777" w:rsidR="00665642" w:rsidRPr="002D2AF8" w:rsidRDefault="00665642" w:rsidP="007F62F0">
    <w:pPr>
      <w:pStyle w:val="Header"/>
      <w:framePr w:wrap="around"/>
    </w:pPr>
    <w:fldSimple w:instr="TITLE   \* MERGEFORMAT">
      <w:r>
        <w:t>Assessment Requirements for CHCCSM012 Coordinate complex case requirements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0C7894A3" w14:textId="77777777" w:rsidR="00665642" w:rsidRDefault="00665642" w:rsidP="007F62F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274021285">
    <w:abstractNumId w:val="4"/>
  </w:num>
  <w:num w:numId="2" w16cid:durableId="1755735192">
    <w:abstractNumId w:val="3"/>
  </w:num>
  <w:num w:numId="3" w16cid:durableId="1208027485">
    <w:abstractNumId w:val="2"/>
  </w:num>
  <w:num w:numId="4" w16cid:durableId="1106458394">
    <w:abstractNumId w:val="1"/>
  </w:num>
  <w:num w:numId="5" w16cid:durableId="398790620">
    <w:abstractNumId w:val="0"/>
  </w:num>
  <w:num w:numId="6" w16cid:durableId="650673882">
    <w:abstractNumId w:val="11"/>
  </w:num>
  <w:num w:numId="7" w16cid:durableId="395131240">
    <w:abstractNumId w:val="8"/>
  </w:num>
  <w:num w:numId="8" w16cid:durableId="323238060">
    <w:abstractNumId w:val="12"/>
  </w:num>
  <w:num w:numId="9" w16cid:durableId="1742480808">
    <w:abstractNumId w:val="6"/>
  </w:num>
  <w:num w:numId="10" w16cid:durableId="1514145161">
    <w:abstractNumId w:val="9"/>
  </w:num>
  <w:num w:numId="11" w16cid:durableId="222301120">
    <w:abstractNumId w:val="7"/>
  </w:num>
  <w:num w:numId="12" w16cid:durableId="504515046">
    <w:abstractNumId w:val="5"/>
  </w:num>
  <w:num w:numId="13" w16cid:durableId="1178381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79"/>
    <w:rsid w:val="001970BA"/>
    <w:rsid w:val="001B40D5"/>
    <w:rsid w:val="00200796"/>
    <w:rsid w:val="005444D6"/>
    <w:rsid w:val="00665642"/>
    <w:rsid w:val="007B07FD"/>
    <w:rsid w:val="007B1BC0"/>
    <w:rsid w:val="00804525"/>
    <w:rsid w:val="008F3979"/>
    <w:rsid w:val="00DC28C2"/>
    <w:rsid w:val="12EC6622"/>
    <w:rsid w:val="13426902"/>
    <w:rsid w:val="237E496D"/>
    <w:rsid w:val="2E7F1FAE"/>
    <w:rsid w:val="32419134"/>
    <w:rsid w:val="43492D3B"/>
    <w:rsid w:val="4F8310AF"/>
    <w:rsid w:val="50F91ADB"/>
    <w:rsid w:val="542FB645"/>
    <w:rsid w:val="640D7D33"/>
    <w:rsid w:val="7278F800"/>
    <w:rsid w:val="7CBD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1B5D39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97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F397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F397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F397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F397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F397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F397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F397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F397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F397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397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F397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F3979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8F3979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8F3979"/>
    <w:rPr>
      <w:b/>
      <w:spacing w:val="0"/>
    </w:rPr>
  </w:style>
  <w:style w:type="character" w:styleId="Emphasis">
    <w:name w:val="Emphasis"/>
    <w:basedOn w:val="DefaultParagraphFont"/>
    <w:qFormat/>
    <w:rsid w:val="008F3979"/>
    <w:rPr>
      <w:i/>
    </w:rPr>
  </w:style>
  <w:style w:type="paragraph" w:customStyle="1" w:styleId="SuperHeading">
    <w:name w:val="SuperHeading"/>
    <w:basedOn w:val="Normal"/>
    <w:rsid w:val="008F397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F397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F397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F397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F397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F397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F397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F397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F397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F397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F397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F397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F397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F397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F397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F397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F397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F397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F397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F3979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8F3979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8F397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F397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F397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F397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F3979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F397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F397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F397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F397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F397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F397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F397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F397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F397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F397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F397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F397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F3979"/>
  </w:style>
  <w:style w:type="paragraph" w:styleId="TableofFigures">
    <w:name w:val="table of figures"/>
    <w:basedOn w:val="Normal"/>
    <w:next w:val="Normal"/>
    <w:semiHidden/>
    <w:rsid w:val="008F397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F3979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8F3979"/>
    <w:rPr>
      <w:rFonts w:ascii="Wingdings" w:hAnsi="Wingdings"/>
    </w:rPr>
  </w:style>
  <w:style w:type="paragraph" w:customStyle="1" w:styleId="TableHeading">
    <w:name w:val="Table Heading"/>
    <w:basedOn w:val="HeadingBase"/>
    <w:rsid w:val="008F397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F3979"/>
    <w:rPr>
      <w:color w:val="0033CC"/>
      <w:u w:val="none"/>
    </w:rPr>
  </w:style>
  <w:style w:type="paragraph" w:customStyle="1" w:styleId="BodyTextRight">
    <w:name w:val="Body Text Right"/>
    <w:basedOn w:val="BodyText"/>
    <w:rsid w:val="008F397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F397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F3979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F397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F397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F397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F3979"/>
    <w:rPr>
      <w:sz w:val="32"/>
    </w:rPr>
  </w:style>
  <w:style w:type="paragraph" w:customStyle="1" w:styleId="HeadingProcedure">
    <w:name w:val="Heading Procedure"/>
    <w:basedOn w:val="HeadingBase"/>
    <w:next w:val="Normal"/>
    <w:rsid w:val="008F397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F3979"/>
    <w:pPr>
      <w:spacing w:before="60" w:after="60"/>
    </w:pPr>
  </w:style>
  <w:style w:type="paragraph" w:styleId="ListContinue">
    <w:name w:val="List Continue"/>
    <w:basedOn w:val="List"/>
    <w:rsid w:val="008F3979"/>
    <w:pPr>
      <w:ind w:firstLine="0"/>
    </w:pPr>
  </w:style>
  <w:style w:type="paragraph" w:customStyle="1" w:styleId="ListNote">
    <w:name w:val="List Note"/>
    <w:basedOn w:val="List"/>
    <w:rsid w:val="008F397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F397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F397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F3979"/>
    <w:rPr>
      <w:rFonts w:ascii="Courier New" w:hAnsi="Courier New"/>
    </w:rPr>
  </w:style>
  <w:style w:type="paragraph" w:customStyle="1" w:styleId="NoteBullet">
    <w:name w:val="Note Bullet"/>
    <w:basedOn w:val="Note"/>
    <w:rsid w:val="008F397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F397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F397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F397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F3979"/>
    <w:pPr>
      <w:numPr>
        <w:numId w:val="9"/>
      </w:numPr>
    </w:pPr>
  </w:style>
  <w:style w:type="paragraph" w:styleId="PlainText">
    <w:name w:val="Plain Text"/>
    <w:basedOn w:val="Normal"/>
    <w:link w:val="PlainTextChar"/>
    <w:rsid w:val="008F397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F397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F3979"/>
    <w:rPr>
      <w:b/>
      <w:smallCaps/>
    </w:rPr>
  </w:style>
  <w:style w:type="paragraph" w:customStyle="1" w:styleId="TableListNumber">
    <w:name w:val="Table List Number"/>
    <w:basedOn w:val="ListNumber"/>
    <w:rsid w:val="008F397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F397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F3979"/>
    <w:pPr>
      <w:numPr>
        <w:numId w:val="7"/>
      </w:numPr>
    </w:pPr>
  </w:style>
  <w:style w:type="paragraph" w:customStyle="1" w:styleId="ListAlpha2">
    <w:name w:val="List Alpha 2"/>
    <w:basedOn w:val="List2"/>
    <w:rsid w:val="008F3979"/>
    <w:pPr>
      <w:numPr>
        <w:numId w:val="6"/>
      </w:numPr>
    </w:pPr>
  </w:style>
  <w:style w:type="paragraph" w:styleId="List2">
    <w:name w:val="List 2"/>
    <w:basedOn w:val="BodyText"/>
    <w:rsid w:val="008F397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F397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F397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F397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F3979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F3979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8F3979"/>
    <w:pPr>
      <w:numPr>
        <w:numId w:val="2"/>
      </w:numPr>
    </w:pPr>
  </w:style>
  <w:style w:type="paragraph" w:styleId="ListContinue2">
    <w:name w:val="List Continue 2"/>
    <w:basedOn w:val="List2"/>
    <w:rsid w:val="008F3979"/>
    <w:pPr>
      <w:ind w:firstLine="0"/>
    </w:pPr>
  </w:style>
  <w:style w:type="paragraph" w:styleId="ListContinue3">
    <w:name w:val="List Continue 3"/>
    <w:basedOn w:val="List3"/>
    <w:rsid w:val="008F3979"/>
    <w:pPr>
      <w:ind w:left="1021" w:firstLine="0"/>
    </w:pPr>
  </w:style>
  <w:style w:type="paragraph" w:styleId="ListContinue4">
    <w:name w:val="List Continue 4"/>
    <w:basedOn w:val="List4"/>
    <w:rsid w:val="008F3979"/>
    <w:pPr>
      <w:ind w:firstLine="0"/>
    </w:pPr>
  </w:style>
  <w:style w:type="paragraph" w:styleId="ListContinue5">
    <w:name w:val="List Continue 5"/>
    <w:basedOn w:val="List5"/>
    <w:rsid w:val="008F3979"/>
    <w:pPr>
      <w:ind w:firstLine="0"/>
    </w:pPr>
  </w:style>
  <w:style w:type="paragraph" w:styleId="ListNumber3">
    <w:name w:val="List Number 3"/>
    <w:basedOn w:val="List3"/>
    <w:rsid w:val="008F3979"/>
    <w:pPr>
      <w:numPr>
        <w:numId w:val="3"/>
      </w:numPr>
    </w:pPr>
  </w:style>
  <w:style w:type="paragraph" w:styleId="ListNumber4">
    <w:name w:val="List Number 4"/>
    <w:basedOn w:val="List4"/>
    <w:rsid w:val="008F3979"/>
    <w:pPr>
      <w:numPr>
        <w:numId w:val="4"/>
      </w:numPr>
    </w:pPr>
  </w:style>
  <w:style w:type="paragraph" w:styleId="ListNumber5">
    <w:name w:val="List Number 5"/>
    <w:basedOn w:val="List5"/>
    <w:rsid w:val="008F3979"/>
    <w:pPr>
      <w:numPr>
        <w:numId w:val="5"/>
      </w:numPr>
    </w:pPr>
  </w:style>
  <w:style w:type="paragraph" w:styleId="BlockText">
    <w:name w:val="Block Text"/>
    <w:basedOn w:val="Normal"/>
    <w:rsid w:val="008F397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F397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F3979"/>
    <w:rPr>
      <w:sz w:val="16"/>
      <w:vertAlign w:val="superscript"/>
    </w:rPr>
  </w:style>
  <w:style w:type="character" w:customStyle="1" w:styleId="Symbols">
    <w:name w:val="Symbols"/>
    <w:basedOn w:val="DefaultParagraphFont"/>
    <w:rsid w:val="008F3979"/>
    <w:rPr>
      <w:rFonts w:ascii="Symbol" w:hAnsi="Symbol"/>
    </w:rPr>
  </w:style>
  <w:style w:type="character" w:customStyle="1" w:styleId="MenuOptions">
    <w:name w:val="Menu Options"/>
    <w:basedOn w:val="DefaultParagraphFont"/>
    <w:rsid w:val="008F397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F3979"/>
    <w:rPr>
      <w:b/>
    </w:rPr>
  </w:style>
  <w:style w:type="character" w:customStyle="1" w:styleId="Underlined">
    <w:name w:val="Underlined"/>
    <w:basedOn w:val="DefaultParagraphFont"/>
    <w:rsid w:val="008F3979"/>
    <w:rPr>
      <w:u w:val="single"/>
    </w:rPr>
  </w:style>
  <w:style w:type="paragraph" w:customStyle="1" w:styleId="TableBodyTextRight">
    <w:name w:val="Table Body Text Right"/>
    <w:basedOn w:val="TableBodyText"/>
    <w:rsid w:val="008F397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F3979"/>
    <w:rPr>
      <w:sz w:val="18"/>
    </w:rPr>
  </w:style>
  <w:style w:type="paragraph" w:customStyle="1" w:styleId="BodySmallRight">
    <w:name w:val="Body Small Right"/>
    <w:basedOn w:val="BodyTextRight"/>
    <w:rsid w:val="008F3979"/>
    <w:rPr>
      <w:sz w:val="18"/>
      <w:szCs w:val="18"/>
    </w:rPr>
  </w:style>
  <w:style w:type="paragraph" w:customStyle="1" w:styleId="MarginEdition">
    <w:name w:val="Margin Edition"/>
    <w:basedOn w:val="MarginNote"/>
    <w:rsid w:val="008F397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F3979"/>
    <w:rPr>
      <w:sz w:val="2"/>
      <w:szCs w:val="2"/>
    </w:rPr>
  </w:style>
  <w:style w:type="character" w:customStyle="1" w:styleId="Small">
    <w:name w:val="Small"/>
    <w:basedOn w:val="DefaultParagraphFont"/>
    <w:rsid w:val="008F3979"/>
    <w:rPr>
      <w:sz w:val="16"/>
    </w:rPr>
  </w:style>
  <w:style w:type="paragraph" w:customStyle="1" w:styleId="WideTable">
    <w:name w:val="Wide Table"/>
    <w:basedOn w:val="Normal"/>
    <w:rsid w:val="008F397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F3979"/>
  </w:style>
  <w:style w:type="paragraph" w:styleId="Quote">
    <w:name w:val="Quote"/>
    <w:basedOn w:val="Heading1"/>
    <w:link w:val="QuoteChar"/>
    <w:qFormat/>
    <w:rsid w:val="008F397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F397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F3979"/>
    <w:pPr>
      <w:pageBreakBefore/>
    </w:pPr>
  </w:style>
  <w:style w:type="paragraph" w:customStyle="1" w:styleId="Border">
    <w:name w:val="Border"/>
    <w:basedOn w:val="Normal"/>
    <w:qFormat/>
    <w:rsid w:val="008F397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F397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97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97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F397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F397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F397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F397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F397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F3979"/>
    <w:rPr>
      <w:u w:val="single"/>
    </w:rPr>
  </w:style>
  <w:style w:type="character" w:customStyle="1" w:styleId="BoldandItalics">
    <w:name w:val="Bold and Italics"/>
    <w:qFormat/>
    <w:rsid w:val="008F3979"/>
    <w:rPr>
      <w:b/>
      <w:i/>
      <w:u w:val="none"/>
    </w:rPr>
  </w:style>
  <w:style w:type="paragraph" w:styleId="BalloonText">
    <w:name w:val="Balloon Text"/>
    <w:basedOn w:val="Normal"/>
    <w:link w:val="BalloonTextChar"/>
    <w:rsid w:val="008F39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397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F397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F397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F397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F397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F3979"/>
    <w:pPr>
      <w:spacing w:before="0" w:after="0"/>
    </w:pPr>
  </w:style>
  <w:style w:type="paragraph" w:customStyle="1" w:styleId="BodyTextBold">
    <w:name w:val="Body Text Bold"/>
    <w:basedOn w:val="BodyText"/>
    <w:qFormat/>
    <w:rsid w:val="008F3979"/>
    <w:rPr>
      <w:b/>
    </w:rPr>
  </w:style>
  <w:style w:type="character" w:styleId="Hyperlink">
    <w:name w:val="Hyperlink"/>
    <w:basedOn w:val="DefaultParagraphFont"/>
    <w:uiPriority w:val="99"/>
    <w:unhideWhenUsed/>
    <w:rsid w:val="005444D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CHCCSM012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</AfterQAdetailedchanges>
    <Equivalence xmlns="0636ec6b-8206-478c-8177-07849c24e2db">Equivalent</Equivalence>
    <Pre_x002d_draftdetailedchanges xmlns="0636ec6b-8206-478c-8177-07849c24e2db">PC2.4: removed wildcard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A15C77A6-174D-4F26-B7D8-213FA62128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FBBD3D-A191-4FD7-AC0B-B0F5372DA4EE}"/>
</file>

<file path=customXml/itemProps3.xml><?xml version="1.0" encoding="utf-8"?>
<ds:datastoreItem xmlns:ds="http://schemas.openxmlformats.org/officeDocument/2006/customXml" ds:itemID="{AC982981-55E1-4AA1-84FA-64798992F40C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774</Words>
  <Characters>4842</Characters>
  <Application>Microsoft Office Word</Application>
  <DocSecurity>0</DocSecurity>
  <Lines>146</Lines>
  <Paragraphs>110</Paragraphs>
  <ScaleCrop>false</ScaleCrop>
  <Company>Author-it Software Corporation Ltd.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CHCCSM012 Coordinate complex case requirements</dc:title>
  <dc:subject>Approved</dc:subject>
  <dc:creator>SkillsIQ</dc:creator>
  <cp:keywords>Release: 1</cp:keywords>
  <dc:description>Review Date: 12 April 2008</dc:description>
  <cp:lastModifiedBy>Stephane Elmosnino</cp:lastModifiedBy>
  <cp:revision>6</cp:revision>
  <dcterms:created xsi:type="dcterms:W3CDTF">2025-01-28T20:14:00Z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1779500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