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E7EBD0" w14:textId="27AE9274" w:rsidR="001F1C9E" w:rsidRDefault="00432A6D" w:rsidP="00E769E1">
      <w:pPr>
        <w:pStyle w:val="Title"/>
      </w:pPr>
      <w:r>
        <w:rPr>
          <w:noProof/>
        </w:rPr>
        <mc:AlternateContent>
          <mc:Choice Requires="wps">
            <w:drawing>
              <wp:anchor distT="0" distB="0" distL="114300" distR="114300" simplePos="0" relativeHeight="251659264" behindDoc="1" locked="0" layoutInCell="1" allowOverlap="1" wp14:anchorId="6F3538B7" wp14:editId="3A8E6DBE">
                <wp:simplePos x="0" y="0"/>
                <wp:positionH relativeFrom="page">
                  <wp:posOffset>1270000</wp:posOffset>
                </wp:positionH>
                <wp:positionV relativeFrom="page">
                  <wp:posOffset>2539365</wp:posOffset>
                </wp:positionV>
                <wp:extent cx="5080000" cy="1270000"/>
                <wp:effectExtent l="0" t="0" r="0" b="0"/>
                <wp:wrapNone/>
                <wp:docPr id="1984620032"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77EBEF31" w14:textId="0514D670" w:rsidR="00432A6D" w:rsidRPr="00432A6D" w:rsidRDefault="00432A6D" w:rsidP="00432A6D">
                            <w:pPr>
                              <w:jc w:val="center"/>
                              <w:rPr>
                                <w:rFonts w:ascii="Arial" w:hAnsi="Arial" w:cs="Arial"/>
                                <w:b/>
                                <w:color w:val="B4B4B4"/>
                                <w:sz w:val="180"/>
                              </w:rPr>
                            </w:pPr>
                            <w:r w:rsidRPr="00432A6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3538B7"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77EBEF31" w14:textId="0514D670" w:rsidR="00432A6D" w:rsidRPr="00432A6D" w:rsidRDefault="00432A6D" w:rsidP="00432A6D">
                      <w:pPr>
                        <w:jc w:val="center"/>
                        <w:rPr>
                          <w:rFonts w:ascii="Arial" w:hAnsi="Arial" w:cs="Arial"/>
                          <w:b/>
                          <w:color w:val="B4B4B4"/>
                          <w:sz w:val="180"/>
                        </w:rPr>
                      </w:pPr>
                      <w:r w:rsidRPr="00432A6D">
                        <w:rPr>
                          <w:rFonts w:ascii="Arial" w:hAnsi="Arial" w:cs="Arial"/>
                          <w:b/>
                          <w:color w:val="B4B4B4"/>
                          <w:sz w:val="180"/>
                        </w:rPr>
                        <w:t>DRAFT</w:t>
                      </w:r>
                    </w:p>
                  </w:txbxContent>
                </v:textbox>
                <w10:wrap anchorx="page" anchory="page"/>
              </v:shape>
            </w:pict>
          </mc:Fallback>
        </mc:AlternateContent>
      </w:r>
      <w:fldSimple w:instr=" TITLE   \* MERGEFORMAT ">
        <w:r w:rsidR="00AC56F6">
          <w:t>CHCINM001 Meet statutory and organisation information requirements</w:t>
        </w:r>
      </w:fldSimple>
    </w:p>
    <w:p w14:paraId="354E6647" w14:textId="77777777" w:rsidR="001F1C9E" w:rsidRDefault="00AC56F6" w:rsidP="00E769E1">
      <w:pPr>
        <w:pStyle w:val="Version"/>
        <w:sectPr w:rsidR="001F1C9E" w:rsidSect="00A7570D">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1BB671DC" w14:textId="5D9C99AA" w:rsidR="004C00C5" w:rsidRPr="00A7570D" w:rsidRDefault="00432A6D" w:rsidP="00A7570D">
      <w:pPr>
        <w:pStyle w:val="SuperHeading"/>
      </w:pPr>
      <w:r>
        <w:rPr>
          <w:noProof/>
        </w:rPr>
        <w:lastRenderedPageBreak/>
        <mc:AlternateContent>
          <mc:Choice Requires="wps">
            <w:drawing>
              <wp:anchor distT="0" distB="0" distL="114300" distR="114300" simplePos="0" relativeHeight="251660288" behindDoc="1" locked="0" layoutInCell="1" allowOverlap="1" wp14:anchorId="5BBFE4ED" wp14:editId="3397D46F">
                <wp:simplePos x="0" y="0"/>
                <wp:positionH relativeFrom="page">
                  <wp:posOffset>1270000</wp:posOffset>
                </wp:positionH>
                <wp:positionV relativeFrom="page">
                  <wp:posOffset>2540000</wp:posOffset>
                </wp:positionV>
                <wp:extent cx="5080000" cy="1270000"/>
                <wp:effectExtent l="0" t="0" r="0" b="0"/>
                <wp:wrapNone/>
                <wp:docPr id="658859481"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F23F4A7" w14:textId="62BD887A" w:rsidR="00432A6D" w:rsidRPr="00432A6D" w:rsidRDefault="00432A6D" w:rsidP="00432A6D">
                            <w:pPr>
                              <w:jc w:val="center"/>
                              <w:rPr>
                                <w:rFonts w:ascii="Arial" w:hAnsi="Arial" w:cs="Arial"/>
                                <w:b/>
                                <w:color w:val="B4B4B4"/>
                                <w:sz w:val="180"/>
                              </w:rPr>
                            </w:pPr>
                            <w:r w:rsidRPr="00432A6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BFE4ED"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F23F4A7" w14:textId="62BD887A" w:rsidR="00432A6D" w:rsidRPr="00432A6D" w:rsidRDefault="00432A6D" w:rsidP="00432A6D">
                      <w:pPr>
                        <w:jc w:val="center"/>
                        <w:rPr>
                          <w:rFonts w:ascii="Arial" w:hAnsi="Arial" w:cs="Arial"/>
                          <w:b/>
                          <w:color w:val="B4B4B4"/>
                          <w:sz w:val="180"/>
                        </w:rPr>
                      </w:pPr>
                      <w:r w:rsidRPr="00432A6D">
                        <w:rPr>
                          <w:rFonts w:ascii="Arial" w:hAnsi="Arial" w:cs="Arial"/>
                          <w:b/>
                          <w:color w:val="B4B4B4"/>
                          <w:sz w:val="180"/>
                        </w:rPr>
                        <w:t>DRAFT</w:t>
                      </w:r>
                    </w:p>
                  </w:txbxContent>
                </v:textbox>
                <w10:wrap anchorx="page" anchory="page"/>
              </v:shape>
            </w:pict>
          </mc:Fallback>
        </mc:AlternateContent>
      </w:r>
      <w:r w:rsidR="00AC56F6" w:rsidRPr="00A7570D">
        <w:t>CHCINM001 Meet statutory and organisation information requirements</w:t>
      </w:r>
    </w:p>
    <w:p w14:paraId="413AC403" w14:textId="77777777" w:rsidR="004C00C5" w:rsidRPr="00A7570D" w:rsidRDefault="00AC56F6" w:rsidP="00A7570D">
      <w:pPr>
        <w:pStyle w:val="Heading1"/>
      </w:pPr>
      <w:bookmarkStart w:id="0" w:name="O_653765"/>
      <w:bookmarkEnd w:id="0"/>
      <w:r w:rsidRPr="00A7570D">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4C00C5" w14:paraId="3FA91505" w14:textId="77777777" w:rsidTr="19F4F6AB">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67E7EAF" w14:textId="77777777" w:rsidR="004C00C5" w:rsidRPr="00A7570D" w:rsidRDefault="00AC56F6" w:rsidP="00A7570D">
            <w:pPr>
              <w:pStyle w:val="BodyText"/>
            </w:pPr>
            <w:r w:rsidRPr="00A7570D">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DCEC003" w14:textId="77777777" w:rsidR="004C00C5" w:rsidRDefault="00AC56F6" w:rsidP="00A7570D">
            <w:pPr>
              <w:pStyle w:val="BodyText"/>
              <w:rPr>
                <w:lang w:val="en-NZ"/>
              </w:rPr>
            </w:pPr>
            <w:r w:rsidRPr="00A7570D">
              <w:rPr>
                <w:rStyle w:val="SpecialBold"/>
              </w:rPr>
              <w:t>Comments</w:t>
            </w:r>
          </w:p>
        </w:tc>
      </w:tr>
      <w:tr w:rsidR="00F62D53" w14:paraId="08BD2ED0" w14:textId="77777777" w:rsidTr="19F4F6AB">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790BAD9" w14:textId="32642AE2" w:rsidR="00F62D53" w:rsidRPr="00A7570D" w:rsidRDefault="00F62D53" w:rsidP="00A7570D">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65CFF5C" w14:textId="416F2208" w:rsidR="00F62D53" w:rsidRPr="00A7570D" w:rsidRDefault="582C3ED5" w:rsidP="00A7570D">
            <w:pPr>
              <w:pStyle w:val="BodyText"/>
            </w:pPr>
            <w:r>
              <w:t xml:space="preserve">Minor change to </w:t>
            </w:r>
            <w:r w:rsidR="6B0332E4">
              <w:t>application and</w:t>
            </w:r>
            <w:r>
              <w:t xml:space="preserve"> performance criteria.</w:t>
            </w:r>
          </w:p>
        </w:tc>
      </w:tr>
      <w:tr w:rsidR="004C00C5" w14:paraId="4E267ADA" w14:textId="77777777" w:rsidTr="19F4F6AB">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4984A2A" w14:textId="77777777" w:rsidR="004C00C5" w:rsidRDefault="00AC56F6" w:rsidP="00A7570D">
            <w:pPr>
              <w:pStyle w:val="BodyText"/>
              <w:rPr>
                <w:lang w:val="en-NZ"/>
              </w:rPr>
            </w:pPr>
            <w:r w:rsidRPr="00A7570D">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16215EE" w14:textId="77777777" w:rsidR="004C00C5" w:rsidRPr="00A7570D" w:rsidRDefault="00AC56F6" w:rsidP="00A7570D">
            <w:pPr>
              <w:pStyle w:val="BodyText"/>
            </w:pPr>
            <w:r w:rsidRPr="00A7570D">
              <w:t xml:space="preserve">This version was released in </w:t>
            </w:r>
            <w:r w:rsidRPr="00A7570D">
              <w:rPr>
                <w:rStyle w:val="Emphasis"/>
              </w:rPr>
              <w:t>CHC Community Services Training Package release 2.0</w:t>
            </w:r>
            <w:r w:rsidRPr="00A7570D">
              <w:t xml:space="preserve"> and meets the requirements of the 2012 Standards for Training Packages.</w:t>
            </w:r>
          </w:p>
          <w:p w14:paraId="5AF04225" w14:textId="77777777" w:rsidR="004C00C5" w:rsidRPr="00A7570D" w:rsidRDefault="00AC56F6" w:rsidP="00A7570D">
            <w:pPr>
              <w:pStyle w:val="BodyText"/>
            </w:pPr>
            <w:r w:rsidRPr="00A7570D">
              <w:t>Significant changes to performance criteria. New evidence requirements for assessment including volume and frequency requirements. Significant changes to knowledge evidence.</w:t>
            </w:r>
          </w:p>
        </w:tc>
      </w:tr>
    </w:tbl>
    <w:p w14:paraId="3543EF3D" w14:textId="77777777" w:rsidR="004C00C5" w:rsidRPr="00A7570D" w:rsidRDefault="004C00C5" w:rsidP="00A7570D">
      <w:pPr>
        <w:pStyle w:val="BodyText"/>
      </w:pPr>
    </w:p>
    <w:p w14:paraId="0A3DBC2C" w14:textId="77777777" w:rsidR="004C00C5" w:rsidRPr="00A7570D" w:rsidRDefault="004C00C5" w:rsidP="00A7570D">
      <w:pPr>
        <w:pStyle w:val="AllowPageBreak"/>
      </w:pPr>
    </w:p>
    <w:p w14:paraId="7D68A29F" w14:textId="77777777" w:rsidR="004C00C5" w:rsidRPr="00A7570D" w:rsidRDefault="00AC56F6" w:rsidP="00A7570D">
      <w:pPr>
        <w:pStyle w:val="Heading1"/>
      </w:pPr>
      <w:bookmarkStart w:id="1" w:name="O_653766"/>
      <w:bookmarkEnd w:id="1"/>
      <w:r w:rsidRPr="00A7570D">
        <w:t>Application</w:t>
      </w:r>
    </w:p>
    <w:p w14:paraId="3233A845" w14:textId="77777777" w:rsidR="004C00C5" w:rsidRPr="00A7570D" w:rsidRDefault="00AC56F6" w:rsidP="00E769E1">
      <w:pPr>
        <w:pStyle w:val="BodyText"/>
      </w:pPr>
      <w:r>
        <w:t>This unit describes the skills and knowledge required to ensure effectiveness and efficiency of the organisation’s information system.</w:t>
      </w:r>
    </w:p>
    <w:p w14:paraId="02CB384F" w14:textId="5F796B3D" w:rsidR="004C00C5" w:rsidRPr="00A7570D" w:rsidRDefault="00AC56F6" w:rsidP="00E769E1">
      <w:pPr>
        <w:pStyle w:val="BodyText"/>
      </w:pPr>
      <w:r>
        <w:t xml:space="preserve">This unit applies to work in a range of contexts where work may be carried out by senior workers working autonomously within broad guidelines. </w:t>
      </w:r>
    </w:p>
    <w:p w14:paraId="493BEEFD" w14:textId="77777777" w:rsidR="004C00C5" w:rsidRPr="00E769E1" w:rsidRDefault="00AC56F6" w:rsidP="00E769E1">
      <w:pPr>
        <w:pStyle w:val="BodyText"/>
        <w:rPr>
          <w:i/>
        </w:rPr>
      </w:pPr>
      <w:r w:rsidRPr="00E769E1">
        <w:rPr>
          <w:rStyle w:val="Emphasis"/>
        </w:rPr>
        <w:t>The skills in this unit must be applied in accordance with Commonwealth and State/Territory legislation, Australian/New Zealand standards and industry codes of practice.</w:t>
      </w:r>
    </w:p>
    <w:p w14:paraId="1B4C33E9" w14:textId="77777777" w:rsidR="004C00C5" w:rsidRPr="00A7570D" w:rsidRDefault="00AC56F6" w:rsidP="00A7570D">
      <w:pPr>
        <w:pStyle w:val="Heading1"/>
      </w:pPr>
      <w:bookmarkStart w:id="2" w:name="O_653770"/>
      <w:bookmarkEnd w:id="2"/>
      <w:r w:rsidRPr="00A7570D">
        <w:t>Elements and Performance Criteria</w:t>
      </w:r>
    </w:p>
    <w:tbl>
      <w:tblPr>
        <w:tblW w:w="8932" w:type="dxa"/>
        <w:tblLayout w:type="fixed"/>
        <w:tblCellMar>
          <w:left w:w="62" w:type="dxa"/>
          <w:right w:w="62" w:type="dxa"/>
        </w:tblCellMar>
        <w:tblLook w:val="0000" w:firstRow="0" w:lastRow="0" w:firstColumn="0" w:lastColumn="0" w:noHBand="0" w:noVBand="0"/>
      </w:tblPr>
      <w:tblGrid>
        <w:gridCol w:w="3134"/>
        <w:gridCol w:w="128"/>
        <w:gridCol w:w="5670"/>
      </w:tblGrid>
      <w:tr w:rsidR="004C00C5" w14:paraId="4238E8F8" w14:textId="77777777" w:rsidTr="00432A6D">
        <w:trPr>
          <w:trHeight w:val="300"/>
          <w:tblHeader/>
        </w:trPr>
        <w:tc>
          <w:tcPr>
            <w:tcW w:w="3134" w:type="dxa"/>
            <w:tcBorders>
              <w:top w:val="nil"/>
              <w:left w:val="nil"/>
              <w:bottom w:val="nil"/>
              <w:right w:val="nil"/>
            </w:tcBorders>
            <w:tcMar>
              <w:top w:w="0" w:type="dxa"/>
              <w:left w:w="62" w:type="dxa"/>
              <w:bottom w:w="0" w:type="dxa"/>
              <w:right w:w="62" w:type="dxa"/>
            </w:tcMar>
          </w:tcPr>
          <w:p w14:paraId="55702D83" w14:textId="77777777" w:rsidR="004C00C5" w:rsidRPr="00A7570D" w:rsidRDefault="00AC56F6" w:rsidP="00A7570D">
            <w:pPr>
              <w:pStyle w:val="BodyText"/>
            </w:pPr>
            <w:r w:rsidRPr="00A7570D">
              <w:rPr>
                <w:rStyle w:val="SpecialBold"/>
              </w:rPr>
              <w:t>ELEMENT</w:t>
            </w:r>
          </w:p>
        </w:tc>
        <w:tc>
          <w:tcPr>
            <w:tcW w:w="5798" w:type="dxa"/>
            <w:gridSpan w:val="2"/>
            <w:tcBorders>
              <w:top w:val="nil"/>
              <w:left w:val="nil"/>
              <w:bottom w:val="nil"/>
              <w:right w:val="nil"/>
            </w:tcBorders>
            <w:tcMar>
              <w:top w:w="0" w:type="dxa"/>
              <w:left w:w="62" w:type="dxa"/>
              <w:bottom w:w="0" w:type="dxa"/>
              <w:right w:w="62" w:type="dxa"/>
            </w:tcMar>
          </w:tcPr>
          <w:p w14:paraId="4B8ED973" w14:textId="77777777" w:rsidR="004C00C5" w:rsidRDefault="00AC56F6" w:rsidP="00A7570D">
            <w:pPr>
              <w:pStyle w:val="BodyText"/>
              <w:rPr>
                <w:lang w:val="en-NZ"/>
              </w:rPr>
            </w:pPr>
            <w:r w:rsidRPr="00A7570D">
              <w:rPr>
                <w:rStyle w:val="SpecialBold"/>
              </w:rPr>
              <w:t>PERFORMANCE CRITERIA</w:t>
            </w:r>
          </w:p>
        </w:tc>
      </w:tr>
      <w:tr w:rsidR="004C00C5" w14:paraId="18405C3A" w14:textId="77777777" w:rsidTr="00432A6D">
        <w:trPr>
          <w:trHeight w:val="300"/>
          <w:tblHeader/>
        </w:trPr>
        <w:tc>
          <w:tcPr>
            <w:tcW w:w="3262" w:type="dxa"/>
            <w:gridSpan w:val="2"/>
            <w:tcBorders>
              <w:top w:val="nil"/>
              <w:left w:val="nil"/>
              <w:bottom w:val="nil"/>
              <w:right w:val="nil"/>
            </w:tcBorders>
            <w:tcMar>
              <w:top w:w="0" w:type="dxa"/>
              <w:left w:w="62" w:type="dxa"/>
              <w:bottom w:w="0" w:type="dxa"/>
              <w:right w:w="62" w:type="dxa"/>
            </w:tcMar>
          </w:tcPr>
          <w:p w14:paraId="1C4E43EB" w14:textId="77777777" w:rsidR="004C00C5" w:rsidRPr="00A7570D" w:rsidRDefault="00AC56F6" w:rsidP="00A7570D">
            <w:pPr>
              <w:pStyle w:val="BodyText"/>
            </w:pPr>
            <w:r w:rsidRPr="00A7570D">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01904F57" w14:textId="77777777" w:rsidR="004C00C5" w:rsidRDefault="00AC56F6" w:rsidP="00A7570D">
            <w:pPr>
              <w:pStyle w:val="BodyText"/>
              <w:rPr>
                <w:lang w:val="en-NZ"/>
              </w:rPr>
            </w:pPr>
            <w:r w:rsidRPr="00A7570D">
              <w:rPr>
                <w:rStyle w:val="Emphasis"/>
              </w:rPr>
              <w:t>Performance criteria specify the level of performance needed to demonstrate achievement of the element</w:t>
            </w:r>
          </w:p>
        </w:tc>
      </w:tr>
      <w:tr w:rsidR="004C00C5" w14:paraId="2EB46C9C" w14:textId="77777777" w:rsidTr="00432A6D">
        <w:trPr>
          <w:trHeight w:val="300"/>
        </w:trPr>
        <w:tc>
          <w:tcPr>
            <w:tcW w:w="3134" w:type="dxa"/>
            <w:tcBorders>
              <w:top w:val="nil"/>
              <w:left w:val="nil"/>
              <w:bottom w:val="nil"/>
              <w:right w:val="nil"/>
            </w:tcBorders>
            <w:tcMar>
              <w:top w:w="0" w:type="dxa"/>
              <w:left w:w="62" w:type="dxa"/>
              <w:bottom w:w="0" w:type="dxa"/>
              <w:right w:w="62" w:type="dxa"/>
            </w:tcMar>
          </w:tcPr>
          <w:p w14:paraId="781EE992" w14:textId="77777777" w:rsidR="004C00C5" w:rsidRDefault="00AC56F6" w:rsidP="00A7570D">
            <w:pPr>
              <w:pStyle w:val="BodyText"/>
              <w:rPr>
                <w:lang w:val="en-NZ"/>
              </w:rPr>
            </w:pPr>
            <w:r w:rsidRPr="00A7570D">
              <w:t>1. Identify and address information requirements</w:t>
            </w:r>
          </w:p>
        </w:tc>
        <w:tc>
          <w:tcPr>
            <w:tcW w:w="5798" w:type="dxa"/>
            <w:gridSpan w:val="2"/>
            <w:tcBorders>
              <w:top w:val="nil"/>
              <w:left w:val="nil"/>
              <w:bottom w:val="nil"/>
              <w:right w:val="nil"/>
            </w:tcBorders>
            <w:tcMar>
              <w:top w:w="0" w:type="dxa"/>
              <w:left w:w="62" w:type="dxa"/>
              <w:bottom w:w="0" w:type="dxa"/>
              <w:right w:w="62" w:type="dxa"/>
            </w:tcMar>
          </w:tcPr>
          <w:p w14:paraId="54F37CD6" w14:textId="77777777" w:rsidR="004C00C5" w:rsidRPr="00A7570D" w:rsidRDefault="00AC56F6" w:rsidP="00A7570D">
            <w:pPr>
              <w:pStyle w:val="BodyText"/>
            </w:pPr>
            <w:r>
              <w:t xml:space="preserve">1.1 Use appropriate mechanisms to identify organisation and statutory information requirements </w:t>
            </w:r>
          </w:p>
          <w:p w14:paraId="1C090A77" w14:textId="77777777" w:rsidR="004C00C5" w:rsidRPr="00A7570D" w:rsidRDefault="00AC56F6" w:rsidP="00A7570D">
            <w:pPr>
              <w:pStyle w:val="BodyText"/>
            </w:pPr>
            <w:r>
              <w:t>1.2 Identify gaps or inadequacies in the organisation’s information systems</w:t>
            </w:r>
          </w:p>
          <w:p w14:paraId="21E34036" w14:textId="7521417E" w:rsidR="004C00C5" w:rsidRPr="00A7570D" w:rsidRDefault="00AC56F6" w:rsidP="00A7570D">
            <w:pPr>
              <w:pStyle w:val="BodyText"/>
            </w:pPr>
            <w:r>
              <w:t xml:space="preserve">1.3 Analyse </w:t>
            </w:r>
            <w:r w:rsidR="10C4A2E8">
              <w:t xml:space="preserve">the cause and effect of </w:t>
            </w:r>
            <w:r>
              <w:t xml:space="preserve">breakdowns in methods of recording, storing and accessing information, and take corrective action </w:t>
            </w:r>
          </w:p>
          <w:p w14:paraId="26232E50" w14:textId="34FE064B" w:rsidR="004C00C5" w:rsidRDefault="00AC56F6" w:rsidP="00A7570D">
            <w:pPr>
              <w:pStyle w:val="BodyText"/>
              <w:rPr>
                <w:lang w:val="en-NZ"/>
              </w:rPr>
            </w:pPr>
            <w:r>
              <w:t xml:space="preserve">1.4 Collect, analyse and </w:t>
            </w:r>
            <w:r w:rsidR="03E95696">
              <w:t>report</w:t>
            </w:r>
            <w:r>
              <w:t xml:space="preserve"> on information needs to inform decision-making</w:t>
            </w:r>
          </w:p>
        </w:tc>
      </w:tr>
      <w:tr w:rsidR="004C00C5" w14:paraId="36B26CB8" w14:textId="77777777" w:rsidTr="00432A6D">
        <w:trPr>
          <w:trHeight w:val="300"/>
        </w:trPr>
        <w:tc>
          <w:tcPr>
            <w:tcW w:w="3134" w:type="dxa"/>
            <w:tcBorders>
              <w:top w:val="nil"/>
              <w:left w:val="nil"/>
              <w:bottom w:val="nil"/>
              <w:right w:val="nil"/>
            </w:tcBorders>
            <w:tcMar>
              <w:top w:w="0" w:type="dxa"/>
              <w:left w:w="62" w:type="dxa"/>
              <w:bottom w:w="0" w:type="dxa"/>
              <w:right w:w="62" w:type="dxa"/>
            </w:tcMar>
          </w:tcPr>
          <w:p w14:paraId="5AB76354" w14:textId="061B19B8" w:rsidR="004C00C5" w:rsidRDefault="00432A6D">
            <w:pPr>
              <w:pStyle w:val="BodyText"/>
              <w:keepLines w:val="0"/>
              <w:spacing w:before="0" w:after="0"/>
              <w:rPr>
                <w:rFonts w:ascii="Tahoma" w:hAnsi="Tahoma"/>
                <w:sz w:val="20"/>
                <w:lang w:val="en-NZ"/>
              </w:rPr>
            </w:pPr>
            <w:r>
              <w:rPr>
                <w:rFonts w:ascii="Tahoma" w:hAnsi="Tahoma"/>
                <w:noProof/>
                <w:sz w:val="20"/>
                <w:lang w:val="en-NZ"/>
              </w:rPr>
              <w:lastRenderedPageBreak/>
              <mc:AlternateContent>
                <mc:Choice Requires="wps">
                  <w:drawing>
                    <wp:anchor distT="0" distB="0" distL="114300" distR="114300" simplePos="0" relativeHeight="251661312" behindDoc="1" locked="0" layoutInCell="1" allowOverlap="1" wp14:anchorId="58B652ED" wp14:editId="3448440F">
                      <wp:simplePos x="0" y="0"/>
                      <wp:positionH relativeFrom="page">
                        <wp:posOffset>370205</wp:posOffset>
                      </wp:positionH>
                      <wp:positionV relativeFrom="page">
                        <wp:posOffset>634365</wp:posOffset>
                      </wp:positionV>
                      <wp:extent cx="5080000" cy="1270000"/>
                      <wp:effectExtent l="0" t="0" r="0" b="0"/>
                      <wp:wrapNone/>
                      <wp:docPr id="843660928"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447FD7E" w14:textId="5367C87E" w:rsidR="00432A6D" w:rsidRPr="00432A6D" w:rsidRDefault="00432A6D" w:rsidP="00432A6D">
                                  <w:pPr>
                                    <w:jc w:val="center"/>
                                    <w:rPr>
                                      <w:rFonts w:ascii="Arial" w:hAnsi="Arial" w:cs="Arial"/>
                                      <w:b/>
                                      <w:color w:val="B4B4B4"/>
                                      <w:sz w:val="180"/>
                                    </w:rPr>
                                  </w:pPr>
                                  <w:r w:rsidRPr="00432A6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B652ED" id="Watermark_Page_3" o:spid="_x0000_s1028" type="#_x0000_t202" style="position:absolute;margin-left:29.15pt;margin-top:49.9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DAbUzv4QAAAA4BAAAPAAAAAAAAAAAAAAAAAKwEAABkcnMvZG93bnJldi54bWxQ&#13;&#10;SwUGAAAAAAQABADzAAAAugUAAAAA&#13;&#10;" stroked="f" strokeweight=".5pt">
                      <v:fill opacity="0"/>
                      <o:lock v:ext="edit" aspectratio="t"/>
                      <v:textbox>
                        <w:txbxContent>
                          <w:p w14:paraId="3447FD7E" w14:textId="5367C87E" w:rsidR="00432A6D" w:rsidRPr="00432A6D" w:rsidRDefault="00432A6D" w:rsidP="00432A6D">
                            <w:pPr>
                              <w:jc w:val="center"/>
                              <w:rPr>
                                <w:rFonts w:ascii="Arial" w:hAnsi="Arial" w:cs="Arial"/>
                                <w:b/>
                                <w:color w:val="B4B4B4"/>
                                <w:sz w:val="180"/>
                              </w:rPr>
                            </w:pPr>
                            <w:r w:rsidRPr="00432A6D">
                              <w:rPr>
                                <w:rFonts w:ascii="Arial" w:hAnsi="Arial" w:cs="Arial"/>
                                <w:b/>
                                <w:color w:val="B4B4B4"/>
                                <w:sz w:val="180"/>
                              </w:rPr>
                              <w:t>DRAFT</w:t>
                            </w:r>
                          </w:p>
                        </w:txbxContent>
                      </v:textbox>
                      <w10:wrap anchorx="page" anchory="page"/>
                    </v:shape>
                  </w:pict>
                </mc:Fallback>
              </mc:AlternateContent>
            </w:r>
          </w:p>
        </w:tc>
        <w:tc>
          <w:tcPr>
            <w:tcW w:w="5798" w:type="dxa"/>
            <w:gridSpan w:val="2"/>
            <w:tcBorders>
              <w:top w:val="nil"/>
              <w:left w:val="nil"/>
              <w:bottom w:val="nil"/>
              <w:right w:val="nil"/>
            </w:tcBorders>
            <w:tcMar>
              <w:top w:w="0" w:type="dxa"/>
              <w:left w:w="62" w:type="dxa"/>
              <w:bottom w:w="0" w:type="dxa"/>
              <w:right w:w="62" w:type="dxa"/>
            </w:tcMar>
          </w:tcPr>
          <w:p w14:paraId="486A725E" w14:textId="77777777" w:rsidR="004C00C5" w:rsidRDefault="004C00C5" w:rsidP="00A7570D">
            <w:pPr>
              <w:pStyle w:val="BodyText"/>
              <w:rPr>
                <w:lang w:val="en-NZ"/>
              </w:rPr>
            </w:pPr>
          </w:p>
        </w:tc>
      </w:tr>
      <w:tr w:rsidR="004C00C5" w14:paraId="03A8D0BB" w14:textId="77777777" w:rsidTr="00432A6D">
        <w:trPr>
          <w:trHeight w:val="300"/>
        </w:trPr>
        <w:tc>
          <w:tcPr>
            <w:tcW w:w="3134" w:type="dxa"/>
            <w:tcBorders>
              <w:top w:val="nil"/>
              <w:left w:val="nil"/>
              <w:bottom w:val="nil"/>
              <w:right w:val="nil"/>
            </w:tcBorders>
            <w:tcMar>
              <w:top w:w="0" w:type="dxa"/>
              <w:left w:w="62" w:type="dxa"/>
              <w:bottom w:w="0" w:type="dxa"/>
              <w:right w:w="62" w:type="dxa"/>
            </w:tcMar>
          </w:tcPr>
          <w:p w14:paraId="7601B03F" w14:textId="77777777" w:rsidR="004C00C5" w:rsidRDefault="00AC56F6" w:rsidP="00A7570D">
            <w:pPr>
              <w:pStyle w:val="BodyText"/>
              <w:rPr>
                <w:lang w:val="en-NZ"/>
              </w:rPr>
            </w:pPr>
            <w:r w:rsidRPr="00A7570D">
              <w:t xml:space="preserve">2. Review options for information management </w:t>
            </w:r>
          </w:p>
        </w:tc>
        <w:tc>
          <w:tcPr>
            <w:tcW w:w="5798" w:type="dxa"/>
            <w:gridSpan w:val="2"/>
            <w:tcBorders>
              <w:top w:val="nil"/>
              <w:left w:val="nil"/>
              <w:bottom w:val="nil"/>
              <w:right w:val="nil"/>
            </w:tcBorders>
            <w:tcMar>
              <w:top w:w="0" w:type="dxa"/>
              <w:left w:w="62" w:type="dxa"/>
              <w:bottom w:w="0" w:type="dxa"/>
              <w:right w:w="62" w:type="dxa"/>
            </w:tcMar>
          </w:tcPr>
          <w:p w14:paraId="39D3662F" w14:textId="10442A0A" w:rsidR="004C00C5" w:rsidRPr="00A7570D" w:rsidRDefault="00AC56F6" w:rsidP="00A7570D">
            <w:pPr>
              <w:pStyle w:val="BodyText"/>
            </w:pPr>
            <w:r w:rsidRPr="00A7570D">
              <w:t xml:space="preserve">2.1 Identify and evaluate sources of information </w:t>
            </w:r>
          </w:p>
          <w:p w14:paraId="7E03F84E" w14:textId="77777777" w:rsidR="004C00C5" w:rsidRPr="00A7570D" w:rsidRDefault="00AC56F6" w:rsidP="00A7570D">
            <w:pPr>
              <w:pStyle w:val="BodyText"/>
            </w:pPr>
            <w:r w:rsidRPr="00A7570D">
              <w:t xml:space="preserve">2.2 Identify, evaluate and prepare options for the development of information systems in consultation with users </w:t>
            </w:r>
          </w:p>
          <w:p w14:paraId="7959C35D" w14:textId="77777777" w:rsidR="004C00C5" w:rsidRDefault="00AC56F6" w:rsidP="00A7570D">
            <w:pPr>
              <w:pStyle w:val="BodyText"/>
              <w:rPr>
                <w:lang w:val="en-NZ"/>
              </w:rPr>
            </w:pPr>
            <w:r w:rsidRPr="00A7570D">
              <w:t xml:space="preserve">2.3 Identify, calculate and evaluate financial and technological resources required for systems </w:t>
            </w:r>
          </w:p>
        </w:tc>
      </w:tr>
      <w:tr w:rsidR="004C00C5" w14:paraId="3D7CEACB" w14:textId="77777777" w:rsidTr="00432A6D">
        <w:trPr>
          <w:trHeight w:val="300"/>
        </w:trPr>
        <w:tc>
          <w:tcPr>
            <w:tcW w:w="3134" w:type="dxa"/>
            <w:tcBorders>
              <w:top w:val="nil"/>
              <w:left w:val="nil"/>
              <w:bottom w:val="nil"/>
              <w:right w:val="nil"/>
            </w:tcBorders>
            <w:tcMar>
              <w:top w:w="0" w:type="dxa"/>
              <w:left w:w="62" w:type="dxa"/>
              <w:bottom w:w="0" w:type="dxa"/>
              <w:right w:w="62" w:type="dxa"/>
            </w:tcMar>
          </w:tcPr>
          <w:p w14:paraId="7E5C58D7" w14:textId="77777777" w:rsidR="004C00C5" w:rsidRDefault="004C00C5">
            <w:pPr>
              <w:pStyle w:val="BodyText"/>
              <w:keepLines w:val="0"/>
              <w:spacing w:before="0" w:after="0"/>
              <w:rPr>
                <w:rFonts w:ascii="Tahoma" w:hAnsi="Tahoma"/>
                <w:sz w:val="20"/>
                <w:lang w:val="en-NZ"/>
              </w:rPr>
            </w:pPr>
          </w:p>
        </w:tc>
        <w:tc>
          <w:tcPr>
            <w:tcW w:w="5798" w:type="dxa"/>
            <w:gridSpan w:val="2"/>
            <w:tcBorders>
              <w:top w:val="nil"/>
              <w:left w:val="nil"/>
              <w:bottom w:val="nil"/>
              <w:right w:val="nil"/>
            </w:tcBorders>
            <w:tcMar>
              <w:top w:w="0" w:type="dxa"/>
              <w:left w:w="62" w:type="dxa"/>
              <w:bottom w:w="0" w:type="dxa"/>
              <w:right w:w="62" w:type="dxa"/>
            </w:tcMar>
          </w:tcPr>
          <w:p w14:paraId="37C9382D" w14:textId="77777777" w:rsidR="004C00C5" w:rsidRDefault="004C00C5" w:rsidP="00A7570D">
            <w:pPr>
              <w:pStyle w:val="BodyText"/>
              <w:rPr>
                <w:lang w:val="en-NZ"/>
              </w:rPr>
            </w:pPr>
          </w:p>
        </w:tc>
      </w:tr>
      <w:tr w:rsidR="004C00C5" w14:paraId="0C900A05" w14:textId="77777777" w:rsidTr="00432A6D">
        <w:trPr>
          <w:trHeight w:val="300"/>
        </w:trPr>
        <w:tc>
          <w:tcPr>
            <w:tcW w:w="3134" w:type="dxa"/>
            <w:tcBorders>
              <w:top w:val="nil"/>
              <w:left w:val="nil"/>
              <w:bottom w:val="nil"/>
              <w:right w:val="nil"/>
            </w:tcBorders>
            <w:tcMar>
              <w:top w:w="0" w:type="dxa"/>
              <w:left w:w="62" w:type="dxa"/>
              <w:bottom w:w="0" w:type="dxa"/>
              <w:right w:w="62" w:type="dxa"/>
            </w:tcMar>
          </w:tcPr>
          <w:p w14:paraId="7C483C6B" w14:textId="77777777" w:rsidR="004C00C5" w:rsidRDefault="00AC56F6" w:rsidP="00A7570D">
            <w:pPr>
              <w:pStyle w:val="BodyText"/>
              <w:rPr>
                <w:lang w:val="en-NZ"/>
              </w:rPr>
            </w:pPr>
            <w:r w:rsidRPr="00A7570D">
              <w:t>3. Establish and manage systems to record and store information</w:t>
            </w:r>
          </w:p>
        </w:tc>
        <w:tc>
          <w:tcPr>
            <w:tcW w:w="5798" w:type="dxa"/>
            <w:gridSpan w:val="2"/>
            <w:tcBorders>
              <w:top w:val="nil"/>
              <w:left w:val="nil"/>
              <w:bottom w:val="nil"/>
              <w:right w:val="nil"/>
            </w:tcBorders>
            <w:tcMar>
              <w:top w:w="0" w:type="dxa"/>
              <w:left w:w="62" w:type="dxa"/>
              <w:bottom w:w="0" w:type="dxa"/>
              <w:right w:w="62" w:type="dxa"/>
            </w:tcMar>
          </w:tcPr>
          <w:p w14:paraId="7A42CA6E" w14:textId="77777777" w:rsidR="004C00C5" w:rsidRPr="00A7570D" w:rsidRDefault="00AC56F6" w:rsidP="00A7570D">
            <w:pPr>
              <w:pStyle w:val="BodyText"/>
            </w:pPr>
            <w:r>
              <w:t xml:space="preserve">3.1 Develop, implement and document systems that meet organisation and statutory information requirements for recording, storing and accessing information </w:t>
            </w:r>
          </w:p>
          <w:p w14:paraId="6F5CDE03" w14:textId="220D7D5A" w:rsidR="004C00C5" w:rsidRPr="00A7570D" w:rsidRDefault="00AC56F6" w:rsidP="00A7570D">
            <w:pPr>
              <w:pStyle w:val="BodyText"/>
            </w:pPr>
            <w:r>
              <w:t>3.2 Implement strategies to address gaps in meeting current information requirements in consultation with stakeholders</w:t>
            </w:r>
          </w:p>
          <w:p w14:paraId="58BE0343" w14:textId="77777777" w:rsidR="004C00C5" w:rsidRDefault="004C00C5" w:rsidP="00A7570D">
            <w:pPr>
              <w:pStyle w:val="BodyText"/>
              <w:rPr>
                <w:lang w:val="en-NZ"/>
              </w:rPr>
            </w:pPr>
          </w:p>
        </w:tc>
      </w:tr>
      <w:tr w:rsidR="004C00C5" w14:paraId="5362B8F4" w14:textId="77777777" w:rsidTr="00432A6D">
        <w:trPr>
          <w:trHeight w:val="300"/>
        </w:trPr>
        <w:tc>
          <w:tcPr>
            <w:tcW w:w="3134" w:type="dxa"/>
            <w:tcBorders>
              <w:top w:val="nil"/>
              <w:left w:val="nil"/>
              <w:bottom w:val="nil"/>
              <w:right w:val="nil"/>
            </w:tcBorders>
            <w:tcMar>
              <w:top w:w="0" w:type="dxa"/>
              <w:left w:w="62" w:type="dxa"/>
              <w:bottom w:w="0" w:type="dxa"/>
              <w:right w:w="62" w:type="dxa"/>
            </w:tcMar>
          </w:tcPr>
          <w:p w14:paraId="0CDD0BC8" w14:textId="77777777" w:rsidR="004C00C5" w:rsidRDefault="00AC56F6" w:rsidP="00A7570D">
            <w:pPr>
              <w:pStyle w:val="BodyText"/>
              <w:rPr>
                <w:lang w:val="en-NZ"/>
              </w:rPr>
            </w:pPr>
            <w:r w:rsidRPr="00A7570D">
              <w:t xml:space="preserve">4. Develop staff and resources </w:t>
            </w:r>
          </w:p>
        </w:tc>
        <w:tc>
          <w:tcPr>
            <w:tcW w:w="5798" w:type="dxa"/>
            <w:gridSpan w:val="2"/>
            <w:tcBorders>
              <w:top w:val="nil"/>
              <w:left w:val="nil"/>
              <w:bottom w:val="nil"/>
              <w:right w:val="nil"/>
            </w:tcBorders>
            <w:tcMar>
              <w:top w:w="0" w:type="dxa"/>
              <w:left w:w="62" w:type="dxa"/>
              <w:bottom w:w="0" w:type="dxa"/>
              <w:right w:w="62" w:type="dxa"/>
            </w:tcMar>
          </w:tcPr>
          <w:p w14:paraId="1719A058" w14:textId="77777777" w:rsidR="004C00C5" w:rsidRPr="00A7570D" w:rsidRDefault="00AC56F6" w:rsidP="00A7570D">
            <w:pPr>
              <w:pStyle w:val="BodyText"/>
            </w:pPr>
            <w:r>
              <w:t xml:space="preserve">4.1 Analyse staff training needs in relation to information systems and in accordance with legislative and organisation requirements </w:t>
            </w:r>
          </w:p>
          <w:p w14:paraId="4D291BA5" w14:textId="7A8EB69D" w:rsidR="004C00C5" w:rsidRPr="00A7570D" w:rsidRDefault="00AC56F6" w:rsidP="00A7570D">
            <w:pPr>
              <w:pStyle w:val="BodyText"/>
            </w:pPr>
            <w:r>
              <w:t>4.2 Organise training or retraining in accordance with</w:t>
            </w:r>
            <w:r w:rsidR="3094CA39">
              <w:t xml:space="preserve"> identified</w:t>
            </w:r>
            <w:r>
              <w:t xml:space="preserve"> training needs </w:t>
            </w:r>
          </w:p>
          <w:p w14:paraId="21790611" w14:textId="020E9906" w:rsidR="004C00C5" w:rsidRPr="00A7570D" w:rsidRDefault="00AC56F6" w:rsidP="00A7570D">
            <w:pPr>
              <w:pStyle w:val="BodyText"/>
            </w:pPr>
            <w:r>
              <w:t>4.</w:t>
            </w:r>
            <w:r w:rsidR="06AD668F">
              <w:t>3</w:t>
            </w:r>
            <w:r>
              <w:t xml:space="preserve"> Develop guidelines in consultation with stakeholders to guide production of resources</w:t>
            </w:r>
          </w:p>
          <w:p w14:paraId="79A625C3" w14:textId="1D8BA89D" w:rsidR="004C00C5" w:rsidRDefault="00AC56F6" w:rsidP="19F4F6AB">
            <w:pPr>
              <w:pStyle w:val="BodyText"/>
              <w:rPr>
                <w:lang w:val="en-NZ"/>
              </w:rPr>
            </w:pPr>
            <w:r>
              <w:t>4.</w:t>
            </w:r>
            <w:r w:rsidR="651F8000">
              <w:t>4</w:t>
            </w:r>
            <w:r>
              <w:t xml:space="preserve"> </w:t>
            </w:r>
            <w:r w:rsidR="64C38BD2">
              <w:t>S</w:t>
            </w:r>
            <w:r w:rsidR="680A2C6C">
              <w:t xml:space="preserve">ource </w:t>
            </w:r>
            <w:r>
              <w:t xml:space="preserve">appropriate expertise to develop information and training resources </w:t>
            </w:r>
          </w:p>
          <w:p w14:paraId="3AEA8E52" w14:textId="77EBA2F0" w:rsidR="004C00C5" w:rsidRDefault="2591DC06" w:rsidP="00A7570D">
            <w:pPr>
              <w:pStyle w:val="BodyText"/>
              <w:rPr>
                <w:lang w:val="en-NZ"/>
              </w:rPr>
            </w:pPr>
            <w:r>
              <w:t>4.5 Support and supervise the development of information and educational resources</w:t>
            </w:r>
          </w:p>
        </w:tc>
      </w:tr>
      <w:tr w:rsidR="004C00C5" w14:paraId="0624D1EC" w14:textId="77777777" w:rsidTr="00432A6D">
        <w:trPr>
          <w:trHeight w:val="300"/>
        </w:trPr>
        <w:tc>
          <w:tcPr>
            <w:tcW w:w="3134" w:type="dxa"/>
            <w:tcBorders>
              <w:top w:val="nil"/>
              <w:left w:val="nil"/>
              <w:bottom w:val="nil"/>
              <w:right w:val="nil"/>
            </w:tcBorders>
            <w:tcMar>
              <w:top w:w="0" w:type="dxa"/>
              <w:left w:w="62" w:type="dxa"/>
              <w:bottom w:w="0" w:type="dxa"/>
              <w:right w:w="62" w:type="dxa"/>
            </w:tcMar>
          </w:tcPr>
          <w:p w14:paraId="0D5E4854" w14:textId="77777777" w:rsidR="004C00C5" w:rsidRDefault="004C00C5">
            <w:pPr>
              <w:pStyle w:val="BodyText"/>
              <w:keepLines w:val="0"/>
              <w:spacing w:before="0" w:after="0"/>
              <w:rPr>
                <w:rFonts w:ascii="Tahoma" w:hAnsi="Tahoma"/>
                <w:sz w:val="20"/>
                <w:lang w:val="en-NZ"/>
              </w:rPr>
            </w:pPr>
          </w:p>
        </w:tc>
        <w:tc>
          <w:tcPr>
            <w:tcW w:w="5798" w:type="dxa"/>
            <w:gridSpan w:val="2"/>
            <w:tcBorders>
              <w:top w:val="nil"/>
              <w:left w:val="nil"/>
              <w:bottom w:val="nil"/>
              <w:right w:val="nil"/>
            </w:tcBorders>
            <w:tcMar>
              <w:top w:w="0" w:type="dxa"/>
              <w:left w:w="62" w:type="dxa"/>
              <w:bottom w:w="0" w:type="dxa"/>
              <w:right w:w="62" w:type="dxa"/>
            </w:tcMar>
          </w:tcPr>
          <w:p w14:paraId="75097044" w14:textId="77777777" w:rsidR="004C00C5" w:rsidRDefault="004C00C5" w:rsidP="00A7570D">
            <w:pPr>
              <w:pStyle w:val="BodyText"/>
              <w:rPr>
                <w:lang w:val="en-NZ"/>
              </w:rPr>
            </w:pPr>
          </w:p>
        </w:tc>
      </w:tr>
      <w:tr w:rsidR="004C00C5" w14:paraId="14E1A2EB" w14:textId="77777777" w:rsidTr="00432A6D">
        <w:trPr>
          <w:trHeight w:val="300"/>
        </w:trPr>
        <w:tc>
          <w:tcPr>
            <w:tcW w:w="3134" w:type="dxa"/>
            <w:tcBorders>
              <w:top w:val="nil"/>
              <w:left w:val="nil"/>
              <w:bottom w:val="nil"/>
              <w:right w:val="nil"/>
            </w:tcBorders>
            <w:tcMar>
              <w:top w:w="0" w:type="dxa"/>
              <w:left w:w="62" w:type="dxa"/>
              <w:bottom w:w="0" w:type="dxa"/>
              <w:right w:w="62" w:type="dxa"/>
            </w:tcMar>
          </w:tcPr>
          <w:p w14:paraId="4D960FE5" w14:textId="77777777" w:rsidR="004C00C5" w:rsidRDefault="00AC56F6" w:rsidP="00A7570D">
            <w:pPr>
              <w:pStyle w:val="BodyText"/>
              <w:rPr>
                <w:lang w:val="en-NZ"/>
              </w:rPr>
            </w:pPr>
            <w:r w:rsidRPr="00A7570D">
              <w:t>5. Evaluate and maintain quality information systems</w:t>
            </w:r>
          </w:p>
        </w:tc>
        <w:tc>
          <w:tcPr>
            <w:tcW w:w="5798" w:type="dxa"/>
            <w:gridSpan w:val="2"/>
            <w:tcBorders>
              <w:top w:val="nil"/>
              <w:left w:val="nil"/>
              <w:bottom w:val="nil"/>
              <w:right w:val="nil"/>
            </w:tcBorders>
            <w:tcMar>
              <w:top w:w="0" w:type="dxa"/>
              <w:left w:w="62" w:type="dxa"/>
              <w:bottom w:w="0" w:type="dxa"/>
              <w:right w:w="62" w:type="dxa"/>
            </w:tcMar>
          </w:tcPr>
          <w:p w14:paraId="10EC90C5" w14:textId="32AF54E1" w:rsidR="004C00C5" w:rsidRPr="00A7570D" w:rsidRDefault="00AC56F6" w:rsidP="00A7570D">
            <w:pPr>
              <w:pStyle w:val="BodyText"/>
            </w:pPr>
            <w:r>
              <w:t xml:space="preserve">5.1 </w:t>
            </w:r>
            <w:r w:rsidR="636D4C3D">
              <w:t>E</w:t>
            </w:r>
            <w:r>
              <w:t>valuate</w:t>
            </w:r>
            <w:r w:rsidR="3A971C06">
              <w:t xml:space="preserve"> the effectiveness, efficiency, security and integrity</w:t>
            </w:r>
            <w:r>
              <w:t xml:space="preserve"> of information systems used to record and store information and introduce new methods</w:t>
            </w:r>
          </w:p>
          <w:p w14:paraId="5E7AA178" w14:textId="77777777" w:rsidR="004C00C5" w:rsidRPr="00A7570D" w:rsidRDefault="00AC56F6" w:rsidP="00A7570D">
            <w:pPr>
              <w:pStyle w:val="BodyText"/>
            </w:pPr>
            <w:r w:rsidRPr="00A7570D">
              <w:t xml:space="preserve">5.2 Monitor validity, currency and usefulness of information and take appropriate actions for disposal or storage </w:t>
            </w:r>
          </w:p>
          <w:p w14:paraId="21915283" w14:textId="7F7FE4F8" w:rsidR="004C00C5" w:rsidRPr="00A7570D" w:rsidRDefault="00432A6D" w:rsidP="00A7570D">
            <w:pPr>
              <w:pStyle w:val="BodyText"/>
            </w:pPr>
            <w:r>
              <w:rPr>
                <w:noProof/>
              </w:rPr>
              <w:lastRenderedPageBreak/>
              <mc:AlternateContent>
                <mc:Choice Requires="wps">
                  <w:drawing>
                    <wp:anchor distT="0" distB="0" distL="114300" distR="114300" simplePos="0" relativeHeight="251662336" behindDoc="1" locked="0" layoutInCell="1" allowOverlap="1" wp14:anchorId="68800111" wp14:editId="4BBB14D6">
                      <wp:simplePos x="0" y="0"/>
                      <wp:positionH relativeFrom="page">
                        <wp:posOffset>-1620520</wp:posOffset>
                      </wp:positionH>
                      <wp:positionV relativeFrom="page">
                        <wp:posOffset>634365</wp:posOffset>
                      </wp:positionV>
                      <wp:extent cx="5080000" cy="1270000"/>
                      <wp:effectExtent l="0" t="0" r="0" b="0"/>
                      <wp:wrapNone/>
                      <wp:docPr id="698305815"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2042A97" w14:textId="631B392C" w:rsidR="00432A6D" w:rsidRPr="00432A6D" w:rsidRDefault="00432A6D" w:rsidP="00432A6D">
                                  <w:pPr>
                                    <w:jc w:val="center"/>
                                    <w:rPr>
                                      <w:rFonts w:ascii="Arial" w:hAnsi="Arial" w:cs="Arial"/>
                                      <w:b/>
                                      <w:color w:val="B4B4B4"/>
                                      <w:sz w:val="180"/>
                                    </w:rPr>
                                  </w:pPr>
                                  <w:r w:rsidRPr="00432A6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800111" id="Watermark_Page_4" o:spid="_x0000_s1029" type="#_x0000_t202" style="position:absolute;margin-left:-127.6pt;margin-top:49.9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" stroked="f" strokeweight=".5pt">
                      <v:fill opacity="0"/>
                      <o:lock v:ext="edit" aspectratio="t"/>
                      <v:textbox>
                        <w:txbxContent>
                          <w:p w14:paraId="02042A97" w14:textId="631B392C" w:rsidR="00432A6D" w:rsidRPr="00432A6D" w:rsidRDefault="00432A6D" w:rsidP="00432A6D">
                            <w:pPr>
                              <w:jc w:val="center"/>
                              <w:rPr>
                                <w:rFonts w:ascii="Arial" w:hAnsi="Arial" w:cs="Arial"/>
                                <w:b/>
                                <w:color w:val="B4B4B4"/>
                                <w:sz w:val="180"/>
                              </w:rPr>
                            </w:pPr>
                            <w:r w:rsidRPr="00432A6D">
                              <w:rPr>
                                <w:rFonts w:ascii="Arial" w:hAnsi="Arial" w:cs="Arial"/>
                                <w:b/>
                                <w:color w:val="B4B4B4"/>
                                <w:sz w:val="180"/>
                              </w:rPr>
                              <w:t>DRAFT</w:t>
                            </w:r>
                          </w:p>
                        </w:txbxContent>
                      </v:textbox>
                      <w10:wrap anchorx="page" anchory="page"/>
                    </v:shape>
                  </w:pict>
                </mc:Fallback>
              </mc:AlternateContent>
            </w:r>
            <w:r w:rsidR="00AC56F6">
              <w:t xml:space="preserve">5.3 </w:t>
            </w:r>
            <w:r w:rsidR="33E1178C">
              <w:t>Evaluate progress in</w:t>
            </w:r>
            <w:r w:rsidR="00AC56F6">
              <w:t xml:space="preserve"> develop</w:t>
            </w:r>
            <w:r w:rsidR="179EC7ED">
              <w:t>ing</w:t>
            </w:r>
            <w:r w:rsidR="00AC56F6">
              <w:t xml:space="preserve"> information systems and training resources in </w:t>
            </w:r>
            <w:r w:rsidR="215AD0BF">
              <w:t>collaboration</w:t>
            </w:r>
            <w:r w:rsidR="00AC56F6">
              <w:t xml:space="preserve"> with users</w:t>
            </w:r>
          </w:p>
          <w:p w14:paraId="5F171DDD" w14:textId="77777777" w:rsidR="004C00C5" w:rsidRPr="00A7570D" w:rsidRDefault="00AC56F6" w:rsidP="00A7570D">
            <w:pPr>
              <w:pStyle w:val="BodyText"/>
            </w:pPr>
            <w:r w:rsidRPr="00A7570D">
              <w:t>5.4 Implement strategies to continuously improve effectiveness of information systems and resources</w:t>
            </w:r>
          </w:p>
        </w:tc>
      </w:tr>
    </w:tbl>
    <w:p w14:paraId="2F33DFF9" w14:textId="77777777" w:rsidR="004C00C5" w:rsidRPr="00A7570D" w:rsidRDefault="004C00C5" w:rsidP="00A7570D">
      <w:pPr>
        <w:pStyle w:val="BodyText"/>
      </w:pPr>
    </w:p>
    <w:p w14:paraId="74241BAF" w14:textId="77777777" w:rsidR="004C00C5" w:rsidRPr="00A7570D" w:rsidRDefault="004C00C5" w:rsidP="00A7570D">
      <w:pPr>
        <w:pStyle w:val="AllowPageBreak"/>
      </w:pPr>
    </w:p>
    <w:p w14:paraId="28470CAD" w14:textId="77777777" w:rsidR="004C00C5" w:rsidRPr="00A7570D" w:rsidRDefault="00AC56F6" w:rsidP="00A7570D">
      <w:pPr>
        <w:pStyle w:val="Heading1"/>
      </w:pPr>
      <w:bookmarkStart w:id="3" w:name="O_653771"/>
      <w:bookmarkEnd w:id="3"/>
      <w:r w:rsidRPr="00A7570D">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4C00C5" w14:paraId="3CDEBE4E" w14:textId="77777777" w:rsidTr="00A7570D">
        <w:tc>
          <w:tcPr>
            <w:tcW w:w="8964" w:type="dxa"/>
            <w:tcBorders>
              <w:top w:val="nil"/>
              <w:left w:val="nil"/>
              <w:bottom w:val="nil"/>
              <w:right w:val="nil"/>
            </w:tcBorders>
            <w:tcMar>
              <w:top w:w="0" w:type="dxa"/>
              <w:left w:w="62" w:type="dxa"/>
              <w:bottom w:w="0" w:type="dxa"/>
              <w:right w:w="62" w:type="dxa"/>
            </w:tcMar>
          </w:tcPr>
          <w:p w14:paraId="48BE0551" w14:textId="77777777" w:rsidR="004C00C5" w:rsidRDefault="00AC56F6" w:rsidP="00A7570D">
            <w:pPr>
              <w:pStyle w:val="BodyText"/>
              <w:rPr>
                <w:lang w:val="en-NZ"/>
              </w:rPr>
            </w:pPr>
            <w:r w:rsidRPr="00A7570D">
              <w:rPr>
                <w:rStyle w:val="Emphasis"/>
              </w:rPr>
              <w:t>The Foundation Skills describe those required skills (language, literacy, numeracy and employment skills) that are essential to performance.</w:t>
            </w:r>
          </w:p>
        </w:tc>
      </w:tr>
      <w:tr w:rsidR="004C00C5" w14:paraId="1732998E" w14:textId="77777777" w:rsidTr="00A7570D">
        <w:tc>
          <w:tcPr>
            <w:tcW w:w="8964" w:type="dxa"/>
            <w:tcBorders>
              <w:top w:val="nil"/>
              <w:left w:val="nil"/>
              <w:bottom w:val="nil"/>
              <w:right w:val="nil"/>
            </w:tcBorders>
            <w:tcMar>
              <w:top w:w="0" w:type="dxa"/>
              <w:left w:w="62" w:type="dxa"/>
              <w:bottom w:w="0" w:type="dxa"/>
              <w:right w:w="62" w:type="dxa"/>
            </w:tcMar>
          </w:tcPr>
          <w:p w14:paraId="483793EC" w14:textId="77777777" w:rsidR="004C00C5" w:rsidRPr="00A7570D" w:rsidRDefault="00AC56F6" w:rsidP="00A7570D">
            <w:pPr>
              <w:pStyle w:val="BodyText"/>
            </w:pPr>
            <w:r w:rsidRPr="00A7570D">
              <w:t>Foundation skills essential to performance are explicit in the performance criteria of this unit of competency.</w:t>
            </w:r>
          </w:p>
        </w:tc>
      </w:tr>
    </w:tbl>
    <w:p w14:paraId="0B39A7BE" w14:textId="77777777" w:rsidR="004C00C5" w:rsidRPr="00A7570D" w:rsidRDefault="004C00C5" w:rsidP="00A7570D">
      <w:pPr>
        <w:pStyle w:val="BodyText"/>
      </w:pPr>
    </w:p>
    <w:p w14:paraId="3DE4DE9E" w14:textId="77777777" w:rsidR="004C00C5" w:rsidRPr="00A7570D" w:rsidRDefault="004C00C5" w:rsidP="00A7570D">
      <w:pPr>
        <w:pStyle w:val="AllowPageBreak"/>
      </w:pPr>
    </w:p>
    <w:p w14:paraId="103D2EE4" w14:textId="77777777" w:rsidR="004C00C5" w:rsidRPr="00A7570D" w:rsidRDefault="00AC56F6" w:rsidP="00A7570D">
      <w:pPr>
        <w:pStyle w:val="Heading1"/>
      </w:pPr>
      <w:bookmarkStart w:id="4" w:name="O_653773"/>
      <w:bookmarkEnd w:id="4"/>
      <w:r w:rsidRPr="00A7570D">
        <w:t>Unit Mapping Information</w:t>
      </w:r>
    </w:p>
    <w:p w14:paraId="163C8BFD" w14:textId="77777777" w:rsidR="004C00C5" w:rsidRPr="00A7570D" w:rsidRDefault="00AC56F6" w:rsidP="00E769E1">
      <w:pPr>
        <w:pStyle w:val="BodyText"/>
      </w:pPr>
      <w:r w:rsidRPr="00A7570D">
        <w:t>No equivalent unit.</w:t>
      </w:r>
    </w:p>
    <w:p w14:paraId="2BD3345D" w14:textId="77777777" w:rsidR="004C00C5" w:rsidRPr="00A7570D" w:rsidRDefault="00AC56F6" w:rsidP="00A7570D">
      <w:pPr>
        <w:pStyle w:val="Heading1"/>
      </w:pPr>
      <w:bookmarkStart w:id="5" w:name="O_653780"/>
      <w:bookmarkEnd w:id="5"/>
      <w:r w:rsidRPr="00A7570D">
        <w:t>Links</w:t>
      </w:r>
    </w:p>
    <w:p w14:paraId="0F6C4A9F" w14:textId="4ACC92B0" w:rsidR="004C00C5" w:rsidRPr="00A7570D" w:rsidRDefault="00AC56F6" w:rsidP="00E769E1">
      <w:pPr>
        <w:pStyle w:val="BodyText"/>
        <w:sectPr w:rsidR="004C00C5" w:rsidRPr="00A7570D" w:rsidSect="00A7570D">
          <w:headerReference w:type="default" r:id="rId16"/>
          <w:footerReference w:type="default" r:id="rId17"/>
          <w:pgSz w:w="11908" w:h="16833"/>
          <w:pgMar w:top="1702" w:right="1418" w:bottom="1702" w:left="1418" w:header="992" w:footer="992" w:gutter="0"/>
          <w:cols w:space="720"/>
          <w:noEndnote/>
          <w:docGrid w:linePitch="299"/>
        </w:sectPr>
      </w:pPr>
      <w:r>
        <w:t xml:space="preserve">Companion Volume implementation guides are found in VETNet - </w:t>
      </w:r>
    </w:p>
    <w:p w14:paraId="4877626B" w14:textId="44ADDBDE" w:rsidR="004C00C5" w:rsidRPr="00A7570D" w:rsidRDefault="00432A6D" w:rsidP="00A7570D">
      <w:pPr>
        <w:pStyle w:val="SuperHeading"/>
      </w:pPr>
      <w:r>
        <w:rPr>
          <w:noProof/>
        </w:rPr>
        <w:lastRenderedPageBreak/>
        <mc:AlternateContent>
          <mc:Choice Requires="wps">
            <w:drawing>
              <wp:anchor distT="0" distB="0" distL="114300" distR="114300" simplePos="0" relativeHeight="251663360" behindDoc="1" locked="0" layoutInCell="1" allowOverlap="1" wp14:anchorId="5CD8AB77" wp14:editId="21742D02">
                <wp:simplePos x="0" y="0"/>
                <wp:positionH relativeFrom="page">
                  <wp:posOffset>1270000</wp:posOffset>
                </wp:positionH>
                <wp:positionV relativeFrom="page">
                  <wp:posOffset>2540000</wp:posOffset>
                </wp:positionV>
                <wp:extent cx="5080000" cy="1270000"/>
                <wp:effectExtent l="0" t="0" r="0" b="0"/>
                <wp:wrapNone/>
                <wp:docPr id="311200457"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EECD190" w14:textId="00EF6E69" w:rsidR="00432A6D" w:rsidRPr="00432A6D" w:rsidRDefault="00432A6D" w:rsidP="00432A6D">
                            <w:pPr>
                              <w:jc w:val="center"/>
                              <w:rPr>
                                <w:rFonts w:ascii="Arial" w:hAnsi="Arial" w:cs="Arial"/>
                                <w:b/>
                                <w:color w:val="B4B4B4"/>
                                <w:sz w:val="180"/>
                              </w:rPr>
                            </w:pPr>
                            <w:r w:rsidRPr="00432A6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D8AB77"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EECD190" w14:textId="00EF6E69" w:rsidR="00432A6D" w:rsidRPr="00432A6D" w:rsidRDefault="00432A6D" w:rsidP="00432A6D">
                      <w:pPr>
                        <w:jc w:val="center"/>
                        <w:rPr>
                          <w:rFonts w:ascii="Arial" w:hAnsi="Arial" w:cs="Arial"/>
                          <w:b/>
                          <w:color w:val="B4B4B4"/>
                          <w:sz w:val="180"/>
                        </w:rPr>
                      </w:pPr>
                      <w:r w:rsidRPr="00432A6D">
                        <w:rPr>
                          <w:rFonts w:ascii="Arial" w:hAnsi="Arial" w:cs="Arial"/>
                          <w:b/>
                          <w:color w:val="B4B4B4"/>
                          <w:sz w:val="180"/>
                        </w:rPr>
                        <w:t>DRAFT</w:t>
                      </w:r>
                    </w:p>
                  </w:txbxContent>
                </v:textbox>
                <w10:wrap anchorx="page" anchory="page"/>
              </v:shape>
            </w:pict>
          </mc:Fallback>
        </mc:AlternateContent>
      </w:r>
      <w:r w:rsidR="00AC56F6" w:rsidRPr="00A7570D">
        <w:t>Assessment Requirements for CHCINM001 Meet statutory and organisation information requirements</w:t>
      </w:r>
    </w:p>
    <w:p w14:paraId="2707869A" w14:textId="77777777" w:rsidR="004C00C5" w:rsidRPr="00A7570D" w:rsidRDefault="00AC56F6" w:rsidP="00A7570D">
      <w:pPr>
        <w:pStyle w:val="Heading1"/>
      </w:pPr>
      <w:bookmarkStart w:id="6" w:name="O_653775"/>
      <w:bookmarkEnd w:id="6"/>
      <w:r w:rsidRPr="00A7570D">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4C00C5" w14:paraId="781C35EB" w14:textId="77777777" w:rsidTr="432C7540">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6C392B7" w14:textId="77777777" w:rsidR="004C00C5" w:rsidRPr="00A7570D" w:rsidRDefault="00AC56F6" w:rsidP="00A7570D">
            <w:pPr>
              <w:pStyle w:val="BodyText"/>
            </w:pPr>
            <w:r w:rsidRPr="00A7570D">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7E06F56" w14:textId="77777777" w:rsidR="004C00C5" w:rsidRDefault="00AC56F6" w:rsidP="00A7570D">
            <w:pPr>
              <w:pStyle w:val="BodyText"/>
              <w:rPr>
                <w:lang w:val="en-NZ"/>
              </w:rPr>
            </w:pPr>
            <w:r w:rsidRPr="00A7570D">
              <w:rPr>
                <w:rStyle w:val="SpecialBold"/>
              </w:rPr>
              <w:t>Comments</w:t>
            </w:r>
          </w:p>
        </w:tc>
      </w:tr>
      <w:tr w:rsidR="000C456E" w14:paraId="39770B72" w14:textId="77777777" w:rsidTr="432C7540">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016C651" w14:textId="6D20CA32" w:rsidR="000C456E" w:rsidRPr="00A7570D" w:rsidRDefault="000C456E" w:rsidP="00A7570D">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4C30A83" w14:textId="0062DEE8" w:rsidR="000C456E" w:rsidRPr="00A7570D" w:rsidRDefault="6B99C3C3" w:rsidP="00A7570D">
            <w:pPr>
              <w:pStyle w:val="BodyText"/>
            </w:pPr>
            <w:r>
              <w:t>Minor change to wording in performance criteria.</w:t>
            </w:r>
          </w:p>
        </w:tc>
      </w:tr>
      <w:tr w:rsidR="004C00C5" w14:paraId="006805F3" w14:textId="77777777" w:rsidTr="432C7540">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D4D65FD" w14:textId="77777777" w:rsidR="004C00C5" w:rsidRDefault="00AC56F6" w:rsidP="00A7570D">
            <w:pPr>
              <w:pStyle w:val="BodyText"/>
              <w:rPr>
                <w:lang w:val="en-NZ"/>
              </w:rPr>
            </w:pPr>
            <w:r w:rsidRPr="00A7570D">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D4E9139" w14:textId="77777777" w:rsidR="004C00C5" w:rsidRPr="00A7570D" w:rsidRDefault="00AC56F6" w:rsidP="00A7570D">
            <w:pPr>
              <w:pStyle w:val="BodyText"/>
            </w:pPr>
            <w:r w:rsidRPr="00A7570D">
              <w:t xml:space="preserve">This version was released in </w:t>
            </w:r>
            <w:r w:rsidRPr="00A7570D">
              <w:rPr>
                <w:rStyle w:val="Emphasis"/>
              </w:rPr>
              <w:t>CHC Community Services Training Package release 2.0</w:t>
            </w:r>
            <w:r w:rsidRPr="00A7570D">
              <w:t xml:space="preserve"> and meets the requirements of the 2012 Standards for Training Packages.</w:t>
            </w:r>
          </w:p>
          <w:p w14:paraId="5A260A5A" w14:textId="77777777" w:rsidR="004C00C5" w:rsidRPr="00A7570D" w:rsidRDefault="00AC56F6" w:rsidP="00A7570D">
            <w:pPr>
              <w:pStyle w:val="BodyText"/>
            </w:pPr>
            <w:r w:rsidRPr="00A7570D">
              <w:t>Significant changes to performance criteria. New evidence requirements for assessment including volume and frequency requirements. Significant changes to knowledge evidence.</w:t>
            </w:r>
          </w:p>
        </w:tc>
      </w:tr>
    </w:tbl>
    <w:p w14:paraId="31B8FA4B" w14:textId="77777777" w:rsidR="004C00C5" w:rsidRPr="00A7570D" w:rsidRDefault="004C00C5" w:rsidP="00A7570D">
      <w:pPr>
        <w:pStyle w:val="BodyText"/>
      </w:pPr>
    </w:p>
    <w:p w14:paraId="2066DFDF" w14:textId="77777777" w:rsidR="004C00C5" w:rsidRPr="00A7570D" w:rsidRDefault="004C00C5" w:rsidP="00A7570D">
      <w:pPr>
        <w:pStyle w:val="AllowPageBreak"/>
      </w:pPr>
    </w:p>
    <w:p w14:paraId="25A740F6" w14:textId="77777777" w:rsidR="004C00C5" w:rsidRPr="00A7570D" w:rsidRDefault="00AC56F6" w:rsidP="00A7570D">
      <w:pPr>
        <w:pStyle w:val="Heading1"/>
      </w:pPr>
      <w:bookmarkStart w:id="7" w:name="O_653776"/>
      <w:bookmarkEnd w:id="7"/>
      <w:r w:rsidRPr="00A7570D">
        <w:t>Performance Evidence</w:t>
      </w:r>
    </w:p>
    <w:p w14:paraId="1C73D3C5" w14:textId="77777777" w:rsidR="004C00C5" w:rsidRPr="00A7570D" w:rsidRDefault="00AC56F6" w:rsidP="00E769E1">
      <w:pPr>
        <w:pStyle w:val="BodyText"/>
      </w:pPr>
      <w:r w:rsidRPr="00A7570D">
        <w:t xml:space="preserve">The candidate must show evidence of the ability to complete tasks outlined in elements and performance criteria of this unit, manage tasks and manage contingencies in the context of the job role. There must be evidence that the candidate has: </w:t>
      </w:r>
    </w:p>
    <w:p w14:paraId="228FDB19" w14:textId="77777777" w:rsidR="004C00C5" w:rsidRPr="00A7570D" w:rsidRDefault="00AC56F6" w:rsidP="00A7570D">
      <w:pPr>
        <w:pStyle w:val="ListBullet"/>
      </w:pPr>
      <w:r w:rsidRPr="00A7570D">
        <w:t>established and managed 1 organisation or departmental information system:</w:t>
      </w:r>
    </w:p>
    <w:p w14:paraId="03D52035" w14:textId="77777777" w:rsidR="004C00C5" w:rsidRPr="00A7570D" w:rsidRDefault="00AC56F6" w:rsidP="00A7570D">
      <w:pPr>
        <w:pStyle w:val="ListBullet2"/>
      </w:pPr>
      <w:r w:rsidRPr="00A7570D">
        <w:t>assessed and analysed information requirements in consultation with stakeholders</w:t>
      </w:r>
    </w:p>
    <w:p w14:paraId="224147BB" w14:textId="77777777" w:rsidR="004C00C5" w:rsidRPr="00A7570D" w:rsidRDefault="00AC56F6" w:rsidP="00A7570D">
      <w:pPr>
        <w:pStyle w:val="ListBullet2"/>
      </w:pPr>
      <w:r w:rsidRPr="00A7570D">
        <w:t>reviewed options for system, including financial and technological resource requirements</w:t>
      </w:r>
    </w:p>
    <w:p w14:paraId="3D69866F" w14:textId="77777777" w:rsidR="004C00C5" w:rsidRPr="00A7570D" w:rsidRDefault="00AC56F6" w:rsidP="00A7570D">
      <w:pPr>
        <w:pStyle w:val="ListBullet2"/>
      </w:pPr>
      <w:r w:rsidRPr="00A7570D">
        <w:t xml:space="preserve">designed and documented system </w:t>
      </w:r>
    </w:p>
    <w:p w14:paraId="14571E54" w14:textId="77777777" w:rsidR="004C00C5" w:rsidRPr="00A7570D" w:rsidRDefault="00AC56F6" w:rsidP="00A7570D">
      <w:pPr>
        <w:pStyle w:val="ListBullet2"/>
      </w:pPr>
      <w:r w:rsidRPr="00A7570D">
        <w:t>implemented processes to support information management system and development of information resources</w:t>
      </w:r>
    </w:p>
    <w:p w14:paraId="6D33335C" w14:textId="77777777" w:rsidR="004C00C5" w:rsidRPr="00A7570D" w:rsidRDefault="00AC56F6" w:rsidP="00A7570D">
      <w:pPr>
        <w:pStyle w:val="ListBullet2"/>
      </w:pPr>
      <w:r w:rsidRPr="00A7570D">
        <w:t>evaluated information management system against objectives</w:t>
      </w:r>
    </w:p>
    <w:p w14:paraId="60464F20" w14:textId="77777777" w:rsidR="004C00C5" w:rsidRPr="00A7570D" w:rsidRDefault="004C00C5" w:rsidP="00A7570D">
      <w:pPr>
        <w:pStyle w:val="AllowPageBreak"/>
      </w:pPr>
    </w:p>
    <w:p w14:paraId="04565E76" w14:textId="77777777" w:rsidR="004C00C5" w:rsidRPr="00A7570D" w:rsidRDefault="00AC56F6" w:rsidP="00A7570D">
      <w:pPr>
        <w:pStyle w:val="Heading1"/>
      </w:pPr>
      <w:bookmarkStart w:id="8" w:name="O_653777"/>
      <w:bookmarkEnd w:id="8"/>
      <w:r w:rsidRPr="00A7570D">
        <w:t>Knowledge Evidence</w:t>
      </w:r>
    </w:p>
    <w:p w14:paraId="0072948F" w14:textId="77777777" w:rsidR="004C00C5" w:rsidRPr="00A7570D" w:rsidRDefault="00AC56F6" w:rsidP="00E769E1">
      <w:pPr>
        <w:pStyle w:val="BodyText"/>
      </w:pPr>
      <w:r w:rsidRPr="00A7570D">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46B9F48F" w14:textId="77777777" w:rsidR="004C00C5" w:rsidRPr="00A7570D" w:rsidRDefault="00AC56F6" w:rsidP="00A7570D">
      <w:pPr>
        <w:pStyle w:val="ListBullet"/>
      </w:pPr>
      <w:r w:rsidRPr="00A7570D">
        <w:t xml:space="preserve">workload analysis models and systems </w:t>
      </w:r>
    </w:p>
    <w:p w14:paraId="66E7FE25" w14:textId="77777777" w:rsidR="004C00C5" w:rsidRPr="00A7570D" w:rsidRDefault="00AC56F6" w:rsidP="00A7570D">
      <w:pPr>
        <w:pStyle w:val="ListBullet"/>
      </w:pPr>
      <w:r w:rsidRPr="00A7570D">
        <w:t>relevant policy and procedures and work systems</w:t>
      </w:r>
    </w:p>
    <w:p w14:paraId="6D0DC1D5" w14:textId="77777777" w:rsidR="004C00C5" w:rsidRPr="00A7570D" w:rsidRDefault="00AC56F6" w:rsidP="00A7570D">
      <w:pPr>
        <w:pStyle w:val="ListBullet"/>
      </w:pPr>
      <w:r w:rsidRPr="00A7570D">
        <w:t>systems analysis models and theories</w:t>
      </w:r>
    </w:p>
    <w:p w14:paraId="43D1F3E7" w14:textId="77777777" w:rsidR="004C00C5" w:rsidRPr="00A7570D" w:rsidRDefault="00AC56F6" w:rsidP="00A7570D">
      <w:pPr>
        <w:pStyle w:val="ListBullet"/>
      </w:pPr>
      <w:r w:rsidRPr="00A7570D">
        <w:t>legal and ethical considerations relating to organisation and statutory information requirements</w:t>
      </w:r>
    </w:p>
    <w:p w14:paraId="6886B191" w14:textId="404009C3" w:rsidR="004C00C5" w:rsidRPr="00A7570D" w:rsidRDefault="00432A6D" w:rsidP="00A7570D">
      <w:pPr>
        <w:pStyle w:val="ListBullet"/>
      </w:pPr>
      <w:r>
        <w:rPr>
          <w:noProof/>
        </w:rPr>
        <w:lastRenderedPageBreak/>
        <mc:AlternateContent>
          <mc:Choice Requires="wps">
            <w:drawing>
              <wp:anchor distT="0" distB="0" distL="114300" distR="114300" simplePos="0" relativeHeight="251664384" behindDoc="1" locked="0" layoutInCell="1" allowOverlap="1" wp14:anchorId="73C34E89" wp14:editId="544F67BD">
                <wp:simplePos x="0" y="0"/>
                <wp:positionH relativeFrom="page">
                  <wp:posOffset>1270000</wp:posOffset>
                </wp:positionH>
                <wp:positionV relativeFrom="page">
                  <wp:posOffset>2540000</wp:posOffset>
                </wp:positionV>
                <wp:extent cx="5080000" cy="1270000"/>
                <wp:effectExtent l="0" t="0" r="0" b="0"/>
                <wp:wrapNone/>
                <wp:docPr id="1699420764"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F89A944" w14:textId="054BAF41" w:rsidR="00432A6D" w:rsidRPr="00432A6D" w:rsidRDefault="00432A6D" w:rsidP="00432A6D">
                            <w:pPr>
                              <w:jc w:val="center"/>
                              <w:rPr>
                                <w:rFonts w:ascii="Arial" w:hAnsi="Arial" w:cs="Arial"/>
                                <w:b/>
                                <w:color w:val="B4B4B4"/>
                                <w:sz w:val="180"/>
                              </w:rPr>
                            </w:pPr>
                            <w:r w:rsidRPr="00432A6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C34E89"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F89A944" w14:textId="054BAF41" w:rsidR="00432A6D" w:rsidRPr="00432A6D" w:rsidRDefault="00432A6D" w:rsidP="00432A6D">
                      <w:pPr>
                        <w:jc w:val="center"/>
                        <w:rPr>
                          <w:rFonts w:ascii="Arial" w:hAnsi="Arial" w:cs="Arial"/>
                          <w:b/>
                          <w:color w:val="B4B4B4"/>
                          <w:sz w:val="180"/>
                        </w:rPr>
                      </w:pPr>
                      <w:r w:rsidRPr="00432A6D">
                        <w:rPr>
                          <w:rFonts w:ascii="Arial" w:hAnsi="Arial" w:cs="Arial"/>
                          <w:b/>
                          <w:color w:val="B4B4B4"/>
                          <w:sz w:val="180"/>
                        </w:rPr>
                        <w:t>DRAFT</w:t>
                      </w:r>
                    </w:p>
                  </w:txbxContent>
                </v:textbox>
                <w10:wrap anchorx="page" anchory="page"/>
              </v:shape>
            </w:pict>
          </mc:Fallback>
        </mc:AlternateContent>
      </w:r>
      <w:r w:rsidR="00AC56F6" w:rsidRPr="00A7570D">
        <w:t>range of current and emerging information technology relevant to addressing organisation information requirements</w:t>
      </w:r>
    </w:p>
    <w:p w14:paraId="125700EA" w14:textId="77777777" w:rsidR="004C00C5" w:rsidRPr="00A7570D" w:rsidRDefault="00AC56F6" w:rsidP="00A7570D">
      <w:pPr>
        <w:pStyle w:val="ListBullet"/>
      </w:pPr>
      <w:r w:rsidRPr="00A7570D">
        <w:t>consultation processes and techniques</w:t>
      </w:r>
    </w:p>
    <w:p w14:paraId="2ECAC070" w14:textId="77777777" w:rsidR="004C00C5" w:rsidRPr="00A7570D" w:rsidRDefault="00AC56F6" w:rsidP="00A7570D">
      <w:pPr>
        <w:pStyle w:val="ListBullet"/>
      </w:pPr>
      <w:r w:rsidRPr="00A7570D">
        <w:t>training needs analysis</w:t>
      </w:r>
    </w:p>
    <w:p w14:paraId="334561B4" w14:textId="77777777" w:rsidR="004C00C5" w:rsidRPr="00A7570D" w:rsidRDefault="00AC56F6" w:rsidP="00A7570D">
      <w:pPr>
        <w:pStyle w:val="ListBullet"/>
      </w:pPr>
      <w:r w:rsidRPr="00A7570D">
        <w:t>communication dissemination models</w:t>
      </w:r>
    </w:p>
    <w:p w14:paraId="07C20824" w14:textId="77777777" w:rsidR="004C00C5" w:rsidRPr="00A7570D" w:rsidRDefault="004C00C5" w:rsidP="00A7570D">
      <w:pPr>
        <w:pStyle w:val="AllowPageBreak"/>
      </w:pPr>
    </w:p>
    <w:p w14:paraId="39BF0713" w14:textId="77777777" w:rsidR="004C00C5" w:rsidRPr="00A7570D" w:rsidRDefault="00AC56F6" w:rsidP="00A7570D">
      <w:pPr>
        <w:pStyle w:val="Heading1"/>
      </w:pPr>
      <w:bookmarkStart w:id="9" w:name="O_653778"/>
      <w:bookmarkEnd w:id="9"/>
      <w:r w:rsidRPr="00A7570D">
        <w:t>Assessment Conditions</w:t>
      </w:r>
    </w:p>
    <w:p w14:paraId="707F2E01" w14:textId="77777777" w:rsidR="004C00C5" w:rsidRPr="00A7570D" w:rsidRDefault="00AC56F6" w:rsidP="00E769E1">
      <w:pPr>
        <w:pStyle w:val="BodyText"/>
      </w:pPr>
      <w:r w:rsidRPr="00A7570D">
        <w:t xml:space="preserve">Skills must have been demonstrated in the workplace or in a simulated environment that reflects workplace conditions. The following conditions must be met for this unit: </w:t>
      </w:r>
    </w:p>
    <w:p w14:paraId="5A14CEDA" w14:textId="77777777" w:rsidR="004C00C5" w:rsidRPr="00A7570D" w:rsidRDefault="00AC56F6" w:rsidP="00A7570D">
      <w:pPr>
        <w:pStyle w:val="ListBullet"/>
      </w:pPr>
      <w:r w:rsidRPr="00A7570D">
        <w:t xml:space="preserve">use of suitable facilities, equipment and resources, including: </w:t>
      </w:r>
    </w:p>
    <w:p w14:paraId="6B507003" w14:textId="77777777" w:rsidR="004C00C5" w:rsidRPr="00A7570D" w:rsidRDefault="00AC56F6" w:rsidP="00A7570D">
      <w:pPr>
        <w:pStyle w:val="ListBullet2"/>
      </w:pPr>
      <w:r w:rsidRPr="00A7570D">
        <w:t xml:space="preserve">current information and communication technology (ICT) systems </w:t>
      </w:r>
    </w:p>
    <w:p w14:paraId="07E615BC" w14:textId="77777777" w:rsidR="004C00C5" w:rsidRPr="00A7570D" w:rsidRDefault="00AC56F6" w:rsidP="00A7570D">
      <w:pPr>
        <w:pStyle w:val="ListBullet2"/>
      </w:pPr>
      <w:r w:rsidRPr="00A7570D">
        <w:t>statutory requirements</w:t>
      </w:r>
    </w:p>
    <w:p w14:paraId="20DC7D54" w14:textId="77777777" w:rsidR="004C00C5" w:rsidRPr="00A7570D" w:rsidRDefault="00AC56F6" w:rsidP="00A7570D">
      <w:pPr>
        <w:pStyle w:val="ListBullet"/>
      </w:pPr>
      <w:r w:rsidRPr="00A7570D">
        <w:t xml:space="preserve">modelling of industry operating conditions </w:t>
      </w:r>
    </w:p>
    <w:p w14:paraId="45C0C38D" w14:textId="77777777" w:rsidR="004C00C5" w:rsidRPr="00A7570D" w:rsidRDefault="004C00C5" w:rsidP="00A7570D">
      <w:pPr>
        <w:pStyle w:val="BodyText"/>
      </w:pPr>
    </w:p>
    <w:p w14:paraId="12920625" w14:textId="77777777" w:rsidR="004C00C5" w:rsidRPr="00A7570D" w:rsidRDefault="00AC56F6" w:rsidP="00A7570D">
      <w:pPr>
        <w:pStyle w:val="Heading1"/>
      </w:pPr>
      <w:bookmarkStart w:id="10" w:name="O_653781"/>
      <w:bookmarkEnd w:id="10"/>
      <w:r w:rsidRPr="00A7570D">
        <w:t>Links</w:t>
      </w:r>
    </w:p>
    <w:p w14:paraId="07026760" w14:textId="79B3AD32" w:rsidR="004C00C5" w:rsidRPr="00A7570D" w:rsidRDefault="00AC56F6" w:rsidP="00E769E1">
      <w:pPr>
        <w:pStyle w:val="BodyText"/>
      </w:pPr>
      <w:r w:rsidRPr="00A7570D">
        <w:t xml:space="preserve">Companion Volume implementation guides are found in VETNet - </w:t>
      </w:r>
    </w:p>
    <w:p w14:paraId="02448E9E" w14:textId="77777777" w:rsidR="004C00C5" w:rsidRPr="00A7570D" w:rsidRDefault="004C00C5" w:rsidP="00A7570D"/>
    <w:sectPr w:rsidR="004C00C5" w:rsidRPr="00A7570D" w:rsidSect="00A7570D">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7682CB" w14:textId="77777777" w:rsidR="00A56D16" w:rsidRDefault="00A56D16">
      <w:r>
        <w:separator/>
      </w:r>
    </w:p>
  </w:endnote>
  <w:endnote w:type="continuationSeparator" w:id="0">
    <w:p w14:paraId="22A032F6" w14:textId="77777777" w:rsidR="00A56D16" w:rsidRDefault="00A56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A2E2B" w14:textId="77777777" w:rsidR="00432A6D" w:rsidRDefault="00432A6D">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EC4B6" w14:textId="77777777" w:rsidR="00432A6D" w:rsidRDefault="00432A6D">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82549" w14:textId="77777777" w:rsidR="00432A6D" w:rsidRDefault="00432A6D">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F96A1" w14:textId="7D085C88" w:rsidR="001F1C9E" w:rsidRDefault="00AC56F6">
    <w:pPr>
      <w:pStyle w:val="Footer"/>
      <w:framePr w:wrap="around"/>
    </w:pPr>
    <w:fldSimple w:instr=" DOCPROPERTY  Subject  \* MERGEFORMAT "/>
    <w:r w:rsidR="432C7540">
      <w:t>Draft</w:t>
    </w:r>
    <w:r>
      <w:tab/>
    </w:r>
    <w:r w:rsidR="432C7540">
      <w:t xml:space="preserve">Page </w:t>
    </w:r>
    <w:r w:rsidRPr="432C7540">
      <w:rPr>
        <w:noProof/>
      </w:rPr>
      <w:fldChar w:fldCharType="begin"/>
    </w:r>
    <w:r>
      <w:instrText xml:space="preserve"> PAGE  \* Arabic  \* MERGEFORMAT </w:instrText>
    </w:r>
    <w:r w:rsidRPr="432C7540">
      <w:fldChar w:fldCharType="separate"/>
    </w:r>
    <w:r w:rsidR="432C7540" w:rsidRPr="432C7540">
      <w:rPr>
        <w:noProof/>
      </w:rPr>
      <w:t>2</w:t>
    </w:r>
    <w:r w:rsidRPr="432C7540">
      <w:rPr>
        <w:noProof/>
      </w:rPr>
      <w:fldChar w:fldCharType="end"/>
    </w:r>
    <w:r w:rsidR="432C7540">
      <w:t xml:space="preserve"> of </w:t>
    </w:r>
    <w:r w:rsidRPr="432C7540">
      <w:rPr>
        <w:noProof/>
      </w:rPr>
      <w:fldChar w:fldCharType="begin"/>
    </w:r>
    <w:r w:rsidRPr="432C7540">
      <w:rPr>
        <w:noProof/>
      </w:rPr>
      <w:instrText xml:space="preserve"> NUMPAGES  \* Arabic  \* MERGEFORMAT </w:instrText>
    </w:r>
    <w:r w:rsidRPr="432C7540">
      <w:rPr>
        <w:noProof/>
      </w:rPr>
      <w:fldChar w:fldCharType="separate"/>
    </w:r>
    <w:r w:rsidR="432C7540" w:rsidRPr="432C7540">
      <w:rPr>
        <w:noProof/>
      </w:rPr>
      <w:t>4</w:t>
    </w:r>
    <w:r w:rsidRPr="432C7540">
      <w:rPr>
        <w:noProof/>
      </w:rPr>
      <w:fldChar w:fldCharType="end"/>
    </w:r>
  </w:p>
  <w:p w14:paraId="47028225" w14:textId="0B1E666C" w:rsidR="001F1C9E" w:rsidRDefault="00AC56F6" w:rsidP="00A7570D">
    <w:pPr>
      <w:pStyle w:val="Footer"/>
      <w:framePr w:wrap="around"/>
    </w:pPr>
    <w:r>
      <w:t xml:space="preserve">© Commonwealth of Australia, </w:t>
    </w:r>
    <w:r>
      <w:fldChar w:fldCharType="begin"/>
    </w:r>
    <w:r>
      <w:instrText xml:space="preserve"> DATE  \@ "yyyy"  \* MERGEFORMAT </w:instrText>
    </w:r>
    <w:r>
      <w:fldChar w:fldCharType="separate"/>
    </w:r>
    <w:r w:rsidR="00432A6D">
      <w:rPr>
        <w:noProof/>
      </w:rPr>
      <w:t>2025</w:t>
    </w:r>
    <w:r>
      <w:fldChar w:fldCharType="end"/>
    </w:r>
    <w:r>
      <w:tab/>
    </w:r>
    <w:fldSimple w:instr=" DOCPROPERTY  Author  \* MERGEFORMAT ">
      <w:r>
        <w:t>HumanAbility</w:t>
      </w:r>
    </w:fldSimple>
  </w:p>
  <w:p w14:paraId="46478F3F" w14:textId="77777777" w:rsidR="001F1C9E" w:rsidRDefault="001F1C9E" w:rsidP="00A7570D">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75CB0" w14:textId="77777777" w:rsidR="001F1C9E" w:rsidRDefault="00AC56F6" w:rsidP="00A7570D">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4</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14:paraId="774B7538" w14:textId="34E6F83B" w:rsidR="001F1C9E" w:rsidRDefault="00AC56F6" w:rsidP="00A7570D">
    <w:pPr>
      <w:pStyle w:val="Footer"/>
      <w:framePr w:wrap="around"/>
    </w:pPr>
    <w:r>
      <w:t xml:space="preserve">© Commonwealth of Australia, </w:t>
    </w:r>
    <w:r>
      <w:fldChar w:fldCharType="begin"/>
    </w:r>
    <w:r>
      <w:instrText xml:space="preserve"> DATE  \@ "yyyy"  \* MERGEFORMAT </w:instrText>
    </w:r>
    <w:r>
      <w:fldChar w:fldCharType="separate"/>
    </w:r>
    <w:r w:rsidR="00432A6D">
      <w:rPr>
        <w:noProof/>
      </w:rPr>
      <w:t>2025</w:t>
    </w:r>
    <w:r>
      <w:fldChar w:fldCharType="end"/>
    </w:r>
    <w:r>
      <w:tab/>
    </w:r>
    <w:fldSimple w:instr=" DOCPROPERTY  Author  \* MERGEFORMAT ">
      <w:r>
        <w:t>HumanAbility</w:t>
      </w:r>
    </w:fldSimple>
  </w:p>
  <w:p w14:paraId="24DCE8C5" w14:textId="77777777" w:rsidR="001F1C9E" w:rsidRDefault="001F1C9E" w:rsidP="00A7570D">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14AC94" w14:textId="77777777" w:rsidR="00A56D16" w:rsidRDefault="00A56D16">
      <w:r>
        <w:separator/>
      </w:r>
    </w:p>
  </w:footnote>
  <w:footnote w:type="continuationSeparator" w:id="0">
    <w:p w14:paraId="00F664CC" w14:textId="77777777" w:rsidR="00A56D16" w:rsidRDefault="00A56D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91FB6" w14:textId="77777777" w:rsidR="00432A6D" w:rsidRDefault="00432A6D">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50D66" w14:textId="77777777" w:rsidR="001F1C9E" w:rsidRDefault="00AC56F6"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208900D" wp14:editId="4D8B36DC">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31FFB7EE" w14:textId="77777777" w:rsidR="001F1C9E" w:rsidRPr="00E769E1" w:rsidRDefault="001F1C9E" w:rsidP="00E769E1">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199D6" w14:textId="77777777" w:rsidR="00432A6D" w:rsidRDefault="00432A6D">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63AB8" w14:textId="77777777" w:rsidR="001F1C9E" w:rsidRPr="002D2AF8" w:rsidRDefault="00AC56F6" w:rsidP="00A7570D">
    <w:pPr>
      <w:pStyle w:val="Header"/>
      <w:framePr w:wrap="around"/>
    </w:pPr>
    <w:fldSimple w:instr=" TITLE   \* MERGEFORMAT ">
      <w:r>
        <w:t>CHCINM001 Meet statutory and organisation information requirements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37E79251" w14:textId="77777777" w:rsidR="001F1C9E" w:rsidRDefault="001F1C9E" w:rsidP="00A7570D">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43FCD" w14:textId="77777777" w:rsidR="001F1C9E" w:rsidRPr="002D2AF8" w:rsidRDefault="00AC56F6" w:rsidP="00A7570D">
    <w:pPr>
      <w:pStyle w:val="Header"/>
      <w:framePr w:wrap="around"/>
    </w:pPr>
    <w:fldSimple w:instr=" TITLE   \* MERGEFORMAT ">
      <w:r>
        <w:t>CHCINM001 Meet statutory and organisation information requirements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10908C9E" w14:textId="77777777" w:rsidR="001F1C9E" w:rsidRDefault="001F1C9E" w:rsidP="00A7570D">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F6B41836"/>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795E7F8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9B847BAE"/>
    <w:lvl w:ilvl="0">
      <w:numFmt w:val="bullet"/>
      <w:lvlText w:val="*"/>
      <w:lvlJc w:val="left"/>
    </w:lvl>
  </w:abstractNum>
  <w:abstractNum w:abstractNumId="9" w15:restartNumberingAfterBreak="0">
    <w:nsid w:val="0F986AE9"/>
    <w:multiLevelType w:val="hybridMultilevel"/>
    <w:tmpl w:val="3224FB34"/>
    <w:lvl w:ilvl="0" w:tplc="850EC8D6">
      <w:start w:val="1"/>
      <w:numFmt w:val="bullet"/>
      <w:lvlText w:val=""/>
      <w:lvlJc w:val="left"/>
      <w:pPr>
        <w:tabs>
          <w:tab w:val="num" w:pos="360"/>
        </w:tabs>
        <w:ind w:left="360" w:hanging="360"/>
      </w:pPr>
      <w:rPr>
        <w:rFonts w:ascii="Webdings" w:hAnsi="Webdings" w:hint="default"/>
        <w:color w:val="808080"/>
        <w:sz w:val="20"/>
      </w:rPr>
    </w:lvl>
    <w:lvl w:ilvl="1" w:tplc="6FB6F62A" w:tentative="1">
      <w:start w:val="1"/>
      <w:numFmt w:val="bullet"/>
      <w:lvlText w:val="o"/>
      <w:lvlJc w:val="left"/>
      <w:pPr>
        <w:tabs>
          <w:tab w:val="num" w:pos="1440"/>
        </w:tabs>
        <w:ind w:left="1440" w:hanging="360"/>
      </w:pPr>
      <w:rPr>
        <w:rFonts w:ascii="Courier New" w:hAnsi="Courier New" w:cs="Courier New" w:hint="default"/>
      </w:rPr>
    </w:lvl>
    <w:lvl w:ilvl="2" w:tplc="5BBEEC64" w:tentative="1">
      <w:start w:val="1"/>
      <w:numFmt w:val="bullet"/>
      <w:lvlText w:val=""/>
      <w:lvlJc w:val="left"/>
      <w:pPr>
        <w:tabs>
          <w:tab w:val="num" w:pos="2160"/>
        </w:tabs>
        <w:ind w:left="2160" w:hanging="360"/>
      </w:pPr>
      <w:rPr>
        <w:rFonts w:ascii="Wingdings" w:hAnsi="Wingdings" w:hint="default"/>
      </w:rPr>
    </w:lvl>
    <w:lvl w:ilvl="3" w:tplc="3B360C9A" w:tentative="1">
      <w:start w:val="1"/>
      <w:numFmt w:val="bullet"/>
      <w:lvlText w:val=""/>
      <w:lvlJc w:val="left"/>
      <w:pPr>
        <w:tabs>
          <w:tab w:val="num" w:pos="2880"/>
        </w:tabs>
        <w:ind w:left="2880" w:hanging="360"/>
      </w:pPr>
      <w:rPr>
        <w:rFonts w:ascii="Symbol" w:hAnsi="Symbol" w:hint="default"/>
      </w:rPr>
    </w:lvl>
    <w:lvl w:ilvl="4" w:tplc="E7EE1E50" w:tentative="1">
      <w:start w:val="1"/>
      <w:numFmt w:val="bullet"/>
      <w:lvlText w:val="o"/>
      <w:lvlJc w:val="left"/>
      <w:pPr>
        <w:tabs>
          <w:tab w:val="num" w:pos="3600"/>
        </w:tabs>
        <w:ind w:left="3600" w:hanging="360"/>
      </w:pPr>
      <w:rPr>
        <w:rFonts w:ascii="Courier New" w:hAnsi="Courier New" w:cs="Courier New" w:hint="default"/>
      </w:rPr>
    </w:lvl>
    <w:lvl w:ilvl="5" w:tplc="30C8B8CC" w:tentative="1">
      <w:start w:val="1"/>
      <w:numFmt w:val="bullet"/>
      <w:lvlText w:val=""/>
      <w:lvlJc w:val="left"/>
      <w:pPr>
        <w:tabs>
          <w:tab w:val="num" w:pos="4320"/>
        </w:tabs>
        <w:ind w:left="4320" w:hanging="360"/>
      </w:pPr>
      <w:rPr>
        <w:rFonts w:ascii="Wingdings" w:hAnsi="Wingdings" w:hint="default"/>
      </w:rPr>
    </w:lvl>
    <w:lvl w:ilvl="6" w:tplc="E0E4371A" w:tentative="1">
      <w:start w:val="1"/>
      <w:numFmt w:val="bullet"/>
      <w:lvlText w:val=""/>
      <w:lvlJc w:val="left"/>
      <w:pPr>
        <w:tabs>
          <w:tab w:val="num" w:pos="5040"/>
        </w:tabs>
        <w:ind w:left="5040" w:hanging="360"/>
      </w:pPr>
      <w:rPr>
        <w:rFonts w:ascii="Symbol" w:hAnsi="Symbol" w:hint="default"/>
      </w:rPr>
    </w:lvl>
    <w:lvl w:ilvl="7" w:tplc="4B6CE8DA" w:tentative="1">
      <w:start w:val="1"/>
      <w:numFmt w:val="bullet"/>
      <w:lvlText w:val="o"/>
      <w:lvlJc w:val="left"/>
      <w:pPr>
        <w:tabs>
          <w:tab w:val="num" w:pos="5760"/>
        </w:tabs>
        <w:ind w:left="5760" w:hanging="360"/>
      </w:pPr>
      <w:rPr>
        <w:rFonts w:ascii="Courier New" w:hAnsi="Courier New" w:cs="Courier New" w:hint="default"/>
      </w:rPr>
    </w:lvl>
    <w:lvl w:ilvl="8" w:tplc="9F10DA6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94226D64">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FF6C66E8" w:tentative="1">
      <w:start w:val="1"/>
      <w:numFmt w:val="lowerLetter"/>
      <w:lvlText w:val="%2."/>
      <w:lvlJc w:val="left"/>
      <w:pPr>
        <w:tabs>
          <w:tab w:val="num" w:pos="1440"/>
        </w:tabs>
        <w:ind w:left="1440" w:hanging="360"/>
      </w:pPr>
    </w:lvl>
    <w:lvl w:ilvl="2" w:tplc="2DB60CD2" w:tentative="1">
      <w:start w:val="1"/>
      <w:numFmt w:val="lowerRoman"/>
      <w:lvlText w:val="%3."/>
      <w:lvlJc w:val="right"/>
      <w:pPr>
        <w:tabs>
          <w:tab w:val="num" w:pos="2160"/>
        </w:tabs>
        <w:ind w:left="2160" w:hanging="180"/>
      </w:pPr>
    </w:lvl>
    <w:lvl w:ilvl="3" w:tplc="48405074" w:tentative="1">
      <w:start w:val="1"/>
      <w:numFmt w:val="decimal"/>
      <w:lvlText w:val="%4."/>
      <w:lvlJc w:val="left"/>
      <w:pPr>
        <w:tabs>
          <w:tab w:val="num" w:pos="2880"/>
        </w:tabs>
        <w:ind w:left="2880" w:hanging="360"/>
      </w:pPr>
    </w:lvl>
    <w:lvl w:ilvl="4" w:tplc="FF1EC766" w:tentative="1">
      <w:start w:val="1"/>
      <w:numFmt w:val="lowerLetter"/>
      <w:lvlText w:val="%5."/>
      <w:lvlJc w:val="left"/>
      <w:pPr>
        <w:tabs>
          <w:tab w:val="num" w:pos="3600"/>
        </w:tabs>
        <w:ind w:left="3600" w:hanging="360"/>
      </w:pPr>
    </w:lvl>
    <w:lvl w:ilvl="5" w:tplc="06AEA9E0" w:tentative="1">
      <w:start w:val="1"/>
      <w:numFmt w:val="lowerRoman"/>
      <w:lvlText w:val="%6."/>
      <w:lvlJc w:val="right"/>
      <w:pPr>
        <w:tabs>
          <w:tab w:val="num" w:pos="4320"/>
        </w:tabs>
        <w:ind w:left="4320" w:hanging="180"/>
      </w:pPr>
    </w:lvl>
    <w:lvl w:ilvl="6" w:tplc="61626834" w:tentative="1">
      <w:start w:val="1"/>
      <w:numFmt w:val="decimal"/>
      <w:lvlText w:val="%7."/>
      <w:lvlJc w:val="left"/>
      <w:pPr>
        <w:tabs>
          <w:tab w:val="num" w:pos="5040"/>
        </w:tabs>
        <w:ind w:left="5040" w:hanging="360"/>
      </w:pPr>
    </w:lvl>
    <w:lvl w:ilvl="7" w:tplc="0AE679EA" w:tentative="1">
      <w:start w:val="1"/>
      <w:numFmt w:val="lowerLetter"/>
      <w:lvlText w:val="%8."/>
      <w:lvlJc w:val="left"/>
      <w:pPr>
        <w:tabs>
          <w:tab w:val="num" w:pos="5760"/>
        </w:tabs>
        <w:ind w:left="5760" w:hanging="360"/>
      </w:pPr>
    </w:lvl>
    <w:lvl w:ilvl="8" w:tplc="95881D96"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3CCE3746">
      <w:start w:val="1"/>
      <w:numFmt w:val="lowerLetter"/>
      <w:pStyle w:val="ListAlpha2"/>
      <w:lvlText w:val="%1."/>
      <w:lvlJc w:val="left"/>
      <w:pPr>
        <w:tabs>
          <w:tab w:val="num" w:pos="1060"/>
        </w:tabs>
        <w:ind w:left="681" w:hanging="341"/>
      </w:pPr>
      <w:rPr>
        <w:rFonts w:hint="default"/>
      </w:rPr>
    </w:lvl>
    <w:lvl w:ilvl="1" w:tplc="FB42D234" w:tentative="1">
      <w:start w:val="1"/>
      <w:numFmt w:val="lowerLetter"/>
      <w:lvlText w:val="%2."/>
      <w:lvlJc w:val="left"/>
      <w:pPr>
        <w:tabs>
          <w:tab w:val="num" w:pos="1780"/>
        </w:tabs>
        <w:ind w:left="1780" w:hanging="360"/>
      </w:pPr>
    </w:lvl>
    <w:lvl w:ilvl="2" w:tplc="C038A1DC" w:tentative="1">
      <w:start w:val="1"/>
      <w:numFmt w:val="lowerRoman"/>
      <w:lvlText w:val="%3."/>
      <w:lvlJc w:val="right"/>
      <w:pPr>
        <w:tabs>
          <w:tab w:val="num" w:pos="2500"/>
        </w:tabs>
        <w:ind w:left="2500" w:hanging="180"/>
      </w:pPr>
    </w:lvl>
    <w:lvl w:ilvl="3" w:tplc="06D20A64" w:tentative="1">
      <w:start w:val="1"/>
      <w:numFmt w:val="decimal"/>
      <w:lvlText w:val="%4."/>
      <w:lvlJc w:val="left"/>
      <w:pPr>
        <w:tabs>
          <w:tab w:val="num" w:pos="3220"/>
        </w:tabs>
        <w:ind w:left="3220" w:hanging="360"/>
      </w:pPr>
    </w:lvl>
    <w:lvl w:ilvl="4" w:tplc="04FE05F0" w:tentative="1">
      <w:start w:val="1"/>
      <w:numFmt w:val="lowerLetter"/>
      <w:lvlText w:val="%5."/>
      <w:lvlJc w:val="left"/>
      <w:pPr>
        <w:tabs>
          <w:tab w:val="num" w:pos="3940"/>
        </w:tabs>
        <w:ind w:left="3940" w:hanging="360"/>
      </w:pPr>
    </w:lvl>
    <w:lvl w:ilvl="5" w:tplc="1B24B7D2" w:tentative="1">
      <w:start w:val="1"/>
      <w:numFmt w:val="lowerRoman"/>
      <w:lvlText w:val="%6."/>
      <w:lvlJc w:val="right"/>
      <w:pPr>
        <w:tabs>
          <w:tab w:val="num" w:pos="4660"/>
        </w:tabs>
        <w:ind w:left="4660" w:hanging="180"/>
      </w:pPr>
    </w:lvl>
    <w:lvl w:ilvl="6" w:tplc="6B02C2EA" w:tentative="1">
      <w:start w:val="1"/>
      <w:numFmt w:val="decimal"/>
      <w:lvlText w:val="%7."/>
      <w:lvlJc w:val="left"/>
      <w:pPr>
        <w:tabs>
          <w:tab w:val="num" w:pos="5380"/>
        </w:tabs>
        <w:ind w:left="5380" w:hanging="360"/>
      </w:pPr>
    </w:lvl>
    <w:lvl w:ilvl="7" w:tplc="186663AE" w:tentative="1">
      <w:start w:val="1"/>
      <w:numFmt w:val="lowerLetter"/>
      <w:lvlText w:val="%8."/>
      <w:lvlJc w:val="left"/>
      <w:pPr>
        <w:tabs>
          <w:tab w:val="num" w:pos="6100"/>
        </w:tabs>
        <w:ind w:left="6100" w:hanging="360"/>
      </w:pPr>
    </w:lvl>
    <w:lvl w:ilvl="8" w:tplc="920EA230"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707481562">
    <w:abstractNumId w:val="7"/>
  </w:num>
  <w:num w:numId="2" w16cid:durableId="729231434">
    <w:abstractNumId w:val="6"/>
  </w:num>
  <w:num w:numId="3" w16cid:durableId="1622616407">
    <w:abstractNumId w:val="4"/>
  </w:num>
  <w:num w:numId="4" w16cid:durableId="1278221283">
    <w:abstractNumId w:val="3"/>
  </w:num>
  <w:num w:numId="5" w16cid:durableId="387340720">
    <w:abstractNumId w:val="2"/>
  </w:num>
  <w:num w:numId="6" w16cid:durableId="385840813">
    <w:abstractNumId w:val="1"/>
  </w:num>
  <w:num w:numId="7" w16cid:durableId="94403897">
    <w:abstractNumId w:val="0"/>
  </w:num>
  <w:num w:numId="8" w16cid:durableId="859123869">
    <w:abstractNumId w:val="14"/>
  </w:num>
  <w:num w:numId="9" w16cid:durableId="313877343">
    <w:abstractNumId w:val="11"/>
  </w:num>
  <w:num w:numId="10" w16cid:durableId="1483540635">
    <w:abstractNumId w:val="15"/>
  </w:num>
  <w:num w:numId="11" w16cid:durableId="1274170945">
    <w:abstractNumId w:val="9"/>
  </w:num>
  <w:num w:numId="12" w16cid:durableId="1725986793">
    <w:abstractNumId w:val="12"/>
  </w:num>
  <w:num w:numId="13" w16cid:durableId="1480609958">
    <w:abstractNumId w:val="10"/>
  </w:num>
  <w:num w:numId="14" w16cid:durableId="1985968542">
    <w:abstractNumId w:val="5"/>
  </w:num>
  <w:num w:numId="15" w16cid:durableId="1792818966">
    <w:abstractNumId w:val="13"/>
  </w:num>
  <w:num w:numId="16" w16cid:durableId="383875387">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0C5"/>
    <w:rsid w:val="000C456E"/>
    <w:rsid w:val="001B40D5"/>
    <w:rsid w:val="001F1C9E"/>
    <w:rsid w:val="00432A6D"/>
    <w:rsid w:val="004C00C5"/>
    <w:rsid w:val="007334D4"/>
    <w:rsid w:val="007B23B0"/>
    <w:rsid w:val="009E1842"/>
    <w:rsid w:val="00A2408B"/>
    <w:rsid w:val="00A56D16"/>
    <w:rsid w:val="00AC56F6"/>
    <w:rsid w:val="00DD1234"/>
    <w:rsid w:val="00E363F7"/>
    <w:rsid w:val="00F62D53"/>
    <w:rsid w:val="0238DC53"/>
    <w:rsid w:val="03E95696"/>
    <w:rsid w:val="06AD668F"/>
    <w:rsid w:val="06CF1F2E"/>
    <w:rsid w:val="0A465189"/>
    <w:rsid w:val="0C16423B"/>
    <w:rsid w:val="0CC13031"/>
    <w:rsid w:val="10C4A2E8"/>
    <w:rsid w:val="13507B47"/>
    <w:rsid w:val="179EC7ED"/>
    <w:rsid w:val="19F4F6AB"/>
    <w:rsid w:val="1A99AD12"/>
    <w:rsid w:val="215AD0BF"/>
    <w:rsid w:val="2440EE79"/>
    <w:rsid w:val="2591DC06"/>
    <w:rsid w:val="25F5F094"/>
    <w:rsid w:val="2744D01F"/>
    <w:rsid w:val="2F749B55"/>
    <w:rsid w:val="3094CA39"/>
    <w:rsid w:val="31E09DC1"/>
    <w:rsid w:val="33E1178C"/>
    <w:rsid w:val="341C9562"/>
    <w:rsid w:val="39B42F03"/>
    <w:rsid w:val="3A971C06"/>
    <w:rsid w:val="432C7540"/>
    <w:rsid w:val="50A008D0"/>
    <w:rsid w:val="542FCD05"/>
    <w:rsid w:val="5720BBEA"/>
    <w:rsid w:val="580F0EA1"/>
    <w:rsid w:val="582C3ED5"/>
    <w:rsid w:val="636D4C3D"/>
    <w:rsid w:val="64C38BD2"/>
    <w:rsid w:val="651F8000"/>
    <w:rsid w:val="680A2C6C"/>
    <w:rsid w:val="692D874F"/>
    <w:rsid w:val="698F79BF"/>
    <w:rsid w:val="6B0332E4"/>
    <w:rsid w:val="6B99C3C3"/>
    <w:rsid w:val="6F0E3C04"/>
    <w:rsid w:val="6FA2A21B"/>
    <w:rsid w:val="7268E3B6"/>
    <w:rsid w:val="746C78EB"/>
    <w:rsid w:val="7BAE4DF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1F798F"/>
  <w15:docId w15:val="{F8999A89-4534-8D49-8503-FFE41D5A0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70D"/>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A7570D"/>
    <w:pPr>
      <w:spacing w:before="360" w:after="60"/>
      <w:outlineLvl w:val="0"/>
    </w:pPr>
    <w:rPr>
      <w:sz w:val="32"/>
    </w:rPr>
  </w:style>
  <w:style w:type="paragraph" w:styleId="Heading2">
    <w:name w:val="heading 2"/>
    <w:basedOn w:val="HeadingBase"/>
    <w:next w:val="BodyText"/>
    <w:link w:val="Heading2Char"/>
    <w:qFormat/>
    <w:rsid w:val="00A7570D"/>
    <w:pPr>
      <w:keepLines/>
      <w:spacing w:before="240" w:after="120"/>
      <w:outlineLvl w:val="1"/>
    </w:pPr>
    <w:rPr>
      <w:sz w:val="28"/>
      <w:szCs w:val="40"/>
    </w:rPr>
  </w:style>
  <w:style w:type="paragraph" w:styleId="Heading3">
    <w:name w:val="heading 3"/>
    <w:basedOn w:val="HeadingBase"/>
    <w:next w:val="BodyText"/>
    <w:link w:val="Heading3Char"/>
    <w:qFormat/>
    <w:rsid w:val="00A7570D"/>
    <w:pPr>
      <w:spacing w:before="180" w:after="120"/>
      <w:outlineLvl w:val="2"/>
    </w:pPr>
    <w:rPr>
      <w:spacing w:val="-10"/>
      <w:kern w:val="32"/>
    </w:rPr>
  </w:style>
  <w:style w:type="paragraph" w:styleId="Heading4">
    <w:name w:val="heading 4"/>
    <w:basedOn w:val="HeadingBase"/>
    <w:next w:val="BodyText"/>
    <w:link w:val="Heading4Char"/>
    <w:qFormat/>
    <w:rsid w:val="00A7570D"/>
    <w:pPr>
      <w:spacing w:before="160" w:after="120"/>
      <w:outlineLvl w:val="3"/>
    </w:pPr>
    <w:rPr>
      <w:sz w:val="22"/>
    </w:rPr>
  </w:style>
  <w:style w:type="paragraph" w:styleId="Heading5">
    <w:name w:val="heading 5"/>
    <w:basedOn w:val="HeadingBase"/>
    <w:next w:val="Normal"/>
    <w:link w:val="Heading5Char"/>
    <w:qFormat/>
    <w:rsid w:val="00A7570D"/>
    <w:pPr>
      <w:spacing w:before="80"/>
      <w:outlineLvl w:val="4"/>
    </w:pPr>
    <w:rPr>
      <w:color w:val="918585"/>
      <w:sz w:val="20"/>
    </w:rPr>
  </w:style>
  <w:style w:type="paragraph" w:styleId="Heading6">
    <w:name w:val="heading 6"/>
    <w:basedOn w:val="HeadingBase"/>
    <w:next w:val="Normal"/>
    <w:link w:val="Heading6Char"/>
    <w:qFormat/>
    <w:rsid w:val="00A7570D"/>
    <w:pPr>
      <w:spacing w:before="60"/>
      <w:outlineLvl w:val="5"/>
    </w:pPr>
    <w:rPr>
      <w:color w:val="918585"/>
      <w:sz w:val="20"/>
    </w:rPr>
  </w:style>
  <w:style w:type="paragraph" w:styleId="Heading7">
    <w:name w:val="heading 7"/>
    <w:basedOn w:val="Normal"/>
    <w:next w:val="Normal"/>
    <w:link w:val="Heading7Char"/>
    <w:qFormat/>
    <w:rsid w:val="00A7570D"/>
    <w:pPr>
      <w:ind w:left="720"/>
      <w:outlineLvl w:val="6"/>
    </w:pPr>
    <w:rPr>
      <w:i/>
    </w:rPr>
  </w:style>
  <w:style w:type="paragraph" w:styleId="Heading8">
    <w:name w:val="heading 8"/>
    <w:basedOn w:val="Normal"/>
    <w:next w:val="Normal"/>
    <w:link w:val="Heading8Char"/>
    <w:qFormat/>
    <w:rsid w:val="00A7570D"/>
    <w:pPr>
      <w:ind w:left="720"/>
      <w:outlineLvl w:val="7"/>
    </w:pPr>
    <w:rPr>
      <w:i/>
    </w:rPr>
  </w:style>
  <w:style w:type="paragraph" w:styleId="Heading9">
    <w:name w:val="heading 9"/>
    <w:basedOn w:val="Normal"/>
    <w:next w:val="Normal"/>
    <w:link w:val="Heading9Char"/>
    <w:qFormat/>
    <w:rsid w:val="00A7570D"/>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570D"/>
    <w:rPr>
      <w:rFonts w:ascii="Times New Roman" w:eastAsia="Times New Roman" w:hAnsi="Times New Roman" w:cs="Times New Roman"/>
      <w:b/>
      <w:sz w:val="32"/>
      <w:szCs w:val="20"/>
      <w:lang w:eastAsia="en-US"/>
    </w:rPr>
  </w:style>
  <w:style w:type="paragraph" w:styleId="BodyText">
    <w:name w:val="Body Text"/>
    <w:basedOn w:val="Normal"/>
    <w:link w:val="BodyTextChar"/>
    <w:rsid w:val="00A7570D"/>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A7570D"/>
    <w:rPr>
      <w:rFonts w:ascii="Times New Roman" w:eastAsia="Times New Roman" w:hAnsi="Times New Roman" w:cs="Times New Roman"/>
      <w:sz w:val="24"/>
      <w:lang w:eastAsia="en-US"/>
    </w:rPr>
  </w:style>
  <w:style w:type="paragraph" w:styleId="ListBullet">
    <w:name w:val="List Bullet"/>
    <w:basedOn w:val="List"/>
    <w:rsid w:val="00A7570D"/>
    <w:pPr>
      <w:numPr>
        <w:numId w:val="12"/>
      </w:numPr>
      <w:tabs>
        <w:tab w:val="clear" w:pos="340"/>
      </w:tabs>
      <w:spacing w:before="40" w:after="40"/>
    </w:pPr>
  </w:style>
  <w:style w:type="character" w:customStyle="1" w:styleId="SpecialBold">
    <w:name w:val="Special Bold"/>
    <w:basedOn w:val="DefaultParagraphFont"/>
    <w:rsid w:val="00A7570D"/>
    <w:rPr>
      <w:b/>
      <w:spacing w:val="0"/>
    </w:rPr>
  </w:style>
  <w:style w:type="paragraph" w:styleId="ListBullet2">
    <w:name w:val="List Bullet 2"/>
    <w:basedOn w:val="List2"/>
    <w:rsid w:val="00A7570D"/>
    <w:pPr>
      <w:numPr>
        <w:numId w:val="13"/>
      </w:numPr>
      <w:tabs>
        <w:tab w:val="clear" w:pos="680"/>
      </w:tabs>
    </w:pPr>
  </w:style>
  <w:style w:type="character" w:styleId="Emphasis">
    <w:name w:val="Emphasis"/>
    <w:basedOn w:val="DefaultParagraphFont"/>
    <w:qFormat/>
    <w:rsid w:val="00A7570D"/>
    <w:rPr>
      <w:i/>
    </w:rPr>
  </w:style>
  <w:style w:type="paragraph" w:customStyle="1" w:styleId="SuperHeading">
    <w:name w:val="SuperHeading"/>
    <w:basedOn w:val="Normal"/>
    <w:rsid w:val="00A7570D"/>
    <w:pPr>
      <w:spacing w:before="240" w:after="120"/>
      <w:outlineLvl w:val="0"/>
    </w:pPr>
    <w:rPr>
      <w:rFonts w:ascii="Times New Roman" w:hAnsi="Times New Roman"/>
      <w:b/>
      <w:sz w:val="32"/>
    </w:rPr>
  </w:style>
  <w:style w:type="paragraph" w:customStyle="1" w:styleId="AllowPageBreak">
    <w:name w:val="AllowPageBreak"/>
    <w:rsid w:val="00A7570D"/>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A7570D"/>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A7570D"/>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A7570D"/>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A7570D"/>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A7570D"/>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A7570D"/>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A7570D"/>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A7570D"/>
    <w:rPr>
      <w:rFonts w:ascii="Courier New" w:eastAsia="Times New Roman" w:hAnsi="Courier New" w:cs="Times New Roman"/>
      <w:i/>
      <w:szCs w:val="20"/>
      <w:lang w:eastAsia="en-US"/>
    </w:rPr>
  </w:style>
  <w:style w:type="paragraph" w:customStyle="1" w:styleId="HeadingBase">
    <w:name w:val="Heading Base"/>
    <w:rsid w:val="00A7570D"/>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A7570D"/>
    <w:pPr>
      <w:tabs>
        <w:tab w:val="right" w:leader="dot" w:pos="9072"/>
      </w:tabs>
      <w:ind w:left="567"/>
    </w:pPr>
    <w:rPr>
      <w:szCs w:val="22"/>
    </w:rPr>
  </w:style>
  <w:style w:type="paragraph" w:customStyle="1" w:styleId="TOCBase">
    <w:name w:val="TOC Base"/>
    <w:rsid w:val="00A7570D"/>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A7570D"/>
    <w:pPr>
      <w:tabs>
        <w:tab w:val="right" w:leader="dot" w:pos="9072"/>
      </w:tabs>
      <w:spacing w:before="40" w:after="40"/>
      <w:ind w:left="284"/>
    </w:pPr>
    <w:rPr>
      <w:rFonts w:ascii="Times New Roman" w:hAnsi="Times New Roman"/>
    </w:rPr>
  </w:style>
  <w:style w:type="paragraph" w:styleId="TOC1">
    <w:name w:val="toc 1"/>
    <w:basedOn w:val="TOCBase"/>
    <w:next w:val="Normal"/>
    <w:rsid w:val="00A7570D"/>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A7570D"/>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A7570D"/>
    <w:rPr>
      <w:rFonts w:ascii="Times New Roman" w:eastAsia="Times New Roman" w:hAnsi="Times New Roman" w:cs="Times New Roman"/>
      <w:sz w:val="16"/>
      <w:lang w:eastAsia="en-US"/>
    </w:rPr>
  </w:style>
  <w:style w:type="paragraph" w:styleId="Title">
    <w:name w:val="Title"/>
    <w:basedOn w:val="HeadingBase"/>
    <w:link w:val="TitleChar"/>
    <w:qFormat/>
    <w:rsid w:val="00A7570D"/>
    <w:pPr>
      <w:spacing w:before="5040"/>
      <w:jc w:val="center"/>
    </w:pPr>
    <w:rPr>
      <w:sz w:val="48"/>
      <w:szCs w:val="72"/>
      <w:lang w:val="en-US"/>
    </w:rPr>
  </w:style>
  <w:style w:type="character" w:customStyle="1" w:styleId="TitleChar">
    <w:name w:val="Title Char"/>
    <w:basedOn w:val="DefaultParagraphFont"/>
    <w:link w:val="Title"/>
    <w:rsid w:val="00A7570D"/>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A7570D"/>
    <w:pPr>
      <w:tabs>
        <w:tab w:val="left" w:pos="3600"/>
        <w:tab w:val="left" w:pos="3958"/>
      </w:tabs>
    </w:pPr>
  </w:style>
  <w:style w:type="paragraph" w:styleId="List">
    <w:name w:val="List"/>
    <w:basedOn w:val="BodyText"/>
    <w:next w:val="BodyText"/>
    <w:rsid w:val="00A7570D"/>
    <w:pPr>
      <w:tabs>
        <w:tab w:val="left" w:pos="340"/>
      </w:tabs>
      <w:spacing w:before="60" w:after="60"/>
      <w:ind w:left="340" w:hanging="340"/>
    </w:pPr>
  </w:style>
  <w:style w:type="paragraph" w:customStyle="1" w:styleId="Note">
    <w:name w:val="Note"/>
    <w:basedOn w:val="BodyText"/>
    <w:rsid w:val="00A7570D"/>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A7570D"/>
    <w:pPr>
      <w:framePr w:wrap="auto" w:hAnchor="text" w:y="6049"/>
    </w:pPr>
    <w:rPr>
      <w:color w:val="000000"/>
      <w:sz w:val="40"/>
    </w:rPr>
  </w:style>
  <w:style w:type="paragraph" w:customStyle="1" w:styleId="TOCTitle">
    <w:name w:val="TOCTitle"/>
    <w:basedOn w:val="Heading1"/>
    <w:rsid w:val="00A7570D"/>
    <w:pPr>
      <w:spacing w:after="240"/>
      <w:jc w:val="center"/>
      <w:outlineLvl w:val="9"/>
    </w:pPr>
    <w:rPr>
      <w:caps/>
    </w:rPr>
  </w:style>
  <w:style w:type="paragraph" w:customStyle="1" w:styleId="Version">
    <w:name w:val="Version"/>
    <w:rsid w:val="00A7570D"/>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A7570D"/>
    <w:pPr>
      <w:keepNext w:val="0"/>
      <w:tabs>
        <w:tab w:val="right" w:pos="4176"/>
      </w:tabs>
      <w:ind w:left="198" w:hanging="198"/>
    </w:pPr>
    <w:rPr>
      <w:rFonts w:ascii="Garamond" w:hAnsi="Garamond"/>
    </w:rPr>
  </w:style>
  <w:style w:type="paragraph" w:styleId="IndexHeading">
    <w:name w:val="index heading"/>
    <w:basedOn w:val="Normal"/>
    <w:next w:val="Index1"/>
    <w:semiHidden/>
    <w:rsid w:val="00A7570D"/>
    <w:pPr>
      <w:spacing w:before="120" w:after="120"/>
    </w:pPr>
    <w:rPr>
      <w:rFonts w:ascii="Arial" w:hAnsi="Arial"/>
      <w:b/>
      <w:color w:val="918585"/>
      <w:sz w:val="24"/>
    </w:rPr>
  </w:style>
  <w:style w:type="paragraph" w:styleId="Header">
    <w:name w:val="header"/>
    <w:basedOn w:val="Normal"/>
    <w:link w:val="HeaderChar"/>
    <w:rsid w:val="00A7570D"/>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A7570D"/>
    <w:rPr>
      <w:rFonts w:ascii="Times New Roman" w:eastAsia="Times New Roman" w:hAnsi="Times New Roman" w:cs="Times New Roman"/>
      <w:sz w:val="16"/>
      <w:szCs w:val="20"/>
      <w:lang w:val="en-GB" w:eastAsia="en-US"/>
    </w:rPr>
  </w:style>
  <w:style w:type="paragraph" w:customStyle="1" w:styleId="Chapter">
    <w:name w:val="Chapter"/>
    <w:basedOn w:val="Normal"/>
    <w:rsid w:val="00A7570D"/>
    <w:pPr>
      <w:spacing w:before="240"/>
    </w:pPr>
    <w:rPr>
      <w:rFonts w:ascii="Times New Roman" w:hAnsi="Times New Roman"/>
      <w:smallCaps/>
      <w:spacing w:val="80"/>
      <w:sz w:val="28"/>
    </w:rPr>
  </w:style>
  <w:style w:type="paragraph" w:customStyle="1" w:styleId="InChapter">
    <w:name w:val="InChapter"/>
    <w:basedOn w:val="Heading3"/>
    <w:rsid w:val="00A7570D"/>
    <w:pPr>
      <w:spacing w:after="240"/>
      <w:outlineLvl w:val="9"/>
    </w:pPr>
    <w:rPr>
      <w:noProof/>
    </w:rPr>
  </w:style>
  <w:style w:type="paragraph" w:styleId="Index2">
    <w:name w:val="index 2"/>
    <w:basedOn w:val="Normal"/>
    <w:next w:val="Normal"/>
    <w:semiHidden/>
    <w:rsid w:val="00A7570D"/>
    <w:pPr>
      <w:tabs>
        <w:tab w:val="right" w:pos="4176"/>
      </w:tabs>
      <w:ind w:left="568" w:hanging="284"/>
    </w:pPr>
    <w:rPr>
      <w:rFonts w:ascii="Garamond" w:hAnsi="Garamond"/>
    </w:rPr>
  </w:style>
  <w:style w:type="paragraph" w:customStyle="1" w:styleId="Byline">
    <w:name w:val="Byline"/>
    <w:rsid w:val="00A7570D"/>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A7570D"/>
    <w:pPr>
      <w:tabs>
        <w:tab w:val="clear" w:pos="3600"/>
        <w:tab w:val="clear" w:pos="3958"/>
      </w:tabs>
      <w:jc w:val="right"/>
    </w:pPr>
  </w:style>
  <w:style w:type="paragraph" w:styleId="Caption">
    <w:name w:val="caption"/>
    <w:basedOn w:val="BodyText"/>
    <w:next w:val="Normal"/>
    <w:qFormat/>
    <w:rsid w:val="00A7570D"/>
    <w:pPr>
      <w:framePr w:w="2268" w:hSpace="181" w:vSpace="181" w:wrap="around" w:vAnchor="text" w:hAnchor="page" w:x="1135" w:y="285" w:anchorLock="1"/>
    </w:pPr>
    <w:rPr>
      <w:i/>
    </w:rPr>
  </w:style>
  <w:style w:type="paragraph" w:customStyle="1" w:styleId="MiniTOCTitle">
    <w:name w:val="MiniTOCTitle"/>
    <w:basedOn w:val="Heading4"/>
    <w:rsid w:val="00A7570D"/>
    <w:pPr>
      <w:spacing w:before="240"/>
      <w:outlineLvl w:val="9"/>
    </w:pPr>
    <w:rPr>
      <w:noProof/>
      <w:sz w:val="24"/>
    </w:rPr>
  </w:style>
  <w:style w:type="paragraph" w:customStyle="1" w:styleId="MiniTOCItem">
    <w:name w:val="MiniTOCItem"/>
    <w:basedOn w:val="ListBullet"/>
    <w:rsid w:val="00A7570D"/>
    <w:pPr>
      <w:numPr>
        <w:numId w:val="0"/>
      </w:numPr>
      <w:tabs>
        <w:tab w:val="right" w:leader="dot" w:pos="6521"/>
      </w:tabs>
      <w:spacing w:before="0" w:after="0"/>
    </w:pPr>
  </w:style>
  <w:style w:type="paragraph" w:customStyle="1" w:styleId="TOFTitle">
    <w:name w:val="TOFTitle"/>
    <w:basedOn w:val="TOCTitle"/>
    <w:rsid w:val="00A7570D"/>
  </w:style>
  <w:style w:type="paragraph" w:styleId="TableofFigures">
    <w:name w:val="table of figures"/>
    <w:basedOn w:val="Normal"/>
    <w:next w:val="Normal"/>
    <w:semiHidden/>
    <w:rsid w:val="00A7570D"/>
    <w:pPr>
      <w:tabs>
        <w:tab w:val="right" w:leader="dot" w:pos="9072"/>
      </w:tabs>
      <w:ind w:left="970" w:hanging="403"/>
    </w:pPr>
    <w:rPr>
      <w:rFonts w:ascii="Times New Roman" w:hAnsi="Times New Roman"/>
      <w:b/>
    </w:rPr>
  </w:style>
  <w:style w:type="paragraph" w:styleId="ListNumber">
    <w:name w:val="List Number"/>
    <w:basedOn w:val="List"/>
    <w:rsid w:val="00A7570D"/>
    <w:pPr>
      <w:numPr>
        <w:numId w:val="15"/>
      </w:numPr>
      <w:tabs>
        <w:tab w:val="clear" w:pos="340"/>
      </w:tabs>
    </w:pPr>
  </w:style>
  <w:style w:type="character" w:customStyle="1" w:styleId="WingdingSymbols">
    <w:name w:val="Wingding Symbols"/>
    <w:rsid w:val="00A7570D"/>
    <w:rPr>
      <w:rFonts w:ascii="Wingdings" w:hAnsi="Wingdings"/>
    </w:rPr>
  </w:style>
  <w:style w:type="paragraph" w:customStyle="1" w:styleId="TableHeading">
    <w:name w:val="Table Heading"/>
    <w:basedOn w:val="HeadingBase"/>
    <w:rsid w:val="00A7570D"/>
    <w:pPr>
      <w:keepLines/>
      <w:pBdr>
        <w:bottom w:val="single" w:sz="6" w:space="1" w:color="918585"/>
      </w:pBdr>
      <w:spacing w:before="240"/>
    </w:pPr>
  </w:style>
  <w:style w:type="character" w:customStyle="1" w:styleId="HotSpot">
    <w:name w:val="HotSpot"/>
    <w:rsid w:val="00A7570D"/>
    <w:rPr>
      <w:color w:val="0033CC"/>
      <w:u w:val="none"/>
    </w:rPr>
  </w:style>
  <w:style w:type="paragraph" w:customStyle="1" w:styleId="BodyTextRight">
    <w:name w:val="Body Text Right"/>
    <w:basedOn w:val="BodyText"/>
    <w:rsid w:val="00A7570D"/>
    <w:pPr>
      <w:spacing w:before="0" w:after="0"/>
      <w:jc w:val="right"/>
    </w:pPr>
  </w:style>
  <w:style w:type="paragraph" w:styleId="Index3">
    <w:name w:val="index 3"/>
    <w:basedOn w:val="ListNumber2"/>
    <w:next w:val="Normal"/>
    <w:semiHidden/>
    <w:rsid w:val="00A7570D"/>
    <w:pPr>
      <w:numPr>
        <w:numId w:val="0"/>
      </w:numPr>
      <w:tabs>
        <w:tab w:val="right" w:leader="dot" w:pos="4176"/>
      </w:tabs>
    </w:pPr>
  </w:style>
  <w:style w:type="paragraph" w:styleId="ListNumber2">
    <w:name w:val="List Number 2"/>
    <w:basedOn w:val="List2"/>
    <w:rsid w:val="00A7570D"/>
    <w:pPr>
      <w:numPr>
        <w:numId w:val="10"/>
      </w:numPr>
      <w:tabs>
        <w:tab w:val="clear" w:pos="1060"/>
      </w:tabs>
    </w:pPr>
  </w:style>
  <w:style w:type="paragraph" w:customStyle="1" w:styleId="MarginNote">
    <w:name w:val="Margin Note"/>
    <w:basedOn w:val="BodyText"/>
    <w:rsid w:val="00A7570D"/>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A7570D"/>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A7570D"/>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A7570D"/>
    <w:rPr>
      <w:sz w:val="32"/>
    </w:rPr>
  </w:style>
  <w:style w:type="paragraph" w:customStyle="1" w:styleId="HeadingProcedure">
    <w:name w:val="Heading Procedure"/>
    <w:basedOn w:val="HeadingBase"/>
    <w:next w:val="Normal"/>
    <w:rsid w:val="00A7570D"/>
    <w:pPr>
      <w:tabs>
        <w:tab w:val="left" w:pos="0"/>
      </w:tabs>
      <w:spacing w:before="120" w:after="60"/>
    </w:pPr>
    <w:rPr>
      <w:i/>
      <w:color w:val="918585"/>
      <w:sz w:val="22"/>
    </w:rPr>
  </w:style>
  <w:style w:type="paragraph" w:customStyle="1" w:styleId="TableBodyText">
    <w:name w:val="Table Body Text"/>
    <w:basedOn w:val="BodyText"/>
    <w:rsid w:val="00A7570D"/>
    <w:pPr>
      <w:spacing w:before="60" w:after="60"/>
    </w:pPr>
  </w:style>
  <w:style w:type="paragraph" w:styleId="ListContinue">
    <w:name w:val="List Continue"/>
    <w:basedOn w:val="List"/>
    <w:rsid w:val="00A7570D"/>
    <w:pPr>
      <w:ind w:firstLine="0"/>
    </w:pPr>
  </w:style>
  <w:style w:type="paragraph" w:customStyle="1" w:styleId="ListNote">
    <w:name w:val="List Note"/>
    <w:basedOn w:val="List"/>
    <w:rsid w:val="00A7570D"/>
    <w:pPr>
      <w:pBdr>
        <w:top w:val="single" w:sz="6" w:space="2" w:color="918585"/>
        <w:bottom w:val="single" w:sz="6" w:space="2" w:color="918585"/>
      </w:pBdr>
      <w:tabs>
        <w:tab w:val="left" w:pos="1021"/>
      </w:tabs>
      <w:ind w:firstLine="0"/>
    </w:pPr>
  </w:style>
  <w:style w:type="paragraph" w:customStyle="1" w:styleId="Warning">
    <w:name w:val="Warning"/>
    <w:basedOn w:val="BodyText"/>
    <w:rsid w:val="00A7570D"/>
    <w:pPr>
      <w:shd w:val="clear" w:color="auto" w:fill="D9D9D9"/>
      <w:tabs>
        <w:tab w:val="left" w:pos="992"/>
      </w:tabs>
      <w:ind w:left="119" w:right="119"/>
    </w:pPr>
    <w:rPr>
      <w:sz w:val="20"/>
    </w:rPr>
  </w:style>
  <w:style w:type="paragraph" w:customStyle="1" w:styleId="MarginIcons">
    <w:name w:val="Margin Icons"/>
    <w:basedOn w:val="BodyText"/>
    <w:rsid w:val="00A7570D"/>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A7570D"/>
    <w:rPr>
      <w:rFonts w:ascii="Courier New" w:hAnsi="Courier New"/>
    </w:rPr>
  </w:style>
  <w:style w:type="paragraph" w:customStyle="1" w:styleId="NoteBullet">
    <w:name w:val="Note Bullet"/>
    <w:basedOn w:val="Note"/>
    <w:rsid w:val="00A7570D"/>
    <w:pPr>
      <w:tabs>
        <w:tab w:val="clear" w:pos="680"/>
      </w:tabs>
      <w:spacing w:before="60" w:after="60"/>
    </w:pPr>
  </w:style>
  <w:style w:type="paragraph" w:customStyle="1" w:styleId="SubHeading2">
    <w:name w:val="SubHeading2"/>
    <w:basedOn w:val="HeadingBase"/>
    <w:rsid w:val="00A7570D"/>
    <w:pPr>
      <w:spacing w:before="240" w:after="60"/>
    </w:pPr>
    <w:rPr>
      <w:sz w:val="20"/>
    </w:rPr>
  </w:style>
  <w:style w:type="paragraph" w:customStyle="1" w:styleId="SubHeading1">
    <w:name w:val="SubHeading1"/>
    <w:basedOn w:val="HeadingBase"/>
    <w:rsid w:val="00A7570D"/>
    <w:pPr>
      <w:spacing w:before="240" w:after="60"/>
    </w:pPr>
    <w:rPr>
      <w:color w:val="918585"/>
      <w:sz w:val="22"/>
    </w:rPr>
  </w:style>
  <w:style w:type="paragraph" w:customStyle="1" w:styleId="SideHeading">
    <w:name w:val="Side Heading"/>
    <w:basedOn w:val="HeadingBase"/>
    <w:rsid w:val="00A7570D"/>
    <w:pPr>
      <w:framePr w:w="2268" w:h="567" w:hSpace="181" w:vSpace="181" w:wrap="around" w:vAnchor="text" w:hAnchor="page" w:x="1419" w:y="370" w:anchorLock="1"/>
    </w:pPr>
    <w:rPr>
      <w:sz w:val="22"/>
    </w:rPr>
  </w:style>
  <w:style w:type="paragraph" w:customStyle="1" w:styleId="TableListBullet">
    <w:name w:val="Table List Bullet"/>
    <w:basedOn w:val="ListBullet"/>
    <w:rsid w:val="00A7570D"/>
    <w:pPr>
      <w:tabs>
        <w:tab w:val="num" w:pos="360"/>
      </w:tabs>
    </w:pPr>
  </w:style>
  <w:style w:type="paragraph" w:styleId="PlainText">
    <w:name w:val="Plain Text"/>
    <w:basedOn w:val="Normal"/>
    <w:link w:val="PlainTextChar"/>
    <w:rsid w:val="00A7570D"/>
    <w:rPr>
      <w:sz w:val="20"/>
    </w:rPr>
  </w:style>
  <w:style w:type="character" w:customStyle="1" w:styleId="PlainTextChar">
    <w:name w:val="Plain Text Char"/>
    <w:basedOn w:val="DefaultParagraphFont"/>
    <w:link w:val="PlainText"/>
    <w:rsid w:val="00A7570D"/>
    <w:rPr>
      <w:rFonts w:ascii="Courier New" w:eastAsia="Times New Roman" w:hAnsi="Courier New" w:cs="Times New Roman"/>
      <w:sz w:val="20"/>
      <w:szCs w:val="20"/>
      <w:lang w:eastAsia="en-US"/>
    </w:rPr>
  </w:style>
  <w:style w:type="character" w:customStyle="1" w:styleId="MenuOption">
    <w:name w:val="Menu Option"/>
    <w:basedOn w:val="DefaultParagraphFont"/>
    <w:rsid w:val="00A7570D"/>
    <w:rPr>
      <w:b/>
      <w:smallCaps/>
    </w:rPr>
  </w:style>
  <w:style w:type="paragraph" w:customStyle="1" w:styleId="TableListNumber">
    <w:name w:val="Table List Number"/>
    <w:basedOn w:val="ListNumber"/>
    <w:rsid w:val="00A7570D"/>
    <w:pPr>
      <w:numPr>
        <w:numId w:val="0"/>
      </w:numPr>
    </w:pPr>
  </w:style>
  <w:style w:type="paragraph" w:styleId="TOC4">
    <w:name w:val="toc 4"/>
    <w:basedOn w:val="TOCBase"/>
    <w:next w:val="Normal"/>
    <w:semiHidden/>
    <w:rsid w:val="00A7570D"/>
    <w:pPr>
      <w:tabs>
        <w:tab w:val="right" w:leader="dot" w:pos="9071"/>
      </w:tabs>
      <w:ind w:left="1701"/>
    </w:pPr>
  </w:style>
  <w:style w:type="paragraph" w:customStyle="1" w:styleId="ListAlpha">
    <w:name w:val="List Alpha"/>
    <w:basedOn w:val="List"/>
    <w:rsid w:val="00A7570D"/>
    <w:pPr>
      <w:numPr>
        <w:numId w:val="9"/>
      </w:numPr>
    </w:pPr>
  </w:style>
  <w:style w:type="paragraph" w:customStyle="1" w:styleId="ListAlpha2">
    <w:name w:val="List Alpha 2"/>
    <w:basedOn w:val="List2"/>
    <w:rsid w:val="00A7570D"/>
    <w:pPr>
      <w:numPr>
        <w:numId w:val="8"/>
      </w:numPr>
    </w:pPr>
  </w:style>
  <w:style w:type="paragraph" w:styleId="List2">
    <w:name w:val="List 2"/>
    <w:basedOn w:val="BodyText"/>
    <w:rsid w:val="00A7570D"/>
    <w:pPr>
      <w:tabs>
        <w:tab w:val="left" w:pos="680"/>
      </w:tabs>
      <w:spacing w:before="60" w:after="60"/>
      <w:ind w:left="680" w:hanging="340"/>
    </w:pPr>
  </w:style>
  <w:style w:type="paragraph" w:styleId="List3">
    <w:name w:val="List 3"/>
    <w:basedOn w:val="BodyText"/>
    <w:rsid w:val="00A7570D"/>
    <w:pPr>
      <w:tabs>
        <w:tab w:val="left" w:pos="1021"/>
      </w:tabs>
      <w:spacing w:before="60" w:after="60"/>
      <w:ind w:left="1020" w:hanging="340"/>
    </w:pPr>
  </w:style>
  <w:style w:type="paragraph" w:styleId="List4">
    <w:name w:val="List 4"/>
    <w:basedOn w:val="BodyText"/>
    <w:rsid w:val="00A7570D"/>
    <w:pPr>
      <w:tabs>
        <w:tab w:val="left" w:pos="1361"/>
      </w:tabs>
      <w:spacing w:before="60" w:after="60"/>
      <w:ind w:left="1361" w:hanging="340"/>
    </w:pPr>
  </w:style>
  <w:style w:type="paragraph" w:styleId="List5">
    <w:name w:val="List 5"/>
    <w:basedOn w:val="BodyText"/>
    <w:rsid w:val="00A7570D"/>
    <w:pPr>
      <w:tabs>
        <w:tab w:val="left" w:pos="1701"/>
      </w:tabs>
      <w:spacing w:before="60" w:after="60"/>
      <w:ind w:left="1701" w:hanging="340"/>
    </w:pPr>
  </w:style>
  <w:style w:type="paragraph" w:styleId="ListBullet3">
    <w:name w:val="List Bullet 3"/>
    <w:basedOn w:val="List3"/>
    <w:rsid w:val="00A7570D"/>
    <w:pPr>
      <w:numPr>
        <w:numId w:val="14"/>
      </w:numPr>
      <w:tabs>
        <w:tab w:val="clear" w:pos="1021"/>
      </w:tabs>
      <w:ind w:left="1037" w:hanging="357"/>
    </w:pPr>
  </w:style>
  <w:style w:type="paragraph" w:styleId="ListBullet4">
    <w:name w:val="List Bullet 4"/>
    <w:basedOn w:val="List4"/>
    <w:rsid w:val="00A7570D"/>
    <w:pPr>
      <w:numPr>
        <w:numId w:val="3"/>
      </w:numPr>
      <w:tabs>
        <w:tab w:val="clear" w:pos="1361"/>
      </w:tabs>
    </w:pPr>
  </w:style>
  <w:style w:type="paragraph" w:styleId="ListBullet5">
    <w:name w:val="List Bullet 5"/>
    <w:basedOn w:val="List5"/>
    <w:rsid w:val="00A7570D"/>
    <w:pPr>
      <w:numPr>
        <w:numId w:val="4"/>
      </w:numPr>
    </w:pPr>
  </w:style>
  <w:style w:type="paragraph" w:styleId="ListContinue2">
    <w:name w:val="List Continue 2"/>
    <w:basedOn w:val="List2"/>
    <w:rsid w:val="00A7570D"/>
    <w:pPr>
      <w:ind w:firstLine="0"/>
    </w:pPr>
  </w:style>
  <w:style w:type="paragraph" w:styleId="ListContinue3">
    <w:name w:val="List Continue 3"/>
    <w:basedOn w:val="List3"/>
    <w:rsid w:val="00A7570D"/>
    <w:pPr>
      <w:ind w:left="1021" w:firstLine="0"/>
    </w:pPr>
  </w:style>
  <w:style w:type="paragraph" w:styleId="ListContinue4">
    <w:name w:val="List Continue 4"/>
    <w:basedOn w:val="List4"/>
    <w:rsid w:val="00A7570D"/>
    <w:pPr>
      <w:ind w:firstLine="0"/>
    </w:pPr>
  </w:style>
  <w:style w:type="paragraph" w:styleId="ListContinue5">
    <w:name w:val="List Continue 5"/>
    <w:basedOn w:val="List5"/>
    <w:rsid w:val="00A7570D"/>
    <w:pPr>
      <w:ind w:firstLine="0"/>
    </w:pPr>
  </w:style>
  <w:style w:type="paragraph" w:styleId="ListNumber3">
    <w:name w:val="List Number 3"/>
    <w:basedOn w:val="List3"/>
    <w:rsid w:val="00A7570D"/>
    <w:pPr>
      <w:numPr>
        <w:numId w:val="5"/>
      </w:numPr>
    </w:pPr>
  </w:style>
  <w:style w:type="paragraph" w:styleId="ListNumber4">
    <w:name w:val="List Number 4"/>
    <w:basedOn w:val="List4"/>
    <w:rsid w:val="00A7570D"/>
    <w:pPr>
      <w:numPr>
        <w:numId w:val="6"/>
      </w:numPr>
    </w:pPr>
  </w:style>
  <w:style w:type="paragraph" w:styleId="ListNumber5">
    <w:name w:val="List Number 5"/>
    <w:basedOn w:val="List5"/>
    <w:rsid w:val="00A7570D"/>
    <w:pPr>
      <w:numPr>
        <w:numId w:val="7"/>
      </w:numPr>
    </w:pPr>
  </w:style>
  <w:style w:type="paragraph" w:styleId="BlockText">
    <w:name w:val="Block Text"/>
    <w:basedOn w:val="Normal"/>
    <w:rsid w:val="00A7570D"/>
    <w:pPr>
      <w:spacing w:after="120"/>
      <w:ind w:left="1440" w:right="1440"/>
    </w:pPr>
  </w:style>
  <w:style w:type="character" w:customStyle="1" w:styleId="Subscript">
    <w:name w:val="Subscript"/>
    <w:basedOn w:val="DefaultParagraphFont"/>
    <w:rsid w:val="00A7570D"/>
    <w:rPr>
      <w:sz w:val="16"/>
      <w:vertAlign w:val="subscript"/>
    </w:rPr>
  </w:style>
  <w:style w:type="character" w:customStyle="1" w:styleId="Superscript">
    <w:name w:val="Superscript"/>
    <w:basedOn w:val="DefaultParagraphFont"/>
    <w:rsid w:val="00A7570D"/>
    <w:rPr>
      <w:sz w:val="16"/>
      <w:vertAlign w:val="superscript"/>
    </w:rPr>
  </w:style>
  <w:style w:type="character" w:customStyle="1" w:styleId="Symbols">
    <w:name w:val="Symbols"/>
    <w:basedOn w:val="DefaultParagraphFont"/>
    <w:rsid w:val="00A7570D"/>
    <w:rPr>
      <w:rFonts w:ascii="Symbol" w:hAnsi="Symbol"/>
    </w:rPr>
  </w:style>
  <w:style w:type="character" w:customStyle="1" w:styleId="MenuOptions">
    <w:name w:val="Menu Options"/>
    <w:basedOn w:val="DefaultParagraphFont"/>
    <w:rsid w:val="00A7570D"/>
    <w:rPr>
      <w:rFonts w:ascii="Arial Narrow" w:hAnsi="Arial Narrow"/>
      <w:smallCaps/>
    </w:rPr>
  </w:style>
  <w:style w:type="character" w:customStyle="1" w:styleId="Buttons">
    <w:name w:val="Buttons"/>
    <w:basedOn w:val="DefaultParagraphFont"/>
    <w:rsid w:val="00A7570D"/>
    <w:rPr>
      <w:b/>
    </w:rPr>
  </w:style>
  <w:style w:type="character" w:customStyle="1" w:styleId="Underlined">
    <w:name w:val="Underlined"/>
    <w:basedOn w:val="DefaultParagraphFont"/>
    <w:rsid w:val="00A7570D"/>
    <w:rPr>
      <w:u w:val="single"/>
    </w:rPr>
  </w:style>
  <w:style w:type="paragraph" w:customStyle="1" w:styleId="TableBodyTextRight">
    <w:name w:val="Table Body Text Right"/>
    <w:basedOn w:val="TableBodyText"/>
    <w:rsid w:val="00A7570D"/>
    <w:pPr>
      <w:widowControl w:val="0"/>
      <w:autoSpaceDE w:val="0"/>
      <w:autoSpaceDN w:val="0"/>
      <w:adjustRightInd w:val="0"/>
      <w:jc w:val="right"/>
    </w:pPr>
    <w:rPr>
      <w:rFonts w:cs="Arial"/>
      <w:szCs w:val="18"/>
    </w:rPr>
  </w:style>
  <w:style w:type="paragraph" w:customStyle="1" w:styleId="CopyrightText">
    <w:name w:val="Copyright Text"/>
    <w:basedOn w:val="BodyText"/>
    <w:rsid w:val="00A7570D"/>
    <w:rPr>
      <w:sz w:val="18"/>
    </w:rPr>
  </w:style>
  <w:style w:type="paragraph" w:customStyle="1" w:styleId="BodySmallRight">
    <w:name w:val="Body Small Right"/>
    <w:basedOn w:val="BodyTextRight"/>
    <w:rsid w:val="00A7570D"/>
    <w:rPr>
      <w:sz w:val="18"/>
      <w:szCs w:val="18"/>
    </w:rPr>
  </w:style>
  <w:style w:type="paragraph" w:customStyle="1" w:styleId="MarginEdition">
    <w:name w:val="Margin Edition"/>
    <w:basedOn w:val="MarginNote"/>
    <w:rsid w:val="00A7570D"/>
    <w:pPr>
      <w:spacing w:before="0" w:after="0"/>
    </w:pPr>
    <w:rPr>
      <w:rFonts w:ascii="Times New Roman" w:hAnsi="Times New Roman"/>
      <w:color w:val="999999"/>
    </w:rPr>
  </w:style>
  <w:style w:type="paragraph" w:customStyle="1" w:styleId="Spacer">
    <w:name w:val="Spacer"/>
    <w:basedOn w:val="Normal"/>
    <w:rsid w:val="00A7570D"/>
    <w:rPr>
      <w:sz w:val="2"/>
      <w:szCs w:val="2"/>
    </w:rPr>
  </w:style>
  <w:style w:type="character" w:customStyle="1" w:styleId="Small">
    <w:name w:val="Small"/>
    <w:basedOn w:val="DefaultParagraphFont"/>
    <w:rsid w:val="00A7570D"/>
    <w:rPr>
      <w:sz w:val="16"/>
    </w:rPr>
  </w:style>
  <w:style w:type="paragraph" w:customStyle="1" w:styleId="WideTable">
    <w:name w:val="Wide Table"/>
    <w:basedOn w:val="Normal"/>
    <w:rsid w:val="00A7570D"/>
    <w:pPr>
      <w:ind w:left="-1418"/>
    </w:pPr>
    <w:rPr>
      <w:sz w:val="2"/>
      <w:szCs w:val="2"/>
    </w:rPr>
  </w:style>
  <w:style w:type="character" w:styleId="PageNumber">
    <w:name w:val="page number"/>
    <w:basedOn w:val="DefaultParagraphFont"/>
    <w:rsid w:val="00A7570D"/>
  </w:style>
  <w:style w:type="paragraph" w:styleId="Quote">
    <w:name w:val="Quote"/>
    <w:basedOn w:val="Heading1"/>
    <w:link w:val="QuoteChar"/>
    <w:qFormat/>
    <w:rsid w:val="00A7570D"/>
    <w:rPr>
      <w:b w:val="0"/>
      <w:sz w:val="72"/>
      <w:szCs w:val="72"/>
      <w:lang w:val="en-NZ"/>
    </w:rPr>
  </w:style>
  <w:style w:type="character" w:customStyle="1" w:styleId="QuoteChar">
    <w:name w:val="Quote Char"/>
    <w:basedOn w:val="DefaultParagraphFont"/>
    <w:link w:val="Quote"/>
    <w:rsid w:val="00A7570D"/>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A7570D"/>
    <w:pPr>
      <w:pageBreakBefore/>
    </w:pPr>
  </w:style>
  <w:style w:type="paragraph" w:customStyle="1" w:styleId="Border">
    <w:name w:val="Border"/>
    <w:basedOn w:val="Normal"/>
    <w:qFormat/>
    <w:rsid w:val="00A7570D"/>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A7570D"/>
    <w:rPr>
      <w:b/>
      <w:bCs/>
      <w:i/>
      <w:iCs/>
      <w:color w:val="auto"/>
    </w:rPr>
  </w:style>
  <w:style w:type="paragraph" w:styleId="IntenseQuote">
    <w:name w:val="Intense Quote"/>
    <w:basedOn w:val="Normal"/>
    <w:next w:val="Normal"/>
    <w:link w:val="IntenseQuoteChar"/>
    <w:uiPriority w:val="30"/>
    <w:qFormat/>
    <w:rsid w:val="00A7570D"/>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A7570D"/>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A7570D"/>
    <w:rPr>
      <w:smallCaps/>
      <w:color w:val="auto"/>
      <w:u w:val="single"/>
    </w:rPr>
  </w:style>
  <w:style w:type="character" w:styleId="IntenseReference">
    <w:name w:val="Intense Reference"/>
    <w:basedOn w:val="DefaultParagraphFont"/>
    <w:uiPriority w:val="32"/>
    <w:qFormat/>
    <w:rsid w:val="00A7570D"/>
    <w:rPr>
      <w:b/>
      <w:bCs/>
      <w:smallCaps/>
      <w:color w:val="auto"/>
      <w:spacing w:val="5"/>
      <w:u w:val="single"/>
    </w:rPr>
  </w:style>
  <w:style w:type="paragraph" w:customStyle="1" w:styleId="2ColumnHeading">
    <w:name w:val="2Column Heading"/>
    <w:basedOn w:val="BodyText"/>
    <w:qFormat/>
    <w:rsid w:val="00A7570D"/>
    <w:pPr>
      <w:spacing w:after="60"/>
      <w:ind w:left="-2268"/>
    </w:pPr>
    <w:rPr>
      <w:b/>
    </w:rPr>
  </w:style>
  <w:style w:type="paragraph" w:customStyle="1" w:styleId="Heading1TOC">
    <w:name w:val="Heading1 TOC"/>
    <w:basedOn w:val="Normal"/>
    <w:qFormat/>
    <w:rsid w:val="00A7570D"/>
    <w:pPr>
      <w:spacing w:before="240" w:after="120"/>
    </w:pPr>
    <w:rPr>
      <w:rFonts w:ascii="Times New Roman" w:hAnsi="Times New Roman"/>
      <w:b/>
      <w:sz w:val="32"/>
    </w:rPr>
  </w:style>
  <w:style w:type="paragraph" w:customStyle="1" w:styleId="Heading2TOC">
    <w:name w:val="Heading2 TOC"/>
    <w:basedOn w:val="Normal"/>
    <w:qFormat/>
    <w:rsid w:val="00A7570D"/>
    <w:pPr>
      <w:spacing w:before="240" w:after="60"/>
    </w:pPr>
    <w:rPr>
      <w:rFonts w:ascii="Times New Roman" w:hAnsi="Times New Roman"/>
      <w:b/>
      <w:sz w:val="28"/>
    </w:rPr>
  </w:style>
  <w:style w:type="character" w:customStyle="1" w:styleId="Underline">
    <w:name w:val="Underline"/>
    <w:basedOn w:val="DefaultParagraphFont"/>
    <w:qFormat/>
    <w:rsid w:val="00A7570D"/>
    <w:rPr>
      <w:u w:val="single"/>
    </w:rPr>
  </w:style>
  <w:style w:type="character" w:customStyle="1" w:styleId="BoldandItalics">
    <w:name w:val="Bold and Italics"/>
    <w:qFormat/>
    <w:rsid w:val="00A7570D"/>
    <w:rPr>
      <w:b/>
      <w:i/>
      <w:u w:val="none"/>
    </w:rPr>
  </w:style>
  <w:style w:type="paragraph" w:styleId="BalloonText">
    <w:name w:val="Balloon Text"/>
    <w:basedOn w:val="Normal"/>
    <w:link w:val="BalloonTextChar"/>
    <w:rsid w:val="00A7570D"/>
    <w:rPr>
      <w:rFonts w:ascii="Tahoma" w:hAnsi="Tahoma" w:cs="Tahoma"/>
      <w:sz w:val="16"/>
      <w:szCs w:val="16"/>
    </w:rPr>
  </w:style>
  <w:style w:type="character" w:customStyle="1" w:styleId="BalloonTextChar">
    <w:name w:val="Balloon Text Char"/>
    <w:basedOn w:val="DefaultParagraphFont"/>
    <w:link w:val="BalloonText"/>
    <w:rsid w:val="00A7570D"/>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A7570D"/>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A7570D"/>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A7570D"/>
    <w:rPr>
      <w:b/>
      <w:color w:val="660033"/>
      <w:spacing w:val="0"/>
    </w:rPr>
  </w:style>
  <w:style w:type="paragraph" w:customStyle="1" w:styleId="Nameditemlist">
    <w:name w:val="Named item list"/>
    <w:basedOn w:val="BodyText"/>
    <w:qFormat/>
    <w:rsid w:val="00A7570D"/>
    <w:pPr>
      <w:tabs>
        <w:tab w:val="left" w:pos="2835"/>
      </w:tabs>
      <w:ind w:left="2835" w:hanging="2835"/>
    </w:pPr>
  </w:style>
  <w:style w:type="paragraph" w:customStyle="1" w:styleId="BodyTextnopadding">
    <w:name w:val="Body Text no padding"/>
    <w:basedOn w:val="BodyText"/>
    <w:qFormat/>
    <w:rsid w:val="00A7570D"/>
    <w:pPr>
      <w:spacing w:before="0" w:after="0"/>
    </w:pPr>
  </w:style>
  <w:style w:type="paragraph" w:customStyle="1" w:styleId="BodyTextBold">
    <w:name w:val="Body Text Bold"/>
    <w:basedOn w:val="BodyText"/>
    <w:qFormat/>
    <w:rsid w:val="00A7570D"/>
    <w:rPr>
      <w:b/>
    </w:rPr>
  </w:style>
  <w:style w:type="character" w:styleId="Hyperlink">
    <w:name w:val="Hyperlink"/>
    <w:basedOn w:val="DefaultParagraphFont"/>
    <w:uiPriority w:val="99"/>
    <w:unhideWhenUsed/>
    <w:rsid w:val="00E769E1"/>
    <w:rPr>
      <w:color w:val="0000FF" w:themeColor="hyperlink"/>
      <w:u w:val="single"/>
    </w:rPr>
  </w:style>
  <w:style w:type="paragraph" w:styleId="Revision">
    <w:name w:val="Revision"/>
    <w:hidden/>
    <w:uiPriority w:val="99"/>
    <w:semiHidden/>
    <w:rsid w:val="00F62D53"/>
    <w:pPr>
      <w:spacing w:after="0" w:line="240" w:lineRule="auto"/>
    </w:pPr>
    <w:rPr>
      <w:rFonts w:ascii="Courier New" w:eastAsia="Times New Roman" w:hAnsi="Courier New" w:cs="Times New Roman"/>
      <w:szCs w:val="20"/>
      <w:lang w:eastAsia="en-US"/>
    </w:rPr>
  </w:style>
  <w:style w:type="character" w:styleId="CommentReference">
    <w:name w:val="annotation reference"/>
    <w:basedOn w:val="DefaultParagraphFont"/>
    <w:uiPriority w:val="99"/>
    <w:semiHidden/>
    <w:unhideWhenUsed/>
    <w:rsid w:val="00F62D53"/>
    <w:rPr>
      <w:sz w:val="16"/>
      <w:szCs w:val="16"/>
    </w:rPr>
  </w:style>
  <w:style w:type="paragraph" w:styleId="CommentText">
    <w:name w:val="annotation text"/>
    <w:basedOn w:val="Normal"/>
    <w:link w:val="CommentTextChar"/>
    <w:uiPriority w:val="99"/>
    <w:semiHidden/>
    <w:unhideWhenUsed/>
    <w:rsid w:val="00F62D53"/>
    <w:rPr>
      <w:sz w:val="20"/>
    </w:rPr>
  </w:style>
  <w:style w:type="character" w:customStyle="1" w:styleId="CommentTextChar">
    <w:name w:val="Comment Text Char"/>
    <w:basedOn w:val="DefaultParagraphFont"/>
    <w:link w:val="CommentText"/>
    <w:uiPriority w:val="99"/>
    <w:semiHidden/>
    <w:rsid w:val="00F62D53"/>
    <w:rPr>
      <w:rFonts w:ascii="Courier New" w:eastAsia="Times New Roman" w:hAnsi="Courier New"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F62D53"/>
    <w:rPr>
      <w:b/>
      <w:bCs/>
    </w:rPr>
  </w:style>
  <w:style w:type="character" w:customStyle="1" w:styleId="CommentSubjectChar">
    <w:name w:val="Comment Subject Char"/>
    <w:basedOn w:val="CommentTextChar"/>
    <w:link w:val="CommentSubject"/>
    <w:uiPriority w:val="99"/>
    <w:semiHidden/>
    <w:rsid w:val="00F62D53"/>
    <w:rPr>
      <w:rFonts w:ascii="Courier New" w:eastAsia="Times New Roman" w:hAnsi="Courier New"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CHCINM001</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Modification History
As per changes to unit.
Elements and performance criteria
PC1.3 – removal of “substantial” - doesn’t add value to PC.
PC2.1 – removal of “periodical” – doesn’t add value to PC.
PC4.2 – grammatical change to clarify training needs instead of unclear wording around training needs analysis.
PC4.5 – Added wording to include source as a secondary option to “recruit”.
Assessment conditions
Deletion of assessor conditions.
Stephane's review:
Broadened application
PC1.3: reworded for clarity
PC1.4: Reworded for clarity
PC3.2: removed superfluous words
PC4.4: removed unclear words
Reordered PC4.3, 4, 5 to follow the standard steps undertaken in resource development
PC5.1: removed non-measurable word (routinely, adequately). Reworded for clarity
PC5.3: Reworded to make the PC measurable</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92AB07-B78C-4E4D-B773-54E4367F9492}">
  <ds:schemaRefs>
    <ds:schemaRef ds:uri="http://schemas.microsoft.com/sharepoint/v3/contenttype/forms"/>
  </ds:schemaRefs>
</ds:datastoreItem>
</file>

<file path=customXml/itemProps2.xml><?xml version="1.0" encoding="utf-8"?>
<ds:datastoreItem xmlns:ds="http://schemas.openxmlformats.org/officeDocument/2006/customXml" ds:itemID="{82643747-243F-4A7C-8278-54FE757D8921}">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B483C408-94BD-4F41-8944-AC4CDA46B93E}"/>
</file>

<file path=docProps/app.xml><?xml version="1.0" encoding="utf-8"?>
<Properties xmlns="http://schemas.openxmlformats.org/officeDocument/2006/extended-properties" xmlns:vt="http://schemas.openxmlformats.org/officeDocument/2006/docPropsVTypes">
  <Template>Normal.dotm</Template>
  <TotalTime>0</TotalTime>
  <Pages>6</Pages>
  <Words>825</Words>
  <Characters>5432</Characters>
  <Application>Microsoft Office Word</Application>
  <DocSecurity>0</DocSecurity>
  <Lines>164</Lines>
  <Paragraphs>99</Paragraphs>
  <ScaleCrop>false</ScaleCrop>
  <Company>Author-it Software Corporation Ltd.</Company>
  <LinksUpToDate>false</LinksUpToDate>
  <CharactersWithSpaces>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CHCINM001 Meet statutory and organisation information requirements</dc:title>
  <dc:subject>Approved</dc:subject>
  <dc:creator>HumanAbility</dc:creator>
  <cp:keywords>Release: 1</cp:keywords>
  <dc:description>Review Date: 12 April 2008</dc:description>
  <cp:lastModifiedBy>Stephane Elmosnino</cp:lastModifiedBy>
  <cp:revision>6</cp:revision>
  <dcterms:created xsi:type="dcterms:W3CDTF">2025-03-10T22:50:00Z</dcterms:created>
  <dcterms:modified xsi:type="dcterms:W3CDTF">2025-04-11T06:56:00Z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