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F9F227A" w14:textId="3DAAAD37" w:rsidR="00493A4E" w:rsidRDefault="00B3581F" w:rsidP="00493A4E">
      <w:pPr>
        <w:pStyle w:val="Title"/>
      </w:pPr>
      <w:r>
        <w:rPr>
          <w:noProof/>
        </w:rPr>
        <mc:AlternateContent>
          <mc:Choice Requires="wps">
            <w:drawing>
              <wp:anchor distT="0" distB="0" distL="114300" distR="114300" simplePos="0" relativeHeight="251659264" behindDoc="1" locked="0" layoutInCell="1" allowOverlap="1" wp14:anchorId="57C3E6A1" wp14:editId="5020B84E">
                <wp:simplePos x="0" y="0"/>
                <wp:positionH relativeFrom="page">
                  <wp:posOffset>1270000</wp:posOffset>
                </wp:positionH>
                <wp:positionV relativeFrom="page">
                  <wp:posOffset>2539365</wp:posOffset>
                </wp:positionV>
                <wp:extent cx="5080000" cy="1270000"/>
                <wp:effectExtent l="0" t="0" r="0" b="0"/>
                <wp:wrapNone/>
                <wp:docPr id="387371406" name="Watermark_Page_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rot="18900000">
                          <a:off x="0" y="0"/>
                          <a:ext cx="5080000" cy="1270000"/>
                        </a:xfrm>
                        <a:prstGeom prst="rect">
                          <a:avLst/>
                        </a:prstGeom>
                        <a:solidFill>
                          <a:srgbClr val="FFFFFF">
                            <a:alpha val="0"/>
                          </a:srgbClr>
                        </a:solidFill>
                        <a:ln w="6350">
                          <a:noFill/>
                        </a:ln>
                      </wps:spPr>
                      <wps:txbx>
                        <w:txbxContent>
                          <w:p w14:paraId="4AFDFDF6" w14:textId="124B6E04" w:rsidR="00B3581F" w:rsidRPr="00B3581F" w:rsidRDefault="00B3581F" w:rsidP="00B3581F">
                            <w:pPr>
                              <w:jc w:val="center"/>
                              <w:rPr>
                                <w:rFonts w:ascii="Arial" w:hAnsi="Arial" w:cs="Arial"/>
                                <w:b/>
                                <w:color w:val="B4B4B4"/>
                                <w:sz w:val="180"/>
                              </w:rPr>
                            </w:pPr>
                            <w:r w:rsidRPr="00B3581F">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7C3E6A1" id="_x0000_t202" coordsize="21600,21600" o:spt="202" path="m,l,21600r21600,l21600,xe">
                <v:stroke joinstyle="miter"/>
                <v:path gradientshapeok="t" o:connecttype="rect"/>
              </v:shapetype>
              <v:shape id="Watermark_Page_1" o:spid="_x0000_s1026" type="#_x0000_t202" style="position:absolute;left:0;text-align:left;margin-left:100pt;margin-top:199.95pt;width:400pt;height:100pt;rotation:-45;z-index:-25165721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" stroked="f" strokeweight=".5pt">
                <v:fill opacity="0"/>
                <o:lock v:ext="edit" aspectratio="t"/>
                <v:textbox>
                  <w:txbxContent>
                    <w:p w14:paraId="4AFDFDF6" w14:textId="124B6E04" w:rsidR="00B3581F" w:rsidRPr="00B3581F" w:rsidRDefault="00B3581F" w:rsidP="00B3581F">
                      <w:pPr>
                        <w:jc w:val="center"/>
                        <w:rPr>
                          <w:rFonts w:ascii="Arial" w:hAnsi="Arial" w:cs="Arial"/>
                          <w:b/>
                          <w:color w:val="B4B4B4"/>
                          <w:sz w:val="180"/>
                        </w:rPr>
                      </w:pPr>
                      <w:r w:rsidRPr="00B3581F">
                        <w:rPr>
                          <w:rFonts w:ascii="Arial" w:hAnsi="Arial" w:cs="Arial"/>
                          <w:b/>
                          <w:color w:val="B4B4B4"/>
                          <w:sz w:val="180"/>
                        </w:rPr>
                        <w:t>DRAFT</w:t>
                      </w:r>
                    </w:p>
                  </w:txbxContent>
                </v:textbox>
                <w10:wrap anchorx="page" anchory="page"/>
              </v:shape>
            </w:pict>
          </mc:Fallback>
        </mc:AlternateContent>
      </w:r>
      <w:fldSimple w:instr="TITLE   \* MERGEFORMAT">
        <w:r w:rsidR="00493A4E">
          <w:t>CHCLEG003 Manage legal and ethical compliance</w:t>
        </w:r>
      </w:fldSimple>
    </w:p>
    <w:p w14:paraId="0AAB6418" w14:textId="77777777" w:rsidR="00493A4E" w:rsidRDefault="00493A4E" w:rsidP="00493A4E">
      <w:pPr>
        <w:pStyle w:val="Version"/>
        <w:sectPr w:rsidR="00493A4E" w:rsidSect="00CA5BC2">
          <w:headerReference w:type="even" r:id="rId10"/>
          <w:headerReference w:type="default" r:id="rId11"/>
          <w:footerReference w:type="even" r:id="rId12"/>
          <w:footerReference w:type="default" r:id="rId13"/>
          <w:headerReference w:type="first" r:id="rId14"/>
          <w:footerReference w:type="first" r:id="rId15"/>
          <w:pgSz w:w="11908" w:h="16833"/>
          <w:pgMar w:top="1702" w:right="1418" w:bottom="1702" w:left="1418" w:header="992" w:footer="992" w:gutter="0"/>
          <w:cols w:space="720"/>
          <w:noEndnote/>
          <w:docGrid w:linePitch="299"/>
        </w:sectPr>
      </w:pPr>
      <w:fldSimple w:instr="DOCPROPERTY  Keywords  \* MERGEFORMAT">
        <w:r>
          <w:t>Release: 1</w:t>
        </w:r>
      </w:fldSimple>
    </w:p>
    <w:p w14:paraId="55C71175" w14:textId="0A8835EF" w:rsidR="00733D94" w:rsidRPr="00CA5BC2" w:rsidRDefault="00B3581F" w:rsidP="00CA5BC2">
      <w:pPr>
        <w:pStyle w:val="SuperHeading"/>
      </w:pPr>
      <w:r>
        <w:rPr>
          <w:noProof/>
        </w:rPr>
        <w:lastRenderedPageBreak/>
        <mc:AlternateContent>
          <mc:Choice Requires="wps">
            <w:drawing>
              <wp:anchor distT="0" distB="0" distL="114300" distR="114300" simplePos="0" relativeHeight="251660288" behindDoc="1" locked="0" layoutInCell="1" allowOverlap="1" wp14:anchorId="2689CE98" wp14:editId="1B03176F">
                <wp:simplePos x="0" y="0"/>
                <wp:positionH relativeFrom="page">
                  <wp:posOffset>1270000</wp:posOffset>
                </wp:positionH>
                <wp:positionV relativeFrom="page">
                  <wp:posOffset>2540000</wp:posOffset>
                </wp:positionV>
                <wp:extent cx="5080000" cy="1270000"/>
                <wp:effectExtent l="0" t="0" r="0" b="0"/>
                <wp:wrapNone/>
                <wp:docPr id="1833250702" name="Watermark_Page_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0C701740" w14:textId="60A6AD80" w:rsidR="00B3581F" w:rsidRPr="00B3581F" w:rsidRDefault="00B3581F" w:rsidP="00B3581F">
                            <w:pPr>
                              <w:jc w:val="center"/>
                              <w:rPr>
                                <w:rFonts w:ascii="Arial" w:hAnsi="Arial" w:cs="Arial"/>
                                <w:b/>
                                <w:color w:val="B4B4B4"/>
                                <w:sz w:val="180"/>
                              </w:rPr>
                            </w:pPr>
                            <w:r w:rsidRPr="00B3581F">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689CE98" id="Watermark_Page_2" o:spid="_x0000_s1027" type="#_x0000_t202" style="position:absolute;margin-left:100pt;margin-top:200pt;width:400pt;height:100pt;z-index:-25165619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ZJruUQ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" stroked="f" strokeweight=".5pt">
                <v:fill opacity="0"/>
                <o:lock v:ext="edit" aspectratio="t"/>
                <v:textbox>
                  <w:txbxContent>
                    <w:p w14:paraId="0C701740" w14:textId="60A6AD80" w:rsidR="00B3581F" w:rsidRPr="00B3581F" w:rsidRDefault="00B3581F" w:rsidP="00B3581F">
                      <w:pPr>
                        <w:jc w:val="center"/>
                        <w:rPr>
                          <w:rFonts w:ascii="Arial" w:hAnsi="Arial" w:cs="Arial"/>
                          <w:b/>
                          <w:color w:val="B4B4B4"/>
                          <w:sz w:val="180"/>
                        </w:rPr>
                      </w:pPr>
                      <w:r w:rsidRPr="00B3581F">
                        <w:rPr>
                          <w:rFonts w:ascii="Arial" w:hAnsi="Arial" w:cs="Arial"/>
                          <w:b/>
                          <w:color w:val="B4B4B4"/>
                          <w:sz w:val="180"/>
                        </w:rPr>
                        <w:t>DRAFT</w:t>
                      </w:r>
                    </w:p>
                  </w:txbxContent>
                </v:textbox>
                <w10:wrap anchorx="page" anchory="page"/>
              </v:shape>
            </w:pict>
          </mc:Fallback>
        </mc:AlternateContent>
      </w:r>
      <w:r w:rsidR="00493A4E" w:rsidRPr="00CA5BC2">
        <w:t>CHCLEG003 Manage legal and ethical compliance</w:t>
      </w:r>
    </w:p>
    <w:p w14:paraId="6CD8C6FB" w14:textId="77777777" w:rsidR="00733D94" w:rsidRPr="00CA5BC2" w:rsidRDefault="00493A4E" w:rsidP="00CA5BC2">
      <w:pPr>
        <w:pStyle w:val="Heading1"/>
      </w:pPr>
      <w:bookmarkStart w:id="0" w:name="O_653993"/>
      <w:bookmarkEnd w:id="0"/>
      <w:r w:rsidRPr="00CA5BC2">
        <w:t>Modification History</w:t>
      </w:r>
    </w:p>
    <w:tbl>
      <w:tblPr>
        <w:tblW w:w="0" w:type="auto"/>
        <w:tblLayout w:type="fixed"/>
        <w:tblCellMar>
          <w:left w:w="62" w:type="dxa"/>
          <w:right w:w="62" w:type="dxa"/>
        </w:tblCellMar>
        <w:tblLook w:val="0000" w:firstRow="0" w:lastRow="0" w:firstColumn="0" w:lastColumn="0" w:noHBand="0" w:noVBand="0"/>
      </w:tblPr>
      <w:tblGrid>
        <w:gridCol w:w="2790"/>
        <w:gridCol w:w="6344"/>
      </w:tblGrid>
      <w:tr w:rsidR="00733D94" w14:paraId="458B7ABE" w14:textId="77777777" w:rsidTr="01D3EA27">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65C6A13E" w14:textId="77777777" w:rsidR="00733D94" w:rsidRPr="00CA5BC2" w:rsidRDefault="00493A4E" w:rsidP="00CA5BC2">
            <w:pPr>
              <w:pStyle w:val="BodyText"/>
            </w:pPr>
            <w:r w:rsidRPr="00CA5BC2">
              <w:rPr>
                <w:rStyle w:val="SpecialBold"/>
              </w:rPr>
              <w:t>Release</w:t>
            </w:r>
          </w:p>
        </w:tc>
        <w:tc>
          <w:tcPr>
            <w:tcW w:w="63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3CB4E697" w14:textId="77777777" w:rsidR="00733D94" w:rsidRDefault="00493A4E" w:rsidP="00CA5BC2">
            <w:pPr>
              <w:pStyle w:val="BodyText"/>
              <w:rPr>
                <w:lang w:val="en-NZ"/>
              </w:rPr>
            </w:pPr>
            <w:r w:rsidRPr="00CA5BC2">
              <w:rPr>
                <w:rStyle w:val="SpecialBold"/>
              </w:rPr>
              <w:t>Comments</w:t>
            </w:r>
          </w:p>
        </w:tc>
      </w:tr>
      <w:tr w:rsidR="01D3EA27" w14:paraId="48B4E4DF" w14:textId="77777777" w:rsidTr="01D3EA27">
        <w:trPr>
          <w:trHeight w:val="300"/>
        </w:trPr>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509B57F0" w14:textId="39BA9BC5" w:rsidR="5ECBB9DD" w:rsidRDefault="5ECBB9DD" w:rsidP="00B3581F">
            <w:pPr>
              <w:pStyle w:val="BodyText"/>
            </w:pPr>
            <w:r>
              <w:t>Release 2</w:t>
            </w:r>
          </w:p>
        </w:tc>
        <w:tc>
          <w:tcPr>
            <w:tcW w:w="63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4DA01802" w14:textId="6CCEA29F" w:rsidR="7C7DB90F" w:rsidRDefault="7C7DB90F" w:rsidP="00B3581F">
            <w:pPr>
              <w:pStyle w:val="BodyText"/>
            </w:pPr>
            <w:r>
              <w:t xml:space="preserve">Minor changes to application, </w:t>
            </w:r>
            <w:r w:rsidR="2EDBD5B0">
              <w:t>and performance criteria.</w:t>
            </w:r>
          </w:p>
        </w:tc>
      </w:tr>
      <w:tr w:rsidR="00733D94" w:rsidRPr="00CA5BC2" w14:paraId="122F093E" w14:textId="77777777" w:rsidTr="01D3EA27">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5D47F2A9" w14:textId="77777777" w:rsidR="00733D94" w:rsidRDefault="00493A4E" w:rsidP="00CA5BC2">
            <w:pPr>
              <w:pStyle w:val="BodyText"/>
              <w:rPr>
                <w:lang w:val="en-NZ"/>
              </w:rPr>
            </w:pPr>
            <w:r w:rsidRPr="00CA5BC2">
              <w:t>Release 1</w:t>
            </w:r>
          </w:p>
        </w:tc>
        <w:tc>
          <w:tcPr>
            <w:tcW w:w="63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63F7B4A7" w14:textId="77777777" w:rsidR="00733D94" w:rsidRPr="00CA5BC2" w:rsidRDefault="00493A4E" w:rsidP="00CA5BC2">
            <w:pPr>
              <w:pStyle w:val="BodyText"/>
            </w:pPr>
            <w:r w:rsidRPr="00CA5BC2">
              <w:t xml:space="preserve">This version was released in </w:t>
            </w:r>
            <w:r w:rsidRPr="00CA5BC2">
              <w:rPr>
                <w:rStyle w:val="Emphasis"/>
              </w:rPr>
              <w:t>CHC Community Services Training Package release 2.0</w:t>
            </w:r>
            <w:r w:rsidRPr="00CA5BC2">
              <w:t xml:space="preserve"> and meets the requirements of the 2012 Standards for Training Packages.</w:t>
            </w:r>
          </w:p>
          <w:p w14:paraId="0553D1E5" w14:textId="77777777" w:rsidR="00733D94" w:rsidRPr="00CA5BC2" w:rsidRDefault="00493A4E" w:rsidP="00CA5BC2">
            <w:pPr>
              <w:pStyle w:val="BodyText"/>
            </w:pPr>
            <w:r w:rsidRPr="00CA5BC2">
              <w:t>Significant changes to the elements and performance criteria. New evidence requirements for assessment, including volume and frequency. Significant change to knowledge evidence.</w:t>
            </w:r>
          </w:p>
        </w:tc>
      </w:tr>
    </w:tbl>
    <w:p w14:paraId="672A6659" w14:textId="77777777" w:rsidR="00733D94" w:rsidRPr="00CA5BC2" w:rsidRDefault="00733D94" w:rsidP="00CA5BC2">
      <w:pPr>
        <w:pStyle w:val="BodyText"/>
      </w:pPr>
    </w:p>
    <w:p w14:paraId="0A37501D" w14:textId="77777777" w:rsidR="00733D94" w:rsidRPr="00CA5BC2" w:rsidRDefault="00733D94" w:rsidP="00CA5BC2">
      <w:pPr>
        <w:pStyle w:val="AllowPageBreak"/>
      </w:pPr>
    </w:p>
    <w:p w14:paraId="2BCC458A" w14:textId="77777777" w:rsidR="00733D94" w:rsidRPr="00CA5BC2" w:rsidRDefault="00493A4E" w:rsidP="00CA5BC2">
      <w:pPr>
        <w:pStyle w:val="Heading1"/>
      </w:pPr>
      <w:bookmarkStart w:id="1" w:name="O_653994"/>
      <w:bookmarkEnd w:id="1"/>
      <w:r w:rsidRPr="00CA5BC2">
        <w:t>Application</w:t>
      </w:r>
    </w:p>
    <w:p w14:paraId="0FAF72D9" w14:textId="77777777" w:rsidR="00733D94" w:rsidRPr="00CA5BC2" w:rsidRDefault="00493A4E" w:rsidP="00493A4E">
      <w:pPr>
        <w:pStyle w:val="BodyText"/>
      </w:pPr>
      <w:r w:rsidRPr="00CA5BC2">
        <w:t>This unit describes the skills and knowledge required to research information about compliance and ethical practice responsibilities, and then develop and monitor policies and procedures to meet those responsibilities.</w:t>
      </w:r>
    </w:p>
    <w:p w14:paraId="28005935" w14:textId="683D09E4" w:rsidR="00733D94" w:rsidRPr="00CA5BC2" w:rsidRDefault="3DAC1B07" w:rsidP="00493A4E">
      <w:pPr>
        <w:pStyle w:val="BodyText"/>
      </w:pPr>
      <w:r>
        <w:t xml:space="preserve">This unit applies to people working in roles with managerial responsibility for legal and ethical compliance. </w:t>
      </w:r>
    </w:p>
    <w:p w14:paraId="7B95BC1F" w14:textId="77777777" w:rsidR="00733D94" w:rsidRPr="00493A4E" w:rsidRDefault="00493A4E" w:rsidP="00493A4E">
      <w:pPr>
        <w:pStyle w:val="BodyText"/>
        <w:rPr>
          <w:i/>
        </w:rPr>
      </w:pPr>
      <w:r w:rsidRPr="00493A4E">
        <w:rPr>
          <w:rStyle w:val="Emphasis"/>
        </w:rPr>
        <w:t>The skills in this unit must be applied in accordance with Commonwealth and State/Territory legislation, Australian/New Zealand standards and industry codes of practice</w:t>
      </w:r>
      <w:r w:rsidRPr="00493A4E">
        <w:rPr>
          <w:i/>
        </w:rPr>
        <w:t>.</w:t>
      </w:r>
    </w:p>
    <w:p w14:paraId="15F1FC92" w14:textId="77777777" w:rsidR="00733D94" w:rsidRPr="00CA5BC2" w:rsidRDefault="00493A4E" w:rsidP="00CA5BC2">
      <w:pPr>
        <w:pStyle w:val="Heading1"/>
      </w:pPr>
      <w:bookmarkStart w:id="2" w:name="O_653998"/>
      <w:bookmarkEnd w:id="2"/>
      <w:r w:rsidRPr="00CA5BC2">
        <w:t>Elements and Performance Criteria</w:t>
      </w:r>
    </w:p>
    <w:tbl>
      <w:tblPr>
        <w:tblW w:w="0" w:type="auto"/>
        <w:tblLayout w:type="fixed"/>
        <w:tblCellMar>
          <w:left w:w="62" w:type="dxa"/>
          <w:right w:w="62" w:type="dxa"/>
        </w:tblCellMar>
        <w:tblLook w:val="0000" w:firstRow="0" w:lastRow="0" w:firstColumn="0" w:lastColumn="0" w:noHBand="0" w:noVBand="0"/>
      </w:tblPr>
      <w:tblGrid>
        <w:gridCol w:w="3261"/>
        <w:gridCol w:w="5703"/>
      </w:tblGrid>
      <w:tr w:rsidR="00733D94" w:rsidRPr="00CA5BC2" w14:paraId="1FDC84FC" w14:textId="77777777" w:rsidTr="01D3EA27">
        <w:trPr>
          <w:tblHeader/>
        </w:trPr>
        <w:tc>
          <w:tcPr>
            <w:tcW w:w="3261" w:type="dxa"/>
            <w:tcBorders>
              <w:top w:val="nil"/>
              <w:left w:val="nil"/>
              <w:bottom w:val="nil"/>
              <w:right w:val="nil"/>
            </w:tcBorders>
            <w:tcMar>
              <w:top w:w="0" w:type="dxa"/>
              <w:left w:w="62" w:type="dxa"/>
              <w:bottom w:w="0" w:type="dxa"/>
              <w:right w:w="62" w:type="dxa"/>
            </w:tcMar>
          </w:tcPr>
          <w:p w14:paraId="7B6D90AF" w14:textId="77777777" w:rsidR="00733D94" w:rsidRPr="00CA5BC2" w:rsidRDefault="00493A4E" w:rsidP="00CA5BC2">
            <w:pPr>
              <w:pStyle w:val="BodyText"/>
            </w:pPr>
            <w:r w:rsidRPr="00CA5BC2">
              <w:rPr>
                <w:rStyle w:val="SpecialBold"/>
              </w:rPr>
              <w:t>ELEMENT</w:t>
            </w:r>
          </w:p>
        </w:tc>
        <w:tc>
          <w:tcPr>
            <w:tcW w:w="5703" w:type="dxa"/>
            <w:tcBorders>
              <w:top w:val="nil"/>
              <w:left w:val="nil"/>
              <w:bottom w:val="nil"/>
              <w:right w:val="nil"/>
            </w:tcBorders>
            <w:tcMar>
              <w:top w:w="0" w:type="dxa"/>
              <w:left w:w="62" w:type="dxa"/>
              <w:bottom w:w="0" w:type="dxa"/>
              <w:right w:w="62" w:type="dxa"/>
            </w:tcMar>
          </w:tcPr>
          <w:p w14:paraId="6AB6FCF6" w14:textId="77777777" w:rsidR="00733D94" w:rsidRDefault="00493A4E" w:rsidP="00CA5BC2">
            <w:pPr>
              <w:pStyle w:val="BodyText"/>
              <w:rPr>
                <w:lang w:val="en-NZ"/>
              </w:rPr>
            </w:pPr>
            <w:r w:rsidRPr="00CA5BC2">
              <w:rPr>
                <w:rStyle w:val="SpecialBold"/>
              </w:rPr>
              <w:t>PERFORMANCE CRITERIA</w:t>
            </w:r>
          </w:p>
        </w:tc>
      </w:tr>
      <w:tr w:rsidR="00733D94" w14:paraId="65C70F0C" w14:textId="77777777" w:rsidTr="01D3EA27">
        <w:trPr>
          <w:tblHeader/>
        </w:trPr>
        <w:tc>
          <w:tcPr>
            <w:tcW w:w="3261" w:type="dxa"/>
            <w:tcBorders>
              <w:top w:val="nil"/>
              <w:left w:val="nil"/>
              <w:bottom w:val="nil"/>
              <w:right w:val="nil"/>
            </w:tcBorders>
            <w:tcMar>
              <w:top w:w="0" w:type="dxa"/>
              <w:left w:w="62" w:type="dxa"/>
              <w:bottom w:w="0" w:type="dxa"/>
              <w:right w:w="62" w:type="dxa"/>
            </w:tcMar>
          </w:tcPr>
          <w:p w14:paraId="08710011" w14:textId="77777777" w:rsidR="00733D94" w:rsidRPr="00CA5BC2" w:rsidRDefault="00493A4E" w:rsidP="00CA5BC2">
            <w:pPr>
              <w:pStyle w:val="BodyText"/>
            </w:pPr>
            <w:r w:rsidRPr="00CA5BC2">
              <w:rPr>
                <w:rStyle w:val="Emphasis"/>
              </w:rPr>
              <w:t>Elements define the essential outcomes</w:t>
            </w:r>
          </w:p>
        </w:tc>
        <w:tc>
          <w:tcPr>
            <w:tcW w:w="5703" w:type="dxa"/>
            <w:tcBorders>
              <w:top w:val="nil"/>
              <w:left w:val="nil"/>
              <w:bottom w:val="nil"/>
              <w:right w:val="nil"/>
            </w:tcBorders>
            <w:tcMar>
              <w:top w:w="0" w:type="dxa"/>
              <w:left w:w="62" w:type="dxa"/>
              <w:bottom w:w="0" w:type="dxa"/>
              <w:right w:w="62" w:type="dxa"/>
            </w:tcMar>
          </w:tcPr>
          <w:p w14:paraId="7560AF6C" w14:textId="77777777" w:rsidR="00733D94" w:rsidRDefault="00493A4E" w:rsidP="00CA5BC2">
            <w:pPr>
              <w:pStyle w:val="BodyText"/>
              <w:rPr>
                <w:lang w:val="en-NZ"/>
              </w:rPr>
            </w:pPr>
            <w:r w:rsidRPr="00CA5BC2">
              <w:rPr>
                <w:rStyle w:val="Emphasis"/>
              </w:rPr>
              <w:t>Performance criteria describe the performance needed to demonstrate achievement of the element</w:t>
            </w:r>
          </w:p>
        </w:tc>
      </w:tr>
      <w:tr w:rsidR="00733D94" w14:paraId="12103B48" w14:textId="77777777" w:rsidTr="01D3EA27">
        <w:tc>
          <w:tcPr>
            <w:tcW w:w="3261" w:type="dxa"/>
            <w:tcBorders>
              <w:top w:val="nil"/>
              <w:left w:val="nil"/>
              <w:bottom w:val="nil"/>
              <w:right w:val="nil"/>
            </w:tcBorders>
            <w:tcMar>
              <w:top w:w="0" w:type="dxa"/>
              <w:left w:w="62" w:type="dxa"/>
              <w:bottom w:w="0" w:type="dxa"/>
              <w:right w:w="62" w:type="dxa"/>
            </w:tcMar>
          </w:tcPr>
          <w:p w14:paraId="36C3D7B3" w14:textId="77777777" w:rsidR="00733D94" w:rsidRDefault="00493A4E" w:rsidP="00CA5BC2">
            <w:pPr>
              <w:pStyle w:val="BodyText"/>
              <w:rPr>
                <w:lang w:val="en-NZ"/>
              </w:rPr>
            </w:pPr>
            <w:r w:rsidRPr="00CA5BC2">
              <w:t>1. Research information required for legal compliance</w:t>
            </w:r>
          </w:p>
        </w:tc>
        <w:tc>
          <w:tcPr>
            <w:tcW w:w="5703" w:type="dxa"/>
            <w:tcBorders>
              <w:top w:val="nil"/>
              <w:left w:val="nil"/>
              <w:bottom w:val="nil"/>
              <w:right w:val="nil"/>
            </w:tcBorders>
            <w:tcMar>
              <w:top w:w="0" w:type="dxa"/>
              <w:left w:w="62" w:type="dxa"/>
              <w:bottom w:w="0" w:type="dxa"/>
              <w:right w:w="62" w:type="dxa"/>
            </w:tcMar>
          </w:tcPr>
          <w:p w14:paraId="325CA7E7" w14:textId="77777777" w:rsidR="00733D94" w:rsidRPr="00CA5BC2" w:rsidRDefault="00493A4E" w:rsidP="00CA5BC2">
            <w:pPr>
              <w:pStyle w:val="BodyText"/>
            </w:pPr>
            <w:r w:rsidRPr="00CA5BC2">
              <w:t>1.1 Identify sources of information about compliance requirements</w:t>
            </w:r>
          </w:p>
          <w:p w14:paraId="08B5CA18" w14:textId="77777777" w:rsidR="00733D94" w:rsidRPr="00CA5BC2" w:rsidRDefault="00493A4E" w:rsidP="00CA5BC2">
            <w:pPr>
              <w:pStyle w:val="BodyText"/>
            </w:pPr>
            <w:r w:rsidRPr="00CA5BC2">
              <w:t>1.2 Evaluate own area of work and determine scope of compliance requirements</w:t>
            </w:r>
          </w:p>
          <w:p w14:paraId="4CC07694" w14:textId="77777777" w:rsidR="00733D94" w:rsidRPr="00CA5BC2" w:rsidRDefault="00493A4E" w:rsidP="00CA5BC2">
            <w:pPr>
              <w:pStyle w:val="BodyText"/>
            </w:pPr>
            <w:r w:rsidRPr="00CA5BC2">
              <w:t>1.3 Access and interpret information relevant to area of work</w:t>
            </w:r>
          </w:p>
          <w:p w14:paraId="6C7E4027" w14:textId="171E775F" w:rsidR="00733D94" w:rsidRPr="00CA5BC2" w:rsidRDefault="3DAC1B07" w:rsidP="00CA5BC2">
            <w:pPr>
              <w:pStyle w:val="BodyText"/>
            </w:pPr>
            <w:r>
              <w:t xml:space="preserve">1.4 </w:t>
            </w:r>
            <w:r w:rsidR="42CE59FD">
              <w:t>I</w:t>
            </w:r>
            <w:r>
              <w:t>dentify risks, penalties and consequences of non</w:t>
            </w:r>
            <w:r w:rsidR="7BBBD632">
              <w:t>-</w:t>
            </w:r>
            <w:r>
              <w:t>compliance</w:t>
            </w:r>
          </w:p>
          <w:p w14:paraId="10791397" w14:textId="77777777" w:rsidR="00733D94" w:rsidRDefault="00493A4E" w:rsidP="00CA5BC2">
            <w:pPr>
              <w:pStyle w:val="BodyText"/>
              <w:rPr>
                <w:lang w:val="en-NZ"/>
              </w:rPr>
            </w:pPr>
            <w:r w:rsidRPr="00CA5BC2">
              <w:t>1.5 Assess and act on need for specialist legal advice </w:t>
            </w:r>
          </w:p>
        </w:tc>
      </w:tr>
      <w:tr w:rsidR="00733D94" w14:paraId="5DAB6C7B" w14:textId="77777777" w:rsidTr="01D3EA27">
        <w:tc>
          <w:tcPr>
            <w:tcW w:w="3261" w:type="dxa"/>
            <w:tcBorders>
              <w:top w:val="nil"/>
              <w:left w:val="nil"/>
              <w:bottom w:val="nil"/>
              <w:right w:val="nil"/>
            </w:tcBorders>
            <w:tcMar>
              <w:top w:w="0" w:type="dxa"/>
              <w:left w:w="62" w:type="dxa"/>
              <w:bottom w:w="0" w:type="dxa"/>
              <w:right w:w="62" w:type="dxa"/>
            </w:tcMar>
          </w:tcPr>
          <w:p w14:paraId="02EB378F" w14:textId="3F1583A4" w:rsidR="00733D94" w:rsidRDefault="00B3581F">
            <w:pPr>
              <w:pStyle w:val="BodyText"/>
              <w:keepLines w:val="0"/>
              <w:rPr>
                <w:rFonts w:ascii="Tahoma" w:hAnsi="Tahoma"/>
                <w:sz w:val="20"/>
                <w:lang w:val="en-NZ"/>
              </w:rPr>
            </w:pPr>
            <w:r>
              <w:rPr>
                <w:rFonts w:ascii="Tahoma" w:hAnsi="Tahoma"/>
                <w:noProof/>
                <w:sz w:val="20"/>
                <w:lang w:val="en-NZ"/>
              </w:rPr>
              <w:lastRenderedPageBreak/>
              <mc:AlternateContent>
                <mc:Choice Requires="wps">
                  <w:drawing>
                    <wp:anchor distT="0" distB="0" distL="114300" distR="114300" simplePos="0" relativeHeight="251661312" behindDoc="1" locked="0" layoutInCell="1" allowOverlap="1" wp14:anchorId="37680EC2" wp14:editId="6E1D7849">
                      <wp:simplePos x="0" y="0"/>
                      <wp:positionH relativeFrom="page">
                        <wp:posOffset>370205</wp:posOffset>
                      </wp:positionH>
                      <wp:positionV relativeFrom="page">
                        <wp:posOffset>634365</wp:posOffset>
                      </wp:positionV>
                      <wp:extent cx="5080000" cy="1270000"/>
                      <wp:effectExtent l="0" t="0" r="0" b="0"/>
                      <wp:wrapNone/>
                      <wp:docPr id="199990469" name="Watermark_Page_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1DFD25AD" w14:textId="7B9C6919" w:rsidR="00B3581F" w:rsidRPr="00B3581F" w:rsidRDefault="00B3581F" w:rsidP="00B3581F">
                                  <w:pPr>
                                    <w:jc w:val="center"/>
                                    <w:rPr>
                                      <w:rFonts w:ascii="Arial" w:hAnsi="Arial" w:cs="Arial"/>
                                      <w:b/>
                                      <w:color w:val="B4B4B4"/>
                                      <w:sz w:val="180"/>
                                    </w:rPr>
                                  </w:pPr>
                                  <w:r w:rsidRPr="00B3581F">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7680EC2" id="Watermark_Page_3" o:spid="_x0000_s1028" type="#_x0000_t202" style="position:absolute;margin-left:29.15pt;margin-top:49.95pt;width:400pt;height:100pt;z-index:-25165516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tDtKUg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" stroked="f" strokeweight=".5pt">
                      <v:fill opacity="0"/>
                      <o:lock v:ext="edit" aspectratio="t"/>
                      <v:textbox>
                        <w:txbxContent>
                          <w:p w14:paraId="1DFD25AD" w14:textId="7B9C6919" w:rsidR="00B3581F" w:rsidRPr="00B3581F" w:rsidRDefault="00B3581F" w:rsidP="00B3581F">
                            <w:pPr>
                              <w:jc w:val="center"/>
                              <w:rPr>
                                <w:rFonts w:ascii="Arial" w:hAnsi="Arial" w:cs="Arial"/>
                                <w:b/>
                                <w:color w:val="B4B4B4"/>
                                <w:sz w:val="180"/>
                              </w:rPr>
                            </w:pPr>
                            <w:r w:rsidRPr="00B3581F">
                              <w:rPr>
                                <w:rFonts w:ascii="Arial" w:hAnsi="Arial" w:cs="Arial"/>
                                <w:b/>
                                <w:color w:val="B4B4B4"/>
                                <w:sz w:val="180"/>
                              </w:rPr>
                              <w:t>DRAFT</w:t>
                            </w:r>
                          </w:p>
                        </w:txbxContent>
                      </v:textbox>
                      <w10:wrap anchorx="page" anchory="page"/>
                    </v:shape>
                  </w:pict>
                </mc:Fallback>
              </mc:AlternateContent>
            </w:r>
          </w:p>
        </w:tc>
        <w:tc>
          <w:tcPr>
            <w:tcW w:w="5703" w:type="dxa"/>
            <w:tcBorders>
              <w:top w:val="nil"/>
              <w:left w:val="nil"/>
              <w:bottom w:val="nil"/>
              <w:right w:val="nil"/>
            </w:tcBorders>
            <w:tcMar>
              <w:top w:w="0" w:type="dxa"/>
              <w:left w:w="62" w:type="dxa"/>
              <w:bottom w:w="0" w:type="dxa"/>
              <w:right w:w="62" w:type="dxa"/>
            </w:tcMar>
          </w:tcPr>
          <w:p w14:paraId="6A05A809" w14:textId="77777777" w:rsidR="00733D94" w:rsidRDefault="00733D94" w:rsidP="00CA5BC2">
            <w:pPr>
              <w:pStyle w:val="BodyText"/>
              <w:rPr>
                <w:lang w:val="en-NZ"/>
              </w:rPr>
            </w:pPr>
          </w:p>
        </w:tc>
      </w:tr>
      <w:tr w:rsidR="00733D94" w14:paraId="407F2700" w14:textId="77777777" w:rsidTr="01D3EA27">
        <w:tc>
          <w:tcPr>
            <w:tcW w:w="3261" w:type="dxa"/>
            <w:tcBorders>
              <w:top w:val="nil"/>
              <w:left w:val="nil"/>
              <w:bottom w:val="nil"/>
              <w:right w:val="nil"/>
            </w:tcBorders>
            <w:tcMar>
              <w:top w:w="0" w:type="dxa"/>
              <w:left w:w="62" w:type="dxa"/>
              <w:bottom w:w="0" w:type="dxa"/>
              <w:right w:w="62" w:type="dxa"/>
            </w:tcMar>
          </w:tcPr>
          <w:p w14:paraId="502C3F10" w14:textId="77777777" w:rsidR="00733D94" w:rsidRDefault="00493A4E" w:rsidP="00CA5BC2">
            <w:pPr>
              <w:pStyle w:val="BodyText"/>
              <w:rPr>
                <w:lang w:val="en-NZ"/>
              </w:rPr>
            </w:pPr>
            <w:r w:rsidRPr="00CA5BC2">
              <w:t xml:space="preserve">2. Determine ethical responsibilities </w:t>
            </w:r>
          </w:p>
        </w:tc>
        <w:tc>
          <w:tcPr>
            <w:tcW w:w="5703" w:type="dxa"/>
            <w:tcBorders>
              <w:top w:val="nil"/>
              <w:left w:val="nil"/>
              <w:bottom w:val="nil"/>
              <w:right w:val="nil"/>
            </w:tcBorders>
            <w:tcMar>
              <w:top w:w="0" w:type="dxa"/>
              <w:left w:w="62" w:type="dxa"/>
              <w:bottom w:w="0" w:type="dxa"/>
              <w:right w:w="62" w:type="dxa"/>
            </w:tcMar>
          </w:tcPr>
          <w:p w14:paraId="3EF78E9F" w14:textId="77777777" w:rsidR="00733D94" w:rsidRPr="00CA5BC2" w:rsidRDefault="00493A4E" w:rsidP="00CA5BC2">
            <w:pPr>
              <w:pStyle w:val="BodyText"/>
            </w:pPr>
            <w:r w:rsidRPr="00CA5BC2">
              <w:t>2.1 Identify the ethical framework that applies to the work context</w:t>
            </w:r>
          </w:p>
          <w:p w14:paraId="1057F996" w14:textId="77777777" w:rsidR="00733D94" w:rsidRPr="00CA5BC2" w:rsidRDefault="00493A4E" w:rsidP="00CA5BC2">
            <w:pPr>
              <w:pStyle w:val="BodyText"/>
            </w:pPr>
            <w:r w:rsidRPr="00CA5BC2">
              <w:t>2.2 Incorporate scope of practice considerations as part of ethical practice</w:t>
            </w:r>
          </w:p>
          <w:p w14:paraId="40A4FC07" w14:textId="77777777" w:rsidR="00733D94" w:rsidRPr="00CA5BC2" w:rsidRDefault="00493A4E" w:rsidP="00CA5BC2">
            <w:pPr>
              <w:pStyle w:val="BodyText"/>
            </w:pPr>
            <w:r w:rsidRPr="00CA5BC2">
              <w:t xml:space="preserve">2.3 Evaluate responsibilities to workers, clients and the broader community </w:t>
            </w:r>
          </w:p>
          <w:p w14:paraId="2211DCBC" w14:textId="06D62692" w:rsidR="00733D94" w:rsidRDefault="3DAC1B07" w:rsidP="00CA5BC2">
            <w:pPr>
              <w:pStyle w:val="BodyText"/>
              <w:rPr>
                <w:lang w:val="en-NZ"/>
              </w:rPr>
            </w:pPr>
            <w:r>
              <w:t xml:space="preserve">2.4 </w:t>
            </w:r>
            <w:r w:rsidR="1478E17B">
              <w:t>Apply</w:t>
            </w:r>
            <w:r>
              <w:t xml:space="preserve"> ethical behaviour in own work</w:t>
            </w:r>
          </w:p>
        </w:tc>
      </w:tr>
      <w:tr w:rsidR="00733D94" w14:paraId="5A39BBE3" w14:textId="77777777" w:rsidTr="01D3EA27">
        <w:tc>
          <w:tcPr>
            <w:tcW w:w="3261" w:type="dxa"/>
            <w:tcBorders>
              <w:top w:val="nil"/>
              <w:left w:val="nil"/>
              <w:bottom w:val="nil"/>
              <w:right w:val="nil"/>
            </w:tcBorders>
            <w:tcMar>
              <w:top w:w="0" w:type="dxa"/>
              <w:left w:w="62" w:type="dxa"/>
              <w:bottom w:w="0" w:type="dxa"/>
              <w:right w:w="62" w:type="dxa"/>
            </w:tcMar>
          </w:tcPr>
          <w:p w14:paraId="41C8F396" w14:textId="77777777" w:rsidR="00733D94" w:rsidRDefault="00733D94">
            <w:pPr>
              <w:pStyle w:val="BodyText"/>
              <w:keepLines w:val="0"/>
              <w:rPr>
                <w:rFonts w:ascii="Tahoma" w:hAnsi="Tahoma"/>
                <w:sz w:val="20"/>
                <w:lang w:val="en-NZ"/>
              </w:rPr>
            </w:pPr>
          </w:p>
        </w:tc>
        <w:tc>
          <w:tcPr>
            <w:tcW w:w="5703" w:type="dxa"/>
            <w:tcBorders>
              <w:top w:val="nil"/>
              <w:left w:val="nil"/>
              <w:bottom w:val="nil"/>
              <w:right w:val="nil"/>
            </w:tcBorders>
            <w:tcMar>
              <w:top w:w="0" w:type="dxa"/>
              <w:left w:w="62" w:type="dxa"/>
              <w:bottom w:w="0" w:type="dxa"/>
              <w:right w:w="62" w:type="dxa"/>
            </w:tcMar>
          </w:tcPr>
          <w:p w14:paraId="72A3D3EC" w14:textId="77777777" w:rsidR="00733D94" w:rsidRDefault="00733D94" w:rsidP="00CA5BC2">
            <w:pPr>
              <w:pStyle w:val="BodyText"/>
              <w:rPr>
                <w:lang w:val="en-NZ"/>
              </w:rPr>
            </w:pPr>
          </w:p>
        </w:tc>
      </w:tr>
      <w:tr w:rsidR="00733D94" w14:paraId="68D14056" w14:textId="77777777" w:rsidTr="01D3EA27">
        <w:tc>
          <w:tcPr>
            <w:tcW w:w="3261" w:type="dxa"/>
            <w:tcBorders>
              <w:top w:val="nil"/>
              <w:left w:val="nil"/>
              <w:bottom w:val="nil"/>
              <w:right w:val="nil"/>
            </w:tcBorders>
            <w:tcMar>
              <w:top w:w="0" w:type="dxa"/>
              <w:left w:w="62" w:type="dxa"/>
              <w:bottom w:w="0" w:type="dxa"/>
              <w:right w:w="62" w:type="dxa"/>
            </w:tcMar>
          </w:tcPr>
          <w:p w14:paraId="03CF5727" w14:textId="77777777" w:rsidR="00733D94" w:rsidRDefault="00493A4E" w:rsidP="00CA5BC2">
            <w:pPr>
              <w:pStyle w:val="BodyText"/>
              <w:rPr>
                <w:lang w:val="en-NZ"/>
              </w:rPr>
            </w:pPr>
            <w:r w:rsidRPr="00CA5BC2">
              <w:t xml:space="preserve">3. Develop and communicate policies and procedures </w:t>
            </w:r>
          </w:p>
        </w:tc>
        <w:tc>
          <w:tcPr>
            <w:tcW w:w="5703" w:type="dxa"/>
            <w:tcBorders>
              <w:top w:val="nil"/>
              <w:left w:val="nil"/>
              <w:bottom w:val="nil"/>
              <w:right w:val="nil"/>
            </w:tcBorders>
            <w:tcMar>
              <w:top w:w="0" w:type="dxa"/>
              <w:left w:w="62" w:type="dxa"/>
              <w:bottom w:w="0" w:type="dxa"/>
              <w:right w:w="62" w:type="dxa"/>
            </w:tcMar>
          </w:tcPr>
          <w:p w14:paraId="007F7827" w14:textId="60926536" w:rsidR="00733D94" w:rsidRPr="00CA5BC2" w:rsidRDefault="3DAC1B07" w:rsidP="00CA5BC2">
            <w:pPr>
              <w:pStyle w:val="BodyText"/>
            </w:pPr>
            <w:r>
              <w:t xml:space="preserve">3.1 </w:t>
            </w:r>
            <w:r w:rsidR="78C3B524">
              <w:t>D</w:t>
            </w:r>
            <w:r>
              <w:t xml:space="preserve">ocument policies and procedures to support legal and ethical practice in readily accessible formats </w:t>
            </w:r>
          </w:p>
          <w:p w14:paraId="37A1B30E" w14:textId="6B41AEF8" w:rsidR="00733D94" w:rsidRPr="00CA5BC2" w:rsidRDefault="3DAC1B07" w:rsidP="00CA5BC2">
            <w:pPr>
              <w:pStyle w:val="BodyText"/>
            </w:pPr>
            <w:r>
              <w:t>3.2 Integrate documentation and record</w:t>
            </w:r>
            <w:r w:rsidR="704EE272">
              <w:t>-</w:t>
            </w:r>
            <w:r>
              <w:t>keeping requirements into policies and procedures</w:t>
            </w:r>
          </w:p>
          <w:p w14:paraId="45D8DC16" w14:textId="51E23E94" w:rsidR="00733D94" w:rsidRPr="00CA5BC2" w:rsidRDefault="3DAC1B07" w:rsidP="00CA5BC2">
            <w:pPr>
              <w:pStyle w:val="BodyText"/>
            </w:pPr>
            <w:r>
              <w:t xml:space="preserve">3.3 </w:t>
            </w:r>
            <w:r w:rsidR="50D1DE7B">
              <w:t xml:space="preserve">Implement </w:t>
            </w:r>
            <w:r w:rsidR="1A5F0729">
              <w:t xml:space="preserve">systems to protect </w:t>
            </w:r>
            <w:r w:rsidR="5A319B3E">
              <w:t xml:space="preserve">client information </w:t>
            </w:r>
            <w:r w:rsidR="0CAD1CF3">
              <w:t xml:space="preserve">in accordance with </w:t>
            </w:r>
            <w:r w:rsidR="5A319B3E">
              <w:t>privacy and security</w:t>
            </w:r>
            <w:r w:rsidR="5DDF5AB4">
              <w:t xml:space="preserve"> requirements</w:t>
            </w:r>
          </w:p>
          <w:p w14:paraId="006F115D" w14:textId="3E9B019E" w:rsidR="00733D94" w:rsidRPr="00CA5BC2" w:rsidRDefault="3DAC1B07" w:rsidP="00CA5BC2">
            <w:pPr>
              <w:pStyle w:val="BodyText"/>
            </w:pPr>
            <w:r>
              <w:t xml:space="preserve">3.4 </w:t>
            </w:r>
            <w:r w:rsidR="3F8E2DCB">
              <w:t>Identify</w:t>
            </w:r>
            <w:r>
              <w:t xml:space="preserve"> the roles and responsibilities of</w:t>
            </w:r>
            <w:r w:rsidR="11D35828">
              <w:t xml:space="preserve"> the</w:t>
            </w:r>
            <w:r>
              <w:t xml:space="preserve"> different people </w:t>
            </w:r>
            <w:r w:rsidR="4B533ED3">
              <w:t xml:space="preserve">involved </w:t>
            </w:r>
            <w:r>
              <w:t xml:space="preserve">in meeting </w:t>
            </w:r>
            <w:r w:rsidR="66BC8EBE">
              <w:t xml:space="preserve">legal and ethical </w:t>
            </w:r>
            <w:r>
              <w:t>requirements</w:t>
            </w:r>
          </w:p>
          <w:p w14:paraId="773F1C08" w14:textId="5B99EBBB" w:rsidR="00733D94" w:rsidRDefault="3DAC1B07" w:rsidP="00CA5BC2">
            <w:pPr>
              <w:pStyle w:val="BodyText"/>
              <w:rPr>
                <w:lang w:val="en-NZ"/>
              </w:rPr>
            </w:pPr>
            <w:r>
              <w:t>3.5 Distribute policies, procedures and legal information to colleagues and peers</w:t>
            </w:r>
          </w:p>
        </w:tc>
      </w:tr>
      <w:tr w:rsidR="00733D94" w14:paraId="0D0B940D" w14:textId="77777777" w:rsidTr="01D3EA27">
        <w:tc>
          <w:tcPr>
            <w:tcW w:w="3261" w:type="dxa"/>
            <w:tcBorders>
              <w:top w:val="nil"/>
              <w:left w:val="nil"/>
              <w:bottom w:val="nil"/>
              <w:right w:val="nil"/>
            </w:tcBorders>
            <w:tcMar>
              <w:top w:w="0" w:type="dxa"/>
              <w:left w:w="62" w:type="dxa"/>
              <w:bottom w:w="0" w:type="dxa"/>
              <w:right w:w="62" w:type="dxa"/>
            </w:tcMar>
          </w:tcPr>
          <w:p w14:paraId="0E27B00A" w14:textId="77777777" w:rsidR="00733D94" w:rsidRDefault="00733D94">
            <w:pPr>
              <w:pStyle w:val="BodyText"/>
              <w:keepLines w:val="0"/>
              <w:rPr>
                <w:rFonts w:ascii="Tahoma" w:hAnsi="Tahoma"/>
                <w:sz w:val="20"/>
                <w:lang w:val="en-NZ"/>
              </w:rPr>
            </w:pPr>
          </w:p>
        </w:tc>
        <w:tc>
          <w:tcPr>
            <w:tcW w:w="5703" w:type="dxa"/>
            <w:tcBorders>
              <w:top w:val="nil"/>
              <w:left w:val="nil"/>
              <w:bottom w:val="nil"/>
              <w:right w:val="nil"/>
            </w:tcBorders>
            <w:tcMar>
              <w:top w:w="0" w:type="dxa"/>
              <w:left w:w="62" w:type="dxa"/>
              <w:bottom w:w="0" w:type="dxa"/>
              <w:right w:w="62" w:type="dxa"/>
            </w:tcMar>
          </w:tcPr>
          <w:p w14:paraId="60061E4C" w14:textId="77777777" w:rsidR="00733D94" w:rsidRDefault="00733D94" w:rsidP="00CA5BC2">
            <w:pPr>
              <w:pStyle w:val="BodyText"/>
              <w:rPr>
                <w:lang w:val="en-NZ"/>
              </w:rPr>
            </w:pPr>
          </w:p>
        </w:tc>
      </w:tr>
      <w:tr w:rsidR="00733D94" w14:paraId="377254D3" w14:textId="77777777" w:rsidTr="01D3EA27">
        <w:tc>
          <w:tcPr>
            <w:tcW w:w="3261" w:type="dxa"/>
            <w:tcBorders>
              <w:top w:val="nil"/>
              <w:left w:val="nil"/>
              <w:bottom w:val="nil"/>
              <w:right w:val="nil"/>
            </w:tcBorders>
            <w:tcMar>
              <w:top w:w="0" w:type="dxa"/>
              <w:left w:w="62" w:type="dxa"/>
              <w:bottom w:w="0" w:type="dxa"/>
              <w:right w:w="62" w:type="dxa"/>
            </w:tcMar>
          </w:tcPr>
          <w:p w14:paraId="2F2A472C" w14:textId="77777777" w:rsidR="00733D94" w:rsidRDefault="00493A4E" w:rsidP="00CA5BC2">
            <w:pPr>
              <w:pStyle w:val="BodyText"/>
              <w:rPr>
                <w:lang w:val="en-NZ"/>
              </w:rPr>
            </w:pPr>
            <w:r w:rsidRPr="00CA5BC2">
              <w:t>4. Monitor compliance</w:t>
            </w:r>
          </w:p>
        </w:tc>
        <w:tc>
          <w:tcPr>
            <w:tcW w:w="5703" w:type="dxa"/>
            <w:tcBorders>
              <w:top w:val="nil"/>
              <w:left w:val="nil"/>
              <w:bottom w:val="nil"/>
              <w:right w:val="nil"/>
            </w:tcBorders>
            <w:tcMar>
              <w:top w:w="0" w:type="dxa"/>
              <w:left w:w="62" w:type="dxa"/>
              <w:bottom w:w="0" w:type="dxa"/>
              <w:right w:w="62" w:type="dxa"/>
            </w:tcMar>
          </w:tcPr>
          <w:p w14:paraId="34B576DB" w14:textId="3AF53CE6" w:rsidR="00733D94" w:rsidRPr="00CA5BC2" w:rsidRDefault="3DAC1B07" w:rsidP="00CA5BC2">
            <w:pPr>
              <w:pStyle w:val="BodyText"/>
            </w:pPr>
            <w:r>
              <w:t>4.1 Evaluate work practices for non-compliance and implement modifications</w:t>
            </w:r>
          </w:p>
          <w:p w14:paraId="64EB2134" w14:textId="77777777" w:rsidR="00733D94" w:rsidRPr="00CA5BC2" w:rsidRDefault="00493A4E" w:rsidP="00CA5BC2">
            <w:pPr>
              <w:pStyle w:val="BodyText"/>
            </w:pPr>
            <w:r w:rsidRPr="00CA5BC2">
              <w:t xml:space="preserve">4.2 Maintain and update required accreditations or certifications </w:t>
            </w:r>
          </w:p>
          <w:p w14:paraId="3AB3FF7C" w14:textId="48C05066" w:rsidR="00733D94" w:rsidRDefault="3DAC1B07" w:rsidP="00CA5BC2">
            <w:pPr>
              <w:pStyle w:val="BodyText"/>
              <w:rPr>
                <w:lang w:val="en-NZ"/>
              </w:rPr>
            </w:pPr>
            <w:r>
              <w:t xml:space="preserve">4.3 </w:t>
            </w:r>
            <w:r w:rsidR="0B8E1068">
              <w:t>Identify</w:t>
            </w:r>
            <w:r>
              <w:t xml:space="preserve"> breaches of ethical or legal practice </w:t>
            </w:r>
            <w:r w:rsidR="17B16126">
              <w:t>and report according to organisation procedures</w:t>
            </w:r>
          </w:p>
        </w:tc>
      </w:tr>
      <w:tr w:rsidR="00733D94" w14:paraId="44EAFD9C" w14:textId="77777777" w:rsidTr="01D3EA27">
        <w:tc>
          <w:tcPr>
            <w:tcW w:w="3261" w:type="dxa"/>
            <w:tcBorders>
              <w:top w:val="nil"/>
              <w:left w:val="nil"/>
              <w:bottom w:val="nil"/>
              <w:right w:val="nil"/>
            </w:tcBorders>
            <w:tcMar>
              <w:top w:w="0" w:type="dxa"/>
              <w:left w:w="62" w:type="dxa"/>
              <w:bottom w:w="0" w:type="dxa"/>
              <w:right w:w="62" w:type="dxa"/>
            </w:tcMar>
          </w:tcPr>
          <w:p w14:paraId="4B94D5A5" w14:textId="77777777" w:rsidR="00733D94" w:rsidRDefault="00733D94">
            <w:pPr>
              <w:pStyle w:val="BodyText"/>
              <w:keepLines w:val="0"/>
              <w:rPr>
                <w:rFonts w:ascii="Tahoma" w:hAnsi="Tahoma"/>
                <w:sz w:val="20"/>
                <w:lang w:val="en-NZ"/>
              </w:rPr>
            </w:pPr>
          </w:p>
        </w:tc>
        <w:tc>
          <w:tcPr>
            <w:tcW w:w="5703" w:type="dxa"/>
            <w:tcBorders>
              <w:top w:val="nil"/>
              <w:left w:val="nil"/>
              <w:bottom w:val="nil"/>
              <w:right w:val="nil"/>
            </w:tcBorders>
            <w:tcMar>
              <w:top w:w="0" w:type="dxa"/>
              <w:left w:w="62" w:type="dxa"/>
              <w:bottom w:w="0" w:type="dxa"/>
              <w:right w:w="62" w:type="dxa"/>
            </w:tcMar>
          </w:tcPr>
          <w:p w14:paraId="3DEEC669" w14:textId="77777777" w:rsidR="00733D94" w:rsidRDefault="00733D94" w:rsidP="00CA5BC2">
            <w:pPr>
              <w:pStyle w:val="BodyText"/>
              <w:rPr>
                <w:lang w:val="en-NZ"/>
              </w:rPr>
            </w:pPr>
          </w:p>
        </w:tc>
      </w:tr>
      <w:tr w:rsidR="00733D94" w:rsidRPr="00CA5BC2" w14:paraId="1E7B83CF" w14:textId="77777777" w:rsidTr="01D3EA27">
        <w:tc>
          <w:tcPr>
            <w:tcW w:w="3261" w:type="dxa"/>
            <w:tcBorders>
              <w:top w:val="nil"/>
              <w:left w:val="nil"/>
              <w:bottom w:val="nil"/>
              <w:right w:val="nil"/>
            </w:tcBorders>
            <w:tcMar>
              <w:top w:w="0" w:type="dxa"/>
              <w:left w:w="62" w:type="dxa"/>
              <w:bottom w:w="0" w:type="dxa"/>
              <w:right w:w="62" w:type="dxa"/>
            </w:tcMar>
          </w:tcPr>
          <w:p w14:paraId="4E1C5F3F" w14:textId="77777777" w:rsidR="00733D94" w:rsidRDefault="00493A4E" w:rsidP="00CA5BC2">
            <w:pPr>
              <w:pStyle w:val="BodyText"/>
              <w:rPr>
                <w:lang w:val="en-NZ"/>
              </w:rPr>
            </w:pPr>
            <w:r w:rsidRPr="00CA5BC2">
              <w:t>5. Maintain knowledge of compliance requirements</w:t>
            </w:r>
          </w:p>
        </w:tc>
        <w:tc>
          <w:tcPr>
            <w:tcW w:w="5703" w:type="dxa"/>
            <w:tcBorders>
              <w:top w:val="nil"/>
              <w:left w:val="nil"/>
              <w:bottom w:val="nil"/>
              <w:right w:val="nil"/>
            </w:tcBorders>
            <w:tcMar>
              <w:top w:w="0" w:type="dxa"/>
              <w:left w:w="62" w:type="dxa"/>
              <w:bottom w:w="0" w:type="dxa"/>
              <w:right w:w="62" w:type="dxa"/>
            </w:tcMar>
          </w:tcPr>
          <w:p w14:paraId="48F9D979" w14:textId="77777777" w:rsidR="00733D94" w:rsidRPr="00CA5BC2" w:rsidRDefault="00493A4E" w:rsidP="00CA5BC2">
            <w:pPr>
              <w:pStyle w:val="BodyText"/>
            </w:pPr>
            <w:r w:rsidRPr="00CA5BC2">
              <w:t>5.1 Identify and use opportunities to maintain knowledge of current and emerging legal requirements and ethical issues</w:t>
            </w:r>
          </w:p>
          <w:p w14:paraId="588BEE62" w14:textId="14D93020" w:rsidR="00733D94" w:rsidRPr="00CA5BC2" w:rsidRDefault="3DAC1B07" w:rsidP="00CA5BC2">
            <w:pPr>
              <w:pStyle w:val="BodyText"/>
            </w:pPr>
            <w:r>
              <w:t xml:space="preserve">5.2 </w:t>
            </w:r>
            <w:r w:rsidR="4B6BD79E">
              <w:t>Discuss</w:t>
            </w:r>
            <w:r>
              <w:t xml:space="preserve"> updated knowledge and information with peers and colleagues.</w:t>
            </w:r>
          </w:p>
          <w:p w14:paraId="4DB68F02" w14:textId="4BA3CD37" w:rsidR="00733D94" w:rsidRPr="00CA5BC2" w:rsidRDefault="00B3581F" w:rsidP="00CA5BC2">
            <w:pPr>
              <w:pStyle w:val="BodyText"/>
            </w:pPr>
            <w:r>
              <w:rPr>
                <w:noProof/>
              </w:rPr>
              <w:lastRenderedPageBreak/>
              <mc:AlternateContent>
                <mc:Choice Requires="wps">
                  <w:drawing>
                    <wp:anchor distT="0" distB="0" distL="114300" distR="114300" simplePos="0" relativeHeight="251662336" behindDoc="1" locked="0" layoutInCell="1" allowOverlap="1" wp14:anchorId="66048368" wp14:editId="48831DC0">
                      <wp:simplePos x="0" y="0"/>
                      <wp:positionH relativeFrom="page">
                        <wp:posOffset>-1700530</wp:posOffset>
                      </wp:positionH>
                      <wp:positionV relativeFrom="page">
                        <wp:posOffset>630555</wp:posOffset>
                      </wp:positionV>
                      <wp:extent cx="5080000" cy="1270000"/>
                      <wp:effectExtent l="0" t="0" r="0" b="0"/>
                      <wp:wrapNone/>
                      <wp:docPr id="1135252180" name="Watermark_Page_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4C220B68" w14:textId="69191C00" w:rsidR="00B3581F" w:rsidRPr="00B3581F" w:rsidRDefault="00B3581F" w:rsidP="00B3581F">
                                  <w:pPr>
                                    <w:jc w:val="center"/>
                                    <w:rPr>
                                      <w:rFonts w:ascii="Arial" w:hAnsi="Arial" w:cs="Arial"/>
                                      <w:b/>
                                      <w:color w:val="B4B4B4"/>
                                      <w:sz w:val="180"/>
                                    </w:rPr>
                                  </w:pPr>
                                  <w:r w:rsidRPr="00B3581F">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6048368" id="Watermark_Page_4" o:spid="_x0000_s1029" type="#_x0000_t202" style="position:absolute;margin-left:-133.9pt;margin-top:49.65pt;width:400pt;height:100pt;z-index:-25165414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" stroked="f" strokeweight=".5pt">
                      <v:fill opacity="0"/>
                      <o:lock v:ext="edit" aspectratio="t"/>
                      <v:textbox>
                        <w:txbxContent>
                          <w:p w14:paraId="4C220B68" w14:textId="69191C00" w:rsidR="00B3581F" w:rsidRPr="00B3581F" w:rsidRDefault="00B3581F" w:rsidP="00B3581F">
                            <w:pPr>
                              <w:jc w:val="center"/>
                              <w:rPr>
                                <w:rFonts w:ascii="Arial" w:hAnsi="Arial" w:cs="Arial"/>
                                <w:b/>
                                <w:color w:val="B4B4B4"/>
                                <w:sz w:val="180"/>
                              </w:rPr>
                            </w:pPr>
                            <w:r w:rsidRPr="00B3581F">
                              <w:rPr>
                                <w:rFonts w:ascii="Arial" w:hAnsi="Arial" w:cs="Arial"/>
                                <w:b/>
                                <w:color w:val="B4B4B4"/>
                                <w:sz w:val="180"/>
                              </w:rPr>
                              <w:t>DRAFT</w:t>
                            </w:r>
                          </w:p>
                        </w:txbxContent>
                      </v:textbox>
                      <w10:wrap anchorx="page" anchory="page"/>
                    </v:shape>
                  </w:pict>
                </mc:Fallback>
              </mc:AlternateContent>
            </w:r>
            <w:r w:rsidR="3DAC1B07">
              <w:t xml:space="preserve">5.3 </w:t>
            </w:r>
            <w:r w:rsidR="7AD727C6">
              <w:t>R</w:t>
            </w:r>
            <w:r w:rsidR="3DAC1B07">
              <w:t>eview and improve</w:t>
            </w:r>
            <w:r w:rsidR="1B97B25C">
              <w:t xml:space="preserve"> </w:t>
            </w:r>
            <w:r w:rsidR="0537E078">
              <w:t>policies, procedures and protocols</w:t>
            </w:r>
          </w:p>
        </w:tc>
      </w:tr>
    </w:tbl>
    <w:p w14:paraId="3656B9AB" w14:textId="77777777" w:rsidR="00733D94" w:rsidRPr="00CA5BC2" w:rsidRDefault="00733D94" w:rsidP="00CA5BC2">
      <w:pPr>
        <w:pStyle w:val="BodyText"/>
      </w:pPr>
    </w:p>
    <w:p w14:paraId="45FB0818" w14:textId="77777777" w:rsidR="00733D94" w:rsidRPr="00CA5BC2" w:rsidRDefault="00733D94" w:rsidP="00CA5BC2">
      <w:pPr>
        <w:pStyle w:val="AllowPageBreak"/>
      </w:pPr>
    </w:p>
    <w:p w14:paraId="05839B5B" w14:textId="77777777" w:rsidR="00733D94" w:rsidRPr="00CA5BC2" w:rsidRDefault="00493A4E" w:rsidP="00CA5BC2">
      <w:pPr>
        <w:pStyle w:val="Heading1"/>
      </w:pPr>
      <w:bookmarkStart w:id="3" w:name="O_653999"/>
      <w:bookmarkEnd w:id="3"/>
      <w:r w:rsidRPr="00CA5BC2">
        <w:t>Foundation Skills</w:t>
      </w:r>
    </w:p>
    <w:tbl>
      <w:tblPr>
        <w:tblW w:w="0" w:type="auto"/>
        <w:tblLayout w:type="fixed"/>
        <w:tblCellMar>
          <w:left w:w="62" w:type="dxa"/>
          <w:right w:w="62" w:type="dxa"/>
        </w:tblCellMar>
        <w:tblLook w:val="0000" w:firstRow="0" w:lastRow="0" w:firstColumn="0" w:lastColumn="0" w:noHBand="0" w:noVBand="0"/>
      </w:tblPr>
      <w:tblGrid>
        <w:gridCol w:w="8964"/>
      </w:tblGrid>
      <w:tr w:rsidR="00733D94" w14:paraId="247DF991" w14:textId="77777777" w:rsidTr="00CA5BC2">
        <w:tc>
          <w:tcPr>
            <w:tcW w:w="8964" w:type="dxa"/>
            <w:tcBorders>
              <w:top w:val="nil"/>
              <w:left w:val="nil"/>
              <w:bottom w:val="nil"/>
              <w:right w:val="nil"/>
            </w:tcBorders>
            <w:tcMar>
              <w:top w:w="0" w:type="dxa"/>
              <w:left w:w="62" w:type="dxa"/>
              <w:bottom w:w="0" w:type="dxa"/>
              <w:right w:w="62" w:type="dxa"/>
            </w:tcMar>
          </w:tcPr>
          <w:p w14:paraId="2EFC85EA" w14:textId="77777777" w:rsidR="00733D94" w:rsidRDefault="00493A4E" w:rsidP="00CA5BC2">
            <w:pPr>
              <w:pStyle w:val="BodyText"/>
              <w:rPr>
                <w:lang w:val="en-NZ"/>
              </w:rPr>
            </w:pPr>
            <w:r w:rsidRPr="00CA5BC2">
              <w:rPr>
                <w:rStyle w:val="Emphasis"/>
              </w:rPr>
              <w:t xml:space="preserve">The Foundation Skills describe those required skills (language, literacy, numeracy and </w:t>
            </w:r>
            <w:r w:rsidRPr="00CA5BC2">
              <w:t xml:space="preserve">employment skills) that are essential </w:t>
            </w:r>
            <w:r w:rsidRPr="00CA5BC2">
              <w:rPr>
                <w:rStyle w:val="Emphasis"/>
              </w:rPr>
              <w:t>to performance.</w:t>
            </w:r>
          </w:p>
        </w:tc>
      </w:tr>
      <w:tr w:rsidR="00733D94" w:rsidRPr="00CA5BC2" w14:paraId="784FFFA0" w14:textId="77777777" w:rsidTr="00CA5BC2">
        <w:tc>
          <w:tcPr>
            <w:tcW w:w="8964" w:type="dxa"/>
            <w:tcBorders>
              <w:top w:val="nil"/>
              <w:left w:val="nil"/>
              <w:bottom w:val="nil"/>
              <w:right w:val="nil"/>
            </w:tcBorders>
            <w:tcMar>
              <w:top w:w="0" w:type="dxa"/>
              <w:left w:w="62" w:type="dxa"/>
              <w:bottom w:w="0" w:type="dxa"/>
              <w:right w:w="62" w:type="dxa"/>
            </w:tcMar>
          </w:tcPr>
          <w:p w14:paraId="0259EDE6" w14:textId="77777777" w:rsidR="00733D94" w:rsidRPr="00CA5BC2" w:rsidRDefault="00493A4E" w:rsidP="00CA5BC2">
            <w:pPr>
              <w:pStyle w:val="BodyText"/>
            </w:pPr>
            <w:r w:rsidRPr="00CA5BC2">
              <w:t>Foundation skills essential to performance are explicit in the performance criteria of this unit of competency.</w:t>
            </w:r>
          </w:p>
        </w:tc>
      </w:tr>
    </w:tbl>
    <w:p w14:paraId="049F31CB" w14:textId="77777777" w:rsidR="00733D94" w:rsidRPr="00CA5BC2" w:rsidRDefault="00733D94" w:rsidP="00CA5BC2">
      <w:pPr>
        <w:pStyle w:val="BodyText"/>
      </w:pPr>
    </w:p>
    <w:p w14:paraId="53128261" w14:textId="77777777" w:rsidR="00733D94" w:rsidRPr="00CA5BC2" w:rsidRDefault="00733D94" w:rsidP="00CA5BC2">
      <w:pPr>
        <w:pStyle w:val="AllowPageBreak"/>
      </w:pPr>
    </w:p>
    <w:p w14:paraId="09FCA259" w14:textId="77777777" w:rsidR="00733D94" w:rsidRPr="00CA5BC2" w:rsidRDefault="00493A4E" w:rsidP="00CA5BC2">
      <w:pPr>
        <w:pStyle w:val="Heading1"/>
      </w:pPr>
      <w:bookmarkStart w:id="4" w:name="O_654001"/>
      <w:bookmarkEnd w:id="4"/>
      <w:r w:rsidRPr="00CA5BC2">
        <w:t>Unit Mapping Information</w:t>
      </w:r>
    </w:p>
    <w:p w14:paraId="43757C69" w14:textId="77777777" w:rsidR="00733D94" w:rsidRPr="00CA5BC2" w:rsidRDefault="00493A4E" w:rsidP="00493A4E">
      <w:pPr>
        <w:pStyle w:val="BodyText"/>
      </w:pPr>
      <w:r w:rsidRPr="00CA5BC2">
        <w:t>No equivalent unit.</w:t>
      </w:r>
    </w:p>
    <w:p w14:paraId="7D40C647" w14:textId="77777777" w:rsidR="00733D94" w:rsidRPr="00CA5BC2" w:rsidRDefault="00493A4E" w:rsidP="00CA5BC2">
      <w:pPr>
        <w:pStyle w:val="Heading1"/>
      </w:pPr>
      <w:bookmarkStart w:id="5" w:name="O_654008"/>
      <w:bookmarkEnd w:id="5"/>
      <w:r w:rsidRPr="00CA5BC2">
        <w:t>Links</w:t>
      </w:r>
    </w:p>
    <w:p w14:paraId="3626FF80" w14:textId="22E58A93" w:rsidR="00733D94" w:rsidRPr="00CA5BC2" w:rsidRDefault="3DAC1B07" w:rsidP="00493A4E">
      <w:pPr>
        <w:pStyle w:val="BodyText"/>
      </w:pPr>
      <w:r>
        <w:t xml:space="preserve">Companion Volume implementation guides are found in VETNet - </w:t>
      </w:r>
    </w:p>
    <w:p w14:paraId="2F5363CA" w14:textId="77777777" w:rsidR="00F265AC" w:rsidRDefault="00F265AC" w:rsidP="00CA5BC2">
      <w:pPr>
        <w:sectPr w:rsidR="00F265AC" w:rsidSect="00CA5BC2">
          <w:headerReference w:type="default" r:id="rId16"/>
          <w:footerReference w:type="default" r:id="rId17"/>
          <w:pgSz w:w="11908" w:h="16833"/>
          <w:pgMar w:top="1702" w:right="1418" w:bottom="1702" w:left="1418" w:header="992" w:footer="992" w:gutter="0"/>
          <w:cols w:space="720"/>
          <w:noEndnote/>
          <w:docGrid w:linePitch="299"/>
        </w:sectPr>
      </w:pPr>
    </w:p>
    <w:p w14:paraId="2D280537" w14:textId="4B0068CD" w:rsidR="00F265AC" w:rsidRPr="002D71EC" w:rsidRDefault="00B3581F" w:rsidP="00F265AC">
      <w:pPr>
        <w:pStyle w:val="SuperHeading"/>
      </w:pPr>
      <w:r>
        <w:rPr>
          <w:noProof/>
        </w:rPr>
        <w:lastRenderedPageBreak/>
        <mc:AlternateContent>
          <mc:Choice Requires="wps">
            <w:drawing>
              <wp:anchor distT="0" distB="0" distL="114300" distR="114300" simplePos="0" relativeHeight="251663360" behindDoc="1" locked="0" layoutInCell="1" allowOverlap="1" wp14:anchorId="69C15C7C" wp14:editId="1DAB4872">
                <wp:simplePos x="0" y="0"/>
                <wp:positionH relativeFrom="page">
                  <wp:posOffset>1270000</wp:posOffset>
                </wp:positionH>
                <wp:positionV relativeFrom="page">
                  <wp:posOffset>2540000</wp:posOffset>
                </wp:positionV>
                <wp:extent cx="5080000" cy="1270000"/>
                <wp:effectExtent l="0" t="0" r="0" b="0"/>
                <wp:wrapNone/>
                <wp:docPr id="177427501" name="Watermark_Page_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4388917A" w14:textId="4F070C17" w:rsidR="00B3581F" w:rsidRPr="00B3581F" w:rsidRDefault="00B3581F" w:rsidP="00B3581F">
                            <w:pPr>
                              <w:jc w:val="center"/>
                              <w:rPr>
                                <w:rFonts w:ascii="Arial" w:hAnsi="Arial" w:cs="Arial"/>
                                <w:b/>
                                <w:color w:val="B4B4B4"/>
                                <w:sz w:val="180"/>
                              </w:rPr>
                            </w:pPr>
                            <w:r w:rsidRPr="00B3581F">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9C15C7C" id="Watermark_Page_5" o:spid="_x0000_s1030" type="#_x0000_t202" style="position:absolute;margin-left:100pt;margin-top:200pt;width:400pt;height:100pt;z-index:-25165312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" stroked="f" strokeweight=".5pt">
                <v:fill opacity="0"/>
                <o:lock v:ext="edit" aspectratio="t"/>
                <v:textbox>
                  <w:txbxContent>
                    <w:p w14:paraId="4388917A" w14:textId="4F070C17" w:rsidR="00B3581F" w:rsidRPr="00B3581F" w:rsidRDefault="00B3581F" w:rsidP="00B3581F">
                      <w:pPr>
                        <w:jc w:val="center"/>
                        <w:rPr>
                          <w:rFonts w:ascii="Arial" w:hAnsi="Arial" w:cs="Arial"/>
                          <w:b/>
                          <w:color w:val="B4B4B4"/>
                          <w:sz w:val="180"/>
                        </w:rPr>
                      </w:pPr>
                      <w:r w:rsidRPr="00B3581F">
                        <w:rPr>
                          <w:rFonts w:ascii="Arial" w:hAnsi="Arial" w:cs="Arial"/>
                          <w:b/>
                          <w:color w:val="B4B4B4"/>
                          <w:sz w:val="180"/>
                        </w:rPr>
                        <w:t>DRAFT</w:t>
                      </w:r>
                    </w:p>
                  </w:txbxContent>
                </v:textbox>
                <w10:wrap anchorx="page" anchory="page"/>
              </v:shape>
            </w:pict>
          </mc:Fallback>
        </mc:AlternateContent>
      </w:r>
      <w:r w:rsidR="00F265AC" w:rsidRPr="002D71EC">
        <w:t>Assessment Requirements for CHCLEG003 Manage legal and ethical compliance</w:t>
      </w:r>
    </w:p>
    <w:p w14:paraId="735CD7BC" w14:textId="77777777" w:rsidR="00F265AC" w:rsidRPr="002D71EC" w:rsidRDefault="00F265AC" w:rsidP="00F265AC">
      <w:pPr>
        <w:pStyle w:val="Heading1"/>
      </w:pPr>
      <w:bookmarkStart w:id="6" w:name="O_654003"/>
      <w:bookmarkEnd w:id="6"/>
      <w:r w:rsidRPr="002D71EC">
        <w:t>Modification History</w:t>
      </w:r>
    </w:p>
    <w:tbl>
      <w:tblPr>
        <w:tblW w:w="0" w:type="auto"/>
        <w:tblLayout w:type="fixed"/>
        <w:tblCellMar>
          <w:left w:w="62" w:type="dxa"/>
          <w:right w:w="62" w:type="dxa"/>
        </w:tblCellMar>
        <w:tblLook w:val="0000" w:firstRow="0" w:lastRow="0" w:firstColumn="0" w:lastColumn="0" w:noHBand="0" w:noVBand="0"/>
      </w:tblPr>
      <w:tblGrid>
        <w:gridCol w:w="2790"/>
        <w:gridCol w:w="6344"/>
      </w:tblGrid>
      <w:tr w:rsidR="00F265AC" w14:paraId="7A006978" w14:textId="77777777" w:rsidTr="00E83BA5">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4BCD2F72" w14:textId="77777777" w:rsidR="00F265AC" w:rsidRPr="002D71EC" w:rsidRDefault="00F265AC" w:rsidP="00E83BA5">
            <w:pPr>
              <w:pStyle w:val="BodyText"/>
            </w:pPr>
            <w:r w:rsidRPr="002D71EC">
              <w:rPr>
                <w:rStyle w:val="SpecialBold"/>
              </w:rPr>
              <w:t>Release</w:t>
            </w:r>
          </w:p>
        </w:tc>
        <w:tc>
          <w:tcPr>
            <w:tcW w:w="63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19A214B0" w14:textId="77777777" w:rsidR="00F265AC" w:rsidRDefault="00F265AC" w:rsidP="00E83BA5">
            <w:pPr>
              <w:pStyle w:val="BodyText"/>
              <w:rPr>
                <w:lang w:val="en-NZ"/>
              </w:rPr>
            </w:pPr>
            <w:r w:rsidRPr="002D71EC">
              <w:rPr>
                <w:rStyle w:val="SpecialBold"/>
              </w:rPr>
              <w:t>Comments</w:t>
            </w:r>
          </w:p>
        </w:tc>
      </w:tr>
      <w:tr w:rsidR="00F265AC" w14:paraId="1BB2217C" w14:textId="77777777" w:rsidTr="00E83BA5">
        <w:trPr>
          <w:trHeight w:val="300"/>
        </w:trPr>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7CDB1002" w14:textId="77777777" w:rsidR="00F265AC" w:rsidRDefault="00F265AC" w:rsidP="00B3581F">
            <w:pPr>
              <w:pStyle w:val="BodyText"/>
            </w:pPr>
            <w:r>
              <w:t>Release 2</w:t>
            </w:r>
          </w:p>
        </w:tc>
        <w:tc>
          <w:tcPr>
            <w:tcW w:w="63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7B0220D2" w14:textId="77777777" w:rsidR="00F265AC" w:rsidRDefault="00F265AC" w:rsidP="00B3581F">
            <w:pPr>
              <w:pStyle w:val="BodyText"/>
              <w:rPr>
                <w:color w:val="000000" w:themeColor="text1"/>
                <w:szCs w:val="24"/>
              </w:rPr>
            </w:pPr>
            <w:r w:rsidRPr="7AEFF6E7">
              <w:rPr>
                <w:color w:val="D13438"/>
                <w:szCs w:val="24"/>
                <w:u w:val="single"/>
              </w:rPr>
              <w:t>Minor changes to knowledge evidence and assessment conditions.</w:t>
            </w:r>
          </w:p>
        </w:tc>
      </w:tr>
      <w:tr w:rsidR="00F265AC" w:rsidRPr="002D71EC" w14:paraId="22064420" w14:textId="77777777" w:rsidTr="00E83BA5">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1BBB5C01" w14:textId="77777777" w:rsidR="00F265AC" w:rsidRDefault="00F265AC" w:rsidP="00E83BA5">
            <w:pPr>
              <w:pStyle w:val="BodyText"/>
              <w:rPr>
                <w:lang w:val="en-NZ"/>
              </w:rPr>
            </w:pPr>
            <w:r w:rsidRPr="002D71EC">
              <w:t>Release 1</w:t>
            </w:r>
          </w:p>
        </w:tc>
        <w:tc>
          <w:tcPr>
            <w:tcW w:w="63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7DC5508D" w14:textId="77777777" w:rsidR="00F265AC" w:rsidRPr="002D71EC" w:rsidRDefault="00F265AC" w:rsidP="00E83BA5">
            <w:pPr>
              <w:pStyle w:val="BodyText"/>
            </w:pPr>
            <w:r w:rsidRPr="002D71EC">
              <w:t xml:space="preserve">This version was released in </w:t>
            </w:r>
            <w:r w:rsidRPr="002D71EC">
              <w:rPr>
                <w:rStyle w:val="Emphasis"/>
              </w:rPr>
              <w:t>CHC Community Services Training Package release 2.0</w:t>
            </w:r>
            <w:r w:rsidRPr="002D71EC">
              <w:t xml:space="preserve"> and meets the requirements of the 2012 Standards for Training Packages.</w:t>
            </w:r>
          </w:p>
          <w:p w14:paraId="15B02849" w14:textId="77777777" w:rsidR="00F265AC" w:rsidRPr="002D71EC" w:rsidRDefault="00F265AC" w:rsidP="00E83BA5">
            <w:pPr>
              <w:pStyle w:val="BodyText"/>
            </w:pPr>
            <w:r w:rsidRPr="002D71EC">
              <w:t>Significant changes to the elements and performance criteria. New evidence requirements for assessment, including volume and frequency. Significant change to knowledge evidence.</w:t>
            </w:r>
          </w:p>
        </w:tc>
      </w:tr>
    </w:tbl>
    <w:p w14:paraId="65703DAA" w14:textId="77777777" w:rsidR="00F265AC" w:rsidRPr="002D71EC" w:rsidRDefault="00F265AC" w:rsidP="00F265AC">
      <w:pPr>
        <w:pStyle w:val="BodyText"/>
      </w:pPr>
    </w:p>
    <w:p w14:paraId="1DFA8BE2" w14:textId="77777777" w:rsidR="00F265AC" w:rsidRPr="002D71EC" w:rsidRDefault="00F265AC" w:rsidP="00F265AC">
      <w:pPr>
        <w:pStyle w:val="AllowPageBreak"/>
      </w:pPr>
    </w:p>
    <w:p w14:paraId="2FD530DF" w14:textId="77777777" w:rsidR="00F265AC" w:rsidRPr="002D71EC" w:rsidRDefault="00F265AC" w:rsidP="00F265AC">
      <w:pPr>
        <w:pStyle w:val="Heading1"/>
      </w:pPr>
      <w:bookmarkStart w:id="7" w:name="O_654004"/>
      <w:bookmarkEnd w:id="7"/>
      <w:r w:rsidRPr="002D71EC">
        <w:t>Performance Evidence</w:t>
      </w:r>
    </w:p>
    <w:p w14:paraId="20C0B7B3" w14:textId="77777777" w:rsidR="00F265AC" w:rsidRPr="002D71EC" w:rsidRDefault="00F265AC" w:rsidP="00F265AC">
      <w:pPr>
        <w:pStyle w:val="BodyText"/>
      </w:pPr>
      <w:r w:rsidRPr="002D71EC">
        <w:t>The candidate must show evidence of the ability to complete tasks outlined in elements and performance criteria of this unit, manage tasks and manage contingencies in the context of the job role. There must be evidence that the candidate has:</w:t>
      </w:r>
    </w:p>
    <w:p w14:paraId="1C541BF5" w14:textId="77777777" w:rsidR="00F265AC" w:rsidRPr="002D71EC" w:rsidRDefault="00F265AC" w:rsidP="00F265AC">
      <w:pPr>
        <w:pStyle w:val="ListBullet"/>
      </w:pPr>
      <w:r w:rsidRPr="002D71EC">
        <w:t>determined the scope of legal and ethical compliance requirements and responsibilities, and developed policies and procedures for at least 1 workplace or business</w:t>
      </w:r>
    </w:p>
    <w:p w14:paraId="61C135E2" w14:textId="77777777" w:rsidR="00F265AC" w:rsidRPr="002D71EC" w:rsidRDefault="00F265AC" w:rsidP="00F265AC">
      <w:pPr>
        <w:pStyle w:val="ListBullet"/>
      </w:pPr>
      <w:r w:rsidRPr="002D71EC">
        <w:t>developed a strategic response to at least 3 different situations where legal or ethical requirements have been breached</w:t>
      </w:r>
    </w:p>
    <w:p w14:paraId="4C3CFB90" w14:textId="77777777" w:rsidR="00F265AC" w:rsidRPr="002D71EC" w:rsidRDefault="00F265AC" w:rsidP="00F265AC">
      <w:pPr>
        <w:pStyle w:val="AllowPageBreak"/>
      </w:pPr>
    </w:p>
    <w:p w14:paraId="5A8BA2B2" w14:textId="77777777" w:rsidR="00F265AC" w:rsidRPr="002D71EC" w:rsidRDefault="00F265AC" w:rsidP="00F265AC">
      <w:pPr>
        <w:pStyle w:val="Heading1"/>
      </w:pPr>
      <w:bookmarkStart w:id="8" w:name="O_654005"/>
      <w:bookmarkEnd w:id="8"/>
      <w:r w:rsidRPr="002D71EC">
        <w:t>Knowledge Evidence</w:t>
      </w:r>
    </w:p>
    <w:p w14:paraId="39ED6945" w14:textId="77777777" w:rsidR="00F265AC" w:rsidRPr="002D71EC" w:rsidRDefault="00F265AC" w:rsidP="00F265AC">
      <w:pPr>
        <w:pStyle w:val="BodyText"/>
      </w:pPr>
      <w:r w:rsidRPr="002D71EC">
        <w:t xml:space="preserve">The candidate must be able to demonstrate essential knowledge required to effectively do the task outlined in elements and performance criteria of this unit, manage the task and manage contingencies in the context of the identified work role. This includes knowledge of: </w:t>
      </w:r>
    </w:p>
    <w:p w14:paraId="63EC5767" w14:textId="77777777" w:rsidR="00F265AC" w:rsidRPr="002D71EC" w:rsidRDefault="00F265AC" w:rsidP="00F265AC">
      <w:pPr>
        <w:pStyle w:val="ListBullet"/>
      </w:pPr>
      <w:r w:rsidRPr="002D71EC">
        <w:t>legal responsibilities and liabilities of managers and others in different types of organisation</w:t>
      </w:r>
    </w:p>
    <w:p w14:paraId="7CE1F45D" w14:textId="77777777" w:rsidR="00F265AC" w:rsidRPr="002D71EC" w:rsidRDefault="00F265AC" w:rsidP="00F265AC">
      <w:pPr>
        <w:pStyle w:val="ListBullet"/>
      </w:pPr>
      <w:r w:rsidRPr="002D71EC">
        <w:t>legal and ethical frameworks (international, national state/territory, local), how these apply in the workplace, and the responsibilities of managers in the development and monitoring of policies and procedures, including those related to:</w:t>
      </w:r>
    </w:p>
    <w:p w14:paraId="03688DD9" w14:textId="77777777" w:rsidR="00F265AC" w:rsidRPr="002D71EC" w:rsidRDefault="00F265AC" w:rsidP="00F265AC">
      <w:pPr>
        <w:pStyle w:val="ListBullet2"/>
      </w:pPr>
      <w:r>
        <w:t>children in the workplace</w:t>
      </w:r>
    </w:p>
    <w:p w14:paraId="5D166D43" w14:textId="77777777" w:rsidR="00F265AC" w:rsidRPr="002D71EC" w:rsidRDefault="00F265AC" w:rsidP="00F265AC">
      <w:pPr>
        <w:pStyle w:val="ListBullet2"/>
      </w:pPr>
      <w:r>
        <w:t xml:space="preserve">codes of conduct </w:t>
      </w:r>
    </w:p>
    <w:p w14:paraId="406A7C5B" w14:textId="77777777" w:rsidR="00F265AC" w:rsidRPr="002D71EC" w:rsidRDefault="00F265AC" w:rsidP="00F265AC">
      <w:pPr>
        <w:pStyle w:val="ListBullet2"/>
      </w:pPr>
      <w:r>
        <w:t>codes of practice</w:t>
      </w:r>
    </w:p>
    <w:p w14:paraId="503180CE" w14:textId="77777777" w:rsidR="00F265AC" w:rsidRPr="002D71EC" w:rsidRDefault="00F265AC" w:rsidP="00F265AC">
      <w:pPr>
        <w:pStyle w:val="ListBullet2"/>
      </w:pPr>
      <w:r>
        <w:t>complaints management</w:t>
      </w:r>
    </w:p>
    <w:p w14:paraId="16273F32" w14:textId="0E142A34" w:rsidR="00F265AC" w:rsidRPr="002D71EC" w:rsidRDefault="00B3581F" w:rsidP="00F265AC">
      <w:pPr>
        <w:pStyle w:val="ListBullet2"/>
      </w:pPr>
      <w:r>
        <w:rPr>
          <w:noProof/>
        </w:rPr>
        <w:lastRenderedPageBreak/>
        <mc:AlternateContent>
          <mc:Choice Requires="wps">
            <w:drawing>
              <wp:anchor distT="0" distB="0" distL="114300" distR="114300" simplePos="0" relativeHeight="251664384" behindDoc="1" locked="0" layoutInCell="1" allowOverlap="1" wp14:anchorId="36A3C9A9" wp14:editId="2583B93B">
                <wp:simplePos x="0" y="0"/>
                <wp:positionH relativeFrom="page">
                  <wp:posOffset>1270000</wp:posOffset>
                </wp:positionH>
                <wp:positionV relativeFrom="page">
                  <wp:posOffset>2540000</wp:posOffset>
                </wp:positionV>
                <wp:extent cx="5080000" cy="1270000"/>
                <wp:effectExtent l="0" t="0" r="0" b="0"/>
                <wp:wrapNone/>
                <wp:docPr id="1429424249" name="Watermark_Page_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641A4694" w14:textId="4965DD95" w:rsidR="00B3581F" w:rsidRPr="00B3581F" w:rsidRDefault="00B3581F" w:rsidP="00B3581F">
                            <w:pPr>
                              <w:jc w:val="center"/>
                              <w:rPr>
                                <w:rFonts w:ascii="Arial" w:hAnsi="Arial" w:cs="Arial"/>
                                <w:b/>
                                <w:color w:val="B4B4B4"/>
                                <w:sz w:val="180"/>
                              </w:rPr>
                            </w:pPr>
                            <w:r w:rsidRPr="00B3581F">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6A3C9A9" id="Watermark_Page_6" o:spid="_x0000_s1031" type="#_x0000_t202" style="position:absolute;left:0;text-align:left;margin-left:100pt;margin-top:200pt;width:400pt;height:100pt;z-index:-25165209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oUYNUQ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" stroked="f" strokeweight=".5pt">
                <v:fill opacity="0"/>
                <o:lock v:ext="edit" aspectratio="t"/>
                <v:textbox>
                  <w:txbxContent>
                    <w:p w14:paraId="641A4694" w14:textId="4965DD95" w:rsidR="00B3581F" w:rsidRPr="00B3581F" w:rsidRDefault="00B3581F" w:rsidP="00B3581F">
                      <w:pPr>
                        <w:jc w:val="center"/>
                        <w:rPr>
                          <w:rFonts w:ascii="Arial" w:hAnsi="Arial" w:cs="Arial"/>
                          <w:b/>
                          <w:color w:val="B4B4B4"/>
                          <w:sz w:val="180"/>
                        </w:rPr>
                      </w:pPr>
                      <w:r w:rsidRPr="00B3581F">
                        <w:rPr>
                          <w:rFonts w:ascii="Arial" w:hAnsi="Arial" w:cs="Arial"/>
                          <w:b/>
                          <w:color w:val="B4B4B4"/>
                          <w:sz w:val="180"/>
                        </w:rPr>
                        <w:t>DRAFT</w:t>
                      </w:r>
                    </w:p>
                  </w:txbxContent>
                </v:textbox>
                <w10:wrap anchorx="page" anchory="page"/>
              </v:shape>
            </w:pict>
          </mc:Fallback>
        </mc:AlternateContent>
      </w:r>
      <w:r w:rsidR="00F265AC">
        <w:t xml:space="preserve">continuing professional education </w:t>
      </w:r>
    </w:p>
    <w:p w14:paraId="7AB02B44" w14:textId="77777777" w:rsidR="00F265AC" w:rsidRPr="002D71EC" w:rsidRDefault="00F265AC" w:rsidP="00F265AC">
      <w:pPr>
        <w:pStyle w:val="ListBullet2"/>
      </w:pPr>
      <w:r>
        <w:t>discrimination</w:t>
      </w:r>
    </w:p>
    <w:p w14:paraId="5378C231" w14:textId="77777777" w:rsidR="00F265AC" w:rsidRPr="002D71EC" w:rsidRDefault="00F265AC" w:rsidP="00F265AC">
      <w:pPr>
        <w:pStyle w:val="ListBullet2"/>
      </w:pPr>
      <w:r>
        <w:t xml:space="preserve">dignity of risk </w:t>
      </w:r>
    </w:p>
    <w:p w14:paraId="5ABEC09E" w14:textId="77777777" w:rsidR="00F265AC" w:rsidRPr="002D71EC" w:rsidRDefault="00F265AC" w:rsidP="00F265AC">
      <w:pPr>
        <w:pStyle w:val="ListBullet2"/>
      </w:pPr>
      <w:r>
        <w:t xml:space="preserve">duty of care </w:t>
      </w:r>
    </w:p>
    <w:p w14:paraId="62F06009" w14:textId="77777777" w:rsidR="00F265AC" w:rsidRPr="002D71EC" w:rsidRDefault="00F265AC" w:rsidP="00F265AC">
      <w:pPr>
        <w:pStyle w:val="ListBullet2"/>
      </w:pPr>
      <w:r>
        <w:t xml:space="preserve">human rights: </w:t>
      </w:r>
    </w:p>
    <w:p w14:paraId="3AA13607" w14:textId="77777777" w:rsidR="00F265AC" w:rsidRPr="002D71EC" w:rsidRDefault="00F265AC" w:rsidP="00F265AC">
      <w:pPr>
        <w:pStyle w:val="ListBullet3"/>
      </w:pPr>
      <w:r w:rsidRPr="002D71EC">
        <w:rPr>
          <w:rStyle w:val="Emphasis"/>
        </w:rPr>
        <w:t xml:space="preserve">Universal declaration of human rights </w:t>
      </w:r>
    </w:p>
    <w:p w14:paraId="55A26E94" w14:textId="77777777" w:rsidR="00F265AC" w:rsidRPr="002D71EC" w:rsidRDefault="00F265AC" w:rsidP="00F265AC">
      <w:pPr>
        <w:pStyle w:val="ListBullet3"/>
      </w:pPr>
      <w:r w:rsidRPr="002D71EC">
        <w:t>relationship between human needs and human rights</w:t>
      </w:r>
    </w:p>
    <w:p w14:paraId="5378FAE8" w14:textId="77777777" w:rsidR="00F265AC" w:rsidRPr="002D71EC" w:rsidRDefault="00F265AC" w:rsidP="00F265AC">
      <w:pPr>
        <w:pStyle w:val="ListBullet3"/>
      </w:pPr>
      <w:r w:rsidRPr="002D71EC">
        <w:t xml:space="preserve">frameworks, approaches and instruments used in the workplace </w:t>
      </w:r>
    </w:p>
    <w:p w14:paraId="633E79A2" w14:textId="77777777" w:rsidR="00F265AC" w:rsidRPr="002D71EC" w:rsidRDefault="00F265AC" w:rsidP="00F265AC">
      <w:pPr>
        <w:pStyle w:val="ListBullet2"/>
      </w:pPr>
      <w:r>
        <w:t xml:space="preserve">informed consent </w:t>
      </w:r>
    </w:p>
    <w:p w14:paraId="6ECD3682" w14:textId="77777777" w:rsidR="00F265AC" w:rsidRPr="002D71EC" w:rsidRDefault="00F265AC" w:rsidP="00F265AC">
      <w:pPr>
        <w:pStyle w:val="ListBullet2"/>
      </w:pPr>
      <w:r>
        <w:t xml:space="preserve">mandatory reporting </w:t>
      </w:r>
    </w:p>
    <w:p w14:paraId="51B10054" w14:textId="77777777" w:rsidR="00F265AC" w:rsidRPr="002D71EC" w:rsidRDefault="00F265AC" w:rsidP="00F265AC">
      <w:pPr>
        <w:pStyle w:val="ListBullet2"/>
      </w:pPr>
      <w:r>
        <w:t xml:space="preserve">practice standards </w:t>
      </w:r>
    </w:p>
    <w:p w14:paraId="0E666DF6" w14:textId="77777777" w:rsidR="00F265AC" w:rsidRPr="002D71EC" w:rsidRDefault="00F265AC" w:rsidP="00F265AC">
      <w:pPr>
        <w:pStyle w:val="ListBullet2"/>
      </w:pPr>
      <w:r>
        <w:t xml:space="preserve">practitioner/client boundaries </w:t>
      </w:r>
    </w:p>
    <w:p w14:paraId="0A9528DF" w14:textId="77777777" w:rsidR="00F265AC" w:rsidRPr="002D71EC" w:rsidRDefault="00F265AC" w:rsidP="00F265AC">
      <w:pPr>
        <w:pStyle w:val="ListBullet2"/>
      </w:pPr>
      <w:r>
        <w:t>privacy, confidentiality and disclosure</w:t>
      </w:r>
    </w:p>
    <w:p w14:paraId="174DB6D3" w14:textId="77777777" w:rsidR="00F265AC" w:rsidRPr="002D71EC" w:rsidRDefault="00F265AC" w:rsidP="00F265AC">
      <w:pPr>
        <w:pStyle w:val="ListBullet2"/>
      </w:pPr>
      <w:r>
        <w:t xml:space="preserve">policy frameworks </w:t>
      </w:r>
    </w:p>
    <w:p w14:paraId="1B6B7EE4" w14:textId="77777777" w:rsidR="00F265AC" w:rsidRPr="002D71EC" w:rsidRDefault="00F265AC" w:rsidP="00F265AC">
      <w:pPr>
        <w:pStyle w:val="ListBullet2"/>
      </w:pPr>
      <w:r>
        <w:t xml:space="preserve">records management </w:t>
      </w:r>
    </w:p>
    <w:p w14:paraId="05EFBA30" w14:textId="77777777" w:rsidR="00F265AC" w:rsidRPr="002D71EC" w:rsidRDefault="00F265AC" w:rsidP="00F265AC">
      <w:pPr>
        <w:pStyle w:val="ListBullet2"/>
      </w:pPr>
      <w:r>
        <w:t>rights and responsibilities of workers, employers and clients</w:t>
      </w:r>
    </w:p>
    <w:p w14:paraId="58C6703E" w14:textId="77777777" w:rsidR="00F265AC" w:rsidRPr="002D71EC" w:rsidRDefault="00F265AC" w:rsidP="00F265AC">
      <w:pPr>
        <w:pStyle w:val="ListBullet2"/>
      </w:pPr>
      <w:r>
        <w:t>industrial relations legislation and requirements relevant to organisation</w:t>
      </w:r>
    </w:p>
    <w:p w14:paraId="4FCCEC30" w14:textId="77777777" w:rsidR="00F265AC" w:rsidRPr="002D71EC" w:rsidRDefault="00F265AC" w:rsidP="00F265AC">
      <w:pPr>
        <w:pStyle w:val="ListBullet2"/>
      </w:pPr>
      <w:r>
        <w:t>specific requirements in the area of work, including:</w:t>
      </w:r>
    </w:p>
    <w:p w14:paraId="038DDC56" w14:textId="77777777" w:rsidR="00F265AC" w:rsidRPr="002D71EC" w:rsidRDefault="00F265AC" w:rsidP="00F265AC">
      <w:pPr>
        <w:pStyle w:val="ListBullet3"/>
      </w:pPr>
      <w:r w:rsidRPr="002D71EC">
        <w:t>key practices that are prohibited by law</w:t>
      </w:r>
    </w:p>
    <w:p w14:paraId="744A7C1F" w14:textId="77777777" w:rsidR="00F265AC" w:rsidRPr="002D71EC" w:rsidRDefault="00F265AC" w:rsidP="00F265AC">
      <w:pPr>
        <w:pStyle w:val="ListBullet3"/>
      </w:pPr>
      <w:r w:rsidRPr="002D71EC">
        <w:t>auditing and inspection regimes</w:t>
      </w:r>
    </w:p>
    <w:p w14:paraId="6888A9E5" w14:textId="77777777" w:rsidR="00F265AC" w:rsidRPr="002D71EC" w:rsidRDefault="00F265AC" w:rsidP="00F265AC">
      <w:pPr>
        <w:pStyle w:val="ListBullet3"/>
      </w:pPr>
      <w:r w:rsidRPr="002D71EC">
        <w:t>main consequences of non-compliance</w:t>
      </w:r>
    </w:p>
    <w:p w14:paraId="5DEAA0F6" w14:textId="77777777" w:rsidR="00F265AC" w:rsidRPr="002D71EC" w:rsidRDefault="00F265AC" w:rsidP="00F265AC">
      <w:pPr>
        <w:pStyle w:val="ListBullet3"/>
      </w:pPr>
      <w:r w:rsidRPr="002D71EC">
        <w:t>need to apply for licences and associated mandatory training and certification requirements</w:t>
      </w:r>
    </w:p>
    <w:p w14:paraId="0D2DF75B" w14:textId="77777777" w:rsidR="00F265AC" w:rsidRPr="002D71EC" w:rsidRDefault="00F265AC" w:rsidP="00F265AC">
      <w:pPr>
        <w:pStyle w:val="ListBullet3"/>
      </w:pPr>
      <w:r w:rsidRPr="002D71EC">
        <w:t xml:space="preserve">statutory reporting requirements </w:t>
      </w:r>
    </w:p>
    <w:p w14:paraId="37770672" w14:textId="77777777" w:rsidR="00F265AC" w:rsidRPr="002D71EC" w:rsidRDefault="00F265AC" w:rsidP="00F265AC">
      <w:pPr>
        <w:pStyle w:val="ListBullet3"/>
      </w:pPr>
      <w:r w:rsidRPr="002D71EC">
        <w:t>business insurances required including public liability and workers compensation</w:t>
      </w:r>
    </w:p>
    <w:p w14:paraId="6C3F1994" w14:textId="77777777" w:rsidR="00F265AC" w:rsidRPr="002D71EC" w:rsidRDefault="00F265AC" w:rsidP="00F265AC">
      <w:pPr>
        <w:pStyle w:val="ListBullet3"/>
      </w:pPr>
      <w:r w:rsidRPr="002D71EC">
        <w:t>accreditation requirements</w:t>
      </w:r>
    </w:p>
    <w:p w14:paraId="4BC53E9F" w14:textId="77777777" w:rsidR="00F265AC" w:rsidRPr="002D71EC" w:rsidRDefault="00F265AC" w:rsidP="00F265AC">
      <w:pPr>
        <w:pStyle w:val="ListBullet3"/>
      </w:pPr>
      <w:r w:rsidRPr="002D71EC">
        <w:t xml:space="preserve">requirements to develop and implement plans, policies, codes of conduct or incorporate certain workplace practices </w:t>
      </w:r>
    </w:p>
    <w:p w14:paraId="69003D57" w14:textId="77777777" w:rsidR="00F265AC" w:rsidRPr="002D71EC" w:rsidRDefault="00F265AC" w:rsidP="00F265AC">
      <w:pPr>
        <w:pStyle w:val="ListBullet2"/>
      </w:pPr>
      <w:r>
        <w:t>work role boundaries – responsibilities and limitations of different people</w:t>
      </w:r>
    </w:p>
    <w:p w14:paraId="493E1BCE" w14:textId="77777777" w:rsidR="00F265AC" w:rsidRPr="002D71EC" w:rsidRDefault="00F265AC" w:rsidP="00F265AC">
      <w:pPr>
        <w:pStyle w:val="ListBullet2"/>
      </w:pPr>
      <w:r>
        <w:t>work health and safety</w:t>
      </w:r>
    </w:p>
    <w:p w14:paraId="6EBD8892" w14:textId="77777777" w:rsidR="00F265AC" w:rsidRDefault="00F265AC" w:rsidP="00F265AC">
      <w:pPr>
        <w:pStyle w:val="ListBullet2"/>
        <w:rPr>
          <w:color w:val="000000" w:themeColor="text1"/>
          <w:szCs w:val="24"/>
        </w:rPr>
      </w:pPr>
      <w:r w:rsidRPr="7AEFF6E7">
        <w:rPr>
          <w:color w:val="D13438"/>
          <w:szCs w:val="24"/>
          <w:u w:val="single"/>
        </w:rPr>
        <w:t>funding and contractual requirements</w:t>
      </w:r>
    </w:p>
    <w:p w14:paraId="782D47F7" w14:textId="77777777" w:rsidR="00F265AC" w:rsidRPr="002D71EC" w:rsidRDefault="00F265AC" w:rsidP="00F265AC">
      <w:pPr>
        <w:pStyle w:val="ListBullet"/>
      </w:pPr>
      <w:r w:rsidRPr="002D71EC">
        <w:t>sources of information and advice on compliance including:</w:t>
      </w:r>
    </w:p>
    <w:p w14:paraId="7C2EC364" w14:textId="77777777" w:rsidR="00F265AC" w:rsidRPr="002D71EC" w:rsidRDefault="00F265AC" w:rsidP="00F265AC">
      <w:pPr>
        <w:pStyle w:val="ListBullet2"/>
      </w:pPr>
      <w:r>
        <w:t>local, state/territory or commonwealth government departments or regulatory agencies</w:t>
      </w:r>
    </w:p>
    <w:p w14:paraId="290ACC7D" w14:textId="77777777" w:rsidR="00F265AC" w:rsidRPr="002D71EC" w:rsidRDefault="00F265AC" w:rsidP="00F265AC">
      <w:pPr>
        <w:pStyle w:val="ListBullet2"/>
      </w:pPr>
      <w:r>
        <w:t>industry associations</w:t>
      </w:r>
    </w:p>
    <w:p w14:paraId="1E53A650" w14:textId="77777777" w:rsidR="00F265AC" w:rsidRPr="002D71EC" w:rsidRDefault="00F265AC" w:rsidP="00F265AC">
      <w:pPr>
        <w:pStyle w:val="ListBullet2"/>
      </w:pPr>
      <w:r>
        <w:t>plain English documentation that explains legislation</w:t>
      </w:r>
    </w:p>
    <w:p w14:paraId="0A2008CF" w14:textId="77777777" w:rsidR="00F265AC" w:rsidRPr="002D71EC" w:rsidRDefault="00F265AC" w:rsidP="00F265AC">
      <w:pPr>
        <w:pStyle w:val="ListBullet"/>
      </w:pPr>
      <w:r w:rsidRPr="002D71EC">
        <w:t>functions and operating procedures of regulatory authorities of particular relevance to the health and community service sectors</w:t>
      </w:r>
    </w:p>
    <w:p w14:paraId="09FE9417" w14:textId="77777777" w:rsidR="00F265AC" w:rsidRPr="002D71EC" w:rsidRDefault="00F265AC" w:rsidP="00F265AC">
      <w:pPr>
        <w:pStyle w:val="ListBullet"/>
      </w:pPr>
      <w:r w:rsidRPr="002D71EC">
        <w:t>methods of receiving updated information on requirements</w:t>
      </w:r>
    </w:p>
    <w:p w14:paraId="0683F440" w14:textId="77777777" w:rsidR="00F265AC" w:rsidRPr="002D71EC" w:rsidRDefault="00F265AC" w:rsidP="00F265AC">
      <w:pPr>
        <w:pStyle w:val="ListBullet"/>
      </w:pPr>
      <w:r w:rsidRPr="002D71EC">
        <w:t>use of policies and procedures in managing compliance and ethical practice in both internal work practice and external service delivery</w:t>
      </w:r>
    </w:p>
    <w:p w14:paraId="0F3DF014" w14:textId="77777777" w:rsidR="00F265AC" w:rsidRPr="002D71EC" w:rsidRDefault="00F265AC" w:rsidP="00F265AC">
      <w:pPr>
        <w:pStyle w:val="ListBullet"/>
      </w:pPr>
      <w:r w:rsidRPr="002D71EC">
        <w:t xml:space="preserve">formats for policies and procedures and what they should include </w:t>
      </w:r>
    </w:p>
    <w:p w14:paraId="562FE4EA" w14:textId="662A0C84" w:rsidR="00F265AC" w:rsidRPr="002D71EC" w:rsidRDefault="00B3581F" w:rsidP="00F265AC">
      <w:pPr>
        <w:pStyle w:val="ListBullet"/>
      </w:pPr>
      <w:r>
        <w:rPr>
          <w:noProof/>
        </w:rPr>
        <w:lastRenderedPageBreak/>
        <mc:AlternateContent>
          <mc:Choice Requires="wps">
            <w:drawing>
              <wp:anchor distT="0" distB="0" distL="114300" distR="114300" simplePos="0" relativeHeight="251665408" behindDoc="1" locked="0" layoutInCell="1" allowOverlap="1" wp14:anchorId="762F1372" wp14:editId="67BD0BA4">
                <wp:simplePos x="0" y="0"/>
                <wp:positionH relativeFrom="page">
                  <wp:posOffset>1270000</wp:posOffset>
                </wp:positionH>
                <wp:positionV relativeFrom="page">
                  <wp:posOffset>2540000</wp:posOffset>
                </wp:positionV>
                <wp:extent cx="5080000" cy="1270000"/>
                <wp:effectExtent l="0" t="0" r="0" b="0"/>
                <wp:wrapNone/>
                <wp:docPr id="419587518" name="Watermark_Page_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46D93309" w14:textId="5A748B10" w:rsidR="00B3581F" w:rsidRPr="00B3581F" w:rsidRDefault="00B3581F" w:rsidP="00B3581F">
                            <w:pPr>
                              <w:jc w:val="center"/>
                              <w:rPr>
                                <w:rFonts w:ascii="Arial" w:hAnsi="Arial" w:cs="Arial"/>
                                <w:b/>
                                <w:color w:val="B4B4B4"/>
                                <w:sz w:val="180"/>
                              </w:rPr>
                            </w:pPr>
                            <w:r w:rsidRPr="00B3581F">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62F1372" id="Watermark_Page_7" o:spid="_x0000_s1032" type="#_x0000_t202" style="position:absolute;left:0;text-align:left;margin-left:100pt;margin-top:200pt;width:400pt;height:100pt;z-index:-25165107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ceepUQ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" stroked="f" strokeweight=".5pt">
                <v:fill opacity="0"/>
                <o:lock v:ext="edit" aspectratio="t"/>
                <v:textbox>
                  <w:txbxContent>
                    <w:p w14:paraId="46D93309" w14:textId="5A748B10" w:rsidR="00B3581F" w:rsidRPr="00B3581F" w:rsidRDefault="00B3581F" w:rsidP="00B3581F">
                      <w:pPr>
                        <w:jc w:val="center"/>
                        <w:rPr>
                          <w:rFonts w:ascii="Arial" w:hAnsi="Arial" w:cs="Arial"/>
                          <w:b/>
                          <w:color w:val="B4B4B4"/>
                          <w:sz w:val="180"/>
                        </w:rPr>
                      </w:pPr>
                      <w:r w:rsidRPr="00B3581F">
                        <w:rPr>
                          <w:rFonts w:ascii="Arial" w:hAnsi="Arial" w:cs="Arial"/>
                          <w:b/>
                          <w:color w:val="B4B4B4"/>
                          <w:sz w:val="180"/>
                        </w:rPr>
                        <w:t>DRAFT</w:t>
                      </w:r>
                    </w:p>
                  </w:txbxContent>
                </v:textbox>
                <w10:wrap anchorx="page" anchory="page"/>
              </v:shape>
            </w:pict>
          </mc:Fallback>
        </mc:AlternateContent>
      </w:r>
      <w:r w:rsidR="00F265AC" w:rsidRPr="002D71EC">
        <w:t>techniques for monitoring compliance</w:t>
      </w:r>
    </w:p>
    <w:p w14:paraId="066DC0F3" w14:textId="77777777" w:rsidR="00F265AC" w:rsidRPr="002D71EC" w:rsidRDefault="00F265AC" w:rsidP="00F265AC">
      <w:pPr>
        <w:pStyle w:val="AllowPageBreak"/>
      </w:pPr>
    </w:p>
    <w:p w14:paraId="3B8FD8E2" w14:textId="77777777" w:rsidR="00F265AC" w:rsidRPr="002D71EC" w:rsidRDefault="00F265AC" w:rsidP="00F265AC">
      <w:pPr>
        <w:pStyle w:val="Heading1"/>
      </w:pPr>
      <w:bookmarkStart w:id="9" w:name="O_654006"/>
      <w:bookmarkEnd w:id="9"/>
      <w:r w:rsidRPr="002D71EC">
        <w:t>Assessment Conditions</w:t>
      </w:r>
    </w:p>
    <w:p w14:paraId="18802F32" w14:textId="77777777" w:rsidR="00F265AC" w:rsidRPr="002D71EC" w:rsidRDefault="00F265AC" w:rsidP="00F265AC">
      <w:pPr>
        <w:pStyle w:val="BodyText"/>
      </w:pPr>
      <w:r w:rsidRPr="002D71EC">
        <w:t xml:space="preserve">Skills must have been demonstrated in the workplace or in a simulated environment that reflects workplace conditions. The following conditions must be met for this unit: </w:t>
      </w:r>
    </w:p>
    <w:p w14:paraId="089F4385" w14:textId="77777777" w:rsidR="00F265AC" w:rsidRPr="002D71EC" w:rsidRDefault="00F265AC" w:rsidP="00F265AC">
      <w:pPr>
        <w:pStyle w:val="ListBullet"/>
      </w:pPr>
      <w:r w:rsidRPr="002D71EC">
        <w:t xml:space="preserve">use of suitable facilities, equipment and resources, including: </w:t>
      </w:r>
    </w:p>
    <w:p w14:paraId="60EDFB30" w14:textId="77777777" w:rsidR="00F265AC" w:rsidRPr="002D71EC" w:rsidRDefault="00F265AC" w:rsidP="00F265AC">
      <w:pPr>
        <w:pStyle w:val="ListBullet2"/>
      </w:pPr>
      <w:r>
        <w:t>current legislation and regulations</w:t>
      </w:r>
    </w:p>
    <w:p w14:paraId="24CA5148" w14:textId="77777777" w:rsidR="00F265AC" w:rsidRPr="002D71EC" w:rsidRDefault="00F265AC" w:rsidP="00F265AC">
      <w:pPr>
        <w:pStyle w:val="ListBullet2"/>
      </w:pPr>
      <w:r>
        <w:t>workplace policies and procedures</w:t>
      </w:r>
    </w:p>
    <w:p w14:paraId="009CFFC4" w14:textId="77777777" w:rsidR="00F265AC" w:rsidRPr="002D71EC" w:rsidRDefault="00F265AC" w:rsidP="00F265AC">
      <w:pPr>
        <w:pStyle w:val="ListBullet"/>
      </w:pPr>
      <w:r w:rsidRPr="002D71EC">
        <w:t xml:space="preserve">modelling of industry operating conditions, including: </w:t>
      </w:r>
    </w:p>
    <w:p w14:paraId="220CB60E" w14:textId="77777777" w:rsidR="00F265AC" w:rsidRPr="002D71EC" w:rsidRDefault="00F265AC" w:rsidP="00F265AC">
      <w:pPr>
        <w:pStyle w:val="ListBullet2"/>
      </w:pPr>
      <w:r>
        <w:t>use of real or simulated organisation for which the candidate develops policies and procedures</w:t>
      </w:r>
    </w:p>
    <w:p w14:paraId="5CB1053C" w14:textId="77777777" w:rsidR="00F265AC" w:rsidRPr="002D71EC" w:rsidRDefault="00F265AC" w:rsidP="00F265AC">
      <w:pPr>
        <w:pStyle w:val="ListBullet2"/>
      </w:pPr>
      <w:r>
        <w:t>integration of problem solving activities</w:t>
      </w:r>
    </w:p>
    <w:p w14:paraId="26EBC6C0" w14:textId="77777777" w:rsidR="00F265AC" w:rsidRPr="002D71EC" w:rsidRDefault="00F265AC" w:rsidP="00F265AC">
      <w:pPr>
        <w:pStyle w:val="Heading1"/>
      </w:pPr>
      <w:bookmarkStart w:id="10" w:name="O_654009"/>
      <w:bookmarkEnd w:id="10"/>
      <w:r w:rsidRPr="002D71EC">
        <w:t>Links</w:t>
      </w:r>
    </w:p>
    <w:p w14:paraId="3E3489B1" w14:textId="77777777" w:rsidR="00F265AC" w:rsidRPr="002D71EC" w:rsidRDefault="00F265AC" w:rsidP="00F265AC">
      <w:pPr>
        <w:pStyle w:val="BodyText"/>
      </w:pPr>
      <w:r w:rsidRPr="002D71EC">
        <w:t xml:space="preserve">Companion Volume implementation guides are found in VETNet - </w:t>
      </w:r>
      <w:hyperlink r:id="rId18" w:history="1">
        <w:r w:rsidRPr="00AB4C26">
          <w:rPr>
            <w:rStyle w:val="Hyperlink"/>
          </w:rPr>
          <w:t>https://vetnet.gov.au/Pages/TrainingDocs.aspx?q=5e0c25cc-3d9d-4b43-80d3-bd22cc4f1e53</w:t>
        </w:r>
      </w:hyperlink>
    </w:p>
    <w:p w14:paraId="00933242" w14:textId="77777777" w:rsidR="00F265AC" w:rsidRPr="002D71EC" w:rsidRDefault="00F265AC" w:rsidP="00F265AC"/>
    <w:p w14:paraId="62486C05" w14:textId="77777777" w:rsidR="00733D94" w:rsidRPr="00CA5BC2" w:rsidRDefault="00733D94" w:rsidP="00CA5BC2"/>
    <w:sectPr w:rsidR="00733D94" w:rsidRPr="00CA5BC2" w:rsidSect="00CA5BC2">
      <w:pgSz w:w="11908" w:h="16833"/>
      <w:pgMar w:top="1702" w:right="1418" w:bottom="1702" w:left="1418" w:header="992" w:footer="992"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F8D9B5A" w14:textId="77777777" w:rsidR="0007118D" w:rsidRDefault="0007118D" w:rsidP="00CA5BC2">
      <w:r>
        <w:separator/>
      </w:r>
    </w:p>
  </w:endnote>
  <w:endnote w:type="continuationSeparator" w:id="0">
    <w:p w14:paraId="276138E9" w14:textId="77777777" w:rsidR="0007118D" w:rsidRDefault="0007118D" w:rsidP="00CA5B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ebdings">
    <w:panose1 w:val="05030102010509060703"/>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Garamond">
    <w:panose1 w:val="02020404030301010803"/>
    <w:charset w:val="00"/>
    <w:family w:val="roman"/>
    <w:pitch w:val="variable"/>
    <w:sig w:usb0="00000287" w:usb1="00000002" w:usb2="00000000" w:usb3="00000000" w:csb0="0000009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D7F50C" w14:textId="77777777" w:rsidR="00B3581F" w:rsidRDefault="00B3581F">
    <w:pPr>
      <w:pStyle w:val="Footer"/>
      <w:framePr w:wrap="aroun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4CF7C2" w14:textId="77777777" w:rsidR="00B3581F" w:rsidRDefault="00B3581F">
    <w:pPr>
      <w:pStyle w:val="Footer"/>
      <w:framePr w:wrap="aroun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F62742" w14:textId="77777777" w:rsidR="00B3581F" w:rsidRDefault="00B3581F">
    <w:pPr>
      <w:pStyle w:val="Footer"/>
      <w:framePr w:wrap="around"/>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9757DE" w14:textId="71AE9378" w:rsidR="00493A4E" w:rsidRDefault="00493A4E">
    <w:pPr>
      <w:pStyle w:val="Footer"/>
      <w:framePr w:wrap="around"/>
    </w:pPr>
    <w:fldSimple w:instr="DOCPROPERTY  Subject  \* MERGEFORMAT"/>
    <w:r w:rsidR="01D3EA27">
      <w:t>Draft</w:t>
    </w:r>
    <w:r>
      <w:tab/>
    </w:r>
    <w:r w:rsidR="01D3EA27">
      <w:t xml:space="preserve">Page </w:t>
    </w:r>
    <w:r w:rsidRPr="01D3EA27">
      <w:rPr>
        <w:noProof/>
      </w:rPr>
      <w:fldChar w:fldCharType="begin"/>
    </w:r>
    <w:r>
      <w:instrText xml:space="preserve"> PAGE  \* Arabic  \* MERGEFORMAT </w:instrText>
    </w:r>
    <w:r w:rsidRPr="01D3EA27">
      <w:fldChar w:fldCharType="separate"/>
    </w:r>
    <w:r w:rsidR="01D3EA27" w:rsidRPr="01D3EA27">
      <w:rPr>
        <w:noProof/>
      </w:rPr>
      <w:t>2</w:t>
    </w:r>
    <w:r w:rsidRPr="01D3EA27">
      <w:rPr>
        <w:noProof/>
      </w:rPr>
      <w:fldChar w:fldCharType="end"/>
    </w:r>
    <w:r w:rsidR="01D3EA27">
      <w:t xml:space="preserve"> of </w:t>
    </w:r>
    <w:r w:rsidRPr="01D3EA27">
      <w:rPr>
        <w:noProof/>
      </w:rPr>
      <w:fldChar w:fldCharType="begin"/>
    </w:r>
    <w:r w:rsidRPr="01D3EA27">
      <w:rPr>
        <w:noProof/>
      </w:rPr>
      <w:instrText xml:space="preserve"> NUMPAGES  \* Arabic  \* MERGEFORMAT </w:instrText>
    </w:r>
    <w:r w:rsidRPr="01D3EA27">
      <w:rPr>
        <w:noProof/>
      </w:rPr>
      <w:fldChar w:fldCharType="separate"/>
    </w:r>
    <w:r w:rsidR="01D3EA27" w:rsidRPr="01D3EA27">
      <w:rPr>
        <w:noProof/>
      </w:rPr>
      <w:t>4</w:t>
    </w:r>
    <w:r w:rsidRPr="01D3EA27">
      <w:rPr>
        <w:noProof/>
      </w:rPr>
      <w:fldChar w:fldCharType="end"/>
    </w:r>
  </w:p>
  <w:p w14:paraId="5C95EFB6" w14:textId="7C3698E6" w:rsidR="00493A4E" w:rsidRDefault="01D3EA27" w:rsidP="00CA5BC2">
    <w:pPr>
      <w:pStyle w:val="Footer"/>
      <w:framePr w:wrap="around"/>
    </w:pPr>
    <w:r>
      <w:t xml:space="preserve">© Commonwealth of Australia, </w:t>
    </w:r>
    <w:r w:rsidR="00493A4E">
      <w:fldChar w:fldCharType="begin"/>
    </w:r>
    <w:r w:rsidR="00493A4E">
      <w:instrText xml:space="preserve"> DATE  \@ "yyyy"  \* MERGEFORMAT </w:instrText>
    </w:r>
    <w:r w:rsidR="00493A4E">
      <w:fldChar w:fldCharType="separate"/>
    </w:r>
    <w:r w:rsidR="00B3581F">
      <w:rPr>
        <w:noProof/>
      </w:rPr>
      <w:t>2025</w:t>
    </w:r>
    <w:r w:rsidR="00493A4E">
      <w:fldChar w:fldCharType="end"/>
    </w:r>
    <w:r w:rsidRPr="01D3EA27">
      <w:rPr>
        <w:noProof/>
      </w:rPr>
      <w:t>5</w:t>
    </w:r>
    <w:r w:rsidR="00493A4E">
      <w:tab/>
    </w:r>
    <w:fldSimple w:instr="DOCPROPERTY  Author  \* MERGEFORMAT"/>
    <w:r>
      <w:t>HumanAbility</w:t>
    </w:r>
  </w:p>
  <w:p w14:paraId="0562CB0E" w14:textId="77777777" w:rsidR="00493A4E" w:rsidRDefault="00493A4E" w:rsidP="00CA5BC2">
    <w:pPr>
      <w:pStyle w:val="Footer"/>
      <w:framePr w:wrap="around"/>
      <w:pBdr>
        <w:top w:val="none" w:sz="0" w:space="0" w:color="auto"/>
      </w:pBd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2234019" w14:textId="77777777" w:rsidR="0007118D" w:rsidRDefault="0007118D" w:rsidP="00CA5BC2">
      <w:r>
        <w:separator/>
      </w:r>
    </w:p>
  </w:footnote>
  <w:footnote w:type="continuationSeparator" w:id="0">
    <w:p w14:paraId="516B9A25" w14:textId="77777777" w:rsidR="0007118D" w:rsidRDefault="0007118D" w:rsidP="00CA5BC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9CD92A" w14:textId="77777777" w:rsidR="00B3581F" w:rsidRDefault="00B3581F">
    <w:pPr>
      <w:pStyle w:val="Header"/>
      <w:framePr w:wrap="aroun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7A66CA" w14:textId="77777777" w:rsidR="00493A4E" w:rsidRDefault="00493A4E" w:rsidP="00900329">
    <w:pPr>
      <w:pStyle w:val="ListBullet4"/>
      <w:numPr>
        <w:ilvl w:val="0"/>
        <w:numId w:val="0"/>
      </w:numPr>
    </w:pPr>
    <w:r>
      <w:rPr>
        <w:noProof/>
        <w:lang w:eastAsia="en-AU"/>
      </w:rPr>
      <w:drawing>
        <wp:anchor distT="0" distB="0" distL="114300" distR="114300" simplePos="0" relativeHeight="251659264" behindDoc="1" locked="0" layoutInCell="1" allowOverlap="1" wp14:anchorId="51A48CB7" wp14:editId="30B71D4D">
          <wp:simplePos x="0" y="0"/>
          <wp:positionH relativeFrom="margin">
            <wp:align>center</wp:align>
          </wp:positionH>
          <wp:positionV relativeFrom="margin">
            <wp:align>center</wp:align>
          </wp:positionV>
          <wp:extent cx="7732800" cy="10900800"/>
          <wp:effectExtent l="0" t="0" r="0" b="0"/>
          <wp:wrapNone/>
          <wp:docPr id="2"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lepag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32800" cy="10900800"/>
                  </a:xfrm>
                  <a:prstGeom prst="rect">
                    <a:avLst/>
                  </a:prstGeom>
                </pic:spPr>
              </pic:pic>
            </a:graphicData>
          </a:graphic>
          <wp14:sizeRelH relativeFrom="margin">
            <wp14:pctWidth>0</wp14:pctWidth>
          </wp14:sizeRelH>
          <wp14:sizeRelV relativeFrom="margin">
            <wp14:pctHeight>0</wp14:pctHeight>
          </wp14:sizeRelV>
        </wp:anchor>
      </w:drawing>
    </w:r>
  </w:p>
  <w:p w14:paraId="4101652C" w14:textId="77777777" w:rsidR="00CA5BC2" w:rsidRPr="00493A4E" w:rsidRDefault="00CA5BC2" w:rsidP="00493A4E">
    <w:pPr>
      <w:pStyle w:val="BodyTex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FC3666" w14:textId="77777777" w:rsidR="00B3581F" w:rsidRDefault="00B3581F">
    <w:pPr>
      <w:pStyle w:val="Header"/>
      <w:framePr w:wrap="around"/>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7F31E9" w14:textId="77777777" w:rsidR="00493A4E" w:rsidRPr="002D2AF8" w:rsidRDefault="00493A4E" w:rsidP="00CA5BC2">
    <w:pPr>
      <w:pStyle w:val="Header"/>
      <w:framePr w:wrap="around"/>
    </w:pPr>
    <w:fldSimple w:instr="TITLE   \* MERGEFORMAT">
      <w:r>
        <w:t>CHCLEG003 Manage legal and ethical compliance</w:t>
      </w:r>
    </w:fldSimple>
    <w:r>
      <w:tab/>
      <w:t xml:space="preserve">Date this document was generated: </w:t>
    </w:r>
    <w:r>
      <w:fldChar w:fldCharType="begin"/>
    </w:r>
    <w:r>
      <w:instrText xml:space="preserve"> CREATEDATE  \@ "d MMMM yyyy"  \* MERGEFORMAT </w:instrText>
    </w:r>
    <w:r>
      <w:fldChar w:fldCharType="separate"/>
    </w:r>
    <w:r>
      <w:rPr>
        <w:noProof/>
      </w:rPr>
      <w:t>2 July 2023</w:t>
    </w:r>
    <w:r>
      <w:fldChar w:fldCharType="end"/>
    </w:r>
  </w:p>
  <w:p w14:paraId="6D98A12B" w14:textId="77777777" w:rsidR="00493A4E" w:rsidRDefault="00493A4E" w:rsidP="00CA5BC2">
    <w:pPr>
      <w:pStyle w:val="Header"/>
      <w:framePr w:wrap="around"/>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F63E7044"/>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DD28FC8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38BCCFA2"/>
    <w:lvl w:ilvl="0">
      <w:start w:val="1"/>
      <w:numFmt w:val="decimal"/>
      <w:pStyle w:val="ListNumber3"/>
      <w:lvlText w:val="%1."/>
      <w:lvlJc w:val="left"/>
      <w:pPr>
        <w:tabs>
          <w:tab w:val="num" w:pos="1080"/>
        </w:tabs>
        <w:ind w:left="1080" w:hanging="360"/>
      </w:pPr>
    </w:lvl>
  </w:abstractNum>
  <w:abstractNum w:abstractNumId="3" w15:restartNumberingAfterBreak="0">
    <w:nsid w:val="FFFFFF80"/>
    <w:multiLevelType w:val="singleLevel"/>
    <w:tmpl w:val="98347A92"/>
    <w:lvl w:ilvl="0">
      <w:start w:val="1"/>
      <w:numFmt w:val="bullet"/>
      <w:pStyle w:val="ListBullet5"/>
      <w:lvlText w:val=""/>
      <w:lvlJc w:val="left"/>
      <w:pPr>
        <w:tabs>
          <w:tab w:val="num" w:pos="360"/>
        </w:tabs>
        <w:ind w:left="340" w:hanging="340"/>
      </w:pPr>
      <w:rPr>
        <w:rFonts w:ascii="Wingdings" w:hAnsi="Wingdings" w:hint="default"/>
      </w:rPr>
    </w:lvl>
  </w:abstractNum>
  <w:abstractNum w:abstractNumId="4" w15:restartNumberingAfterBreak="0">
    <w:nsid w:val="FFFFFF81"/>
    <w:multiLevelType w:val="singleLevel"/>
    <w:tmpl w:val="5CC2D560"/>
    <w:lvl w:ilvl="0">
      <w:start w:val="1"/>
      <w:numFmt w:val="bullet"/>
      <w:pStyle w:val="ListBullet4"/>
      <w:lvlText w:val="•"/>
      <w:lvlJc w:val="left"/>
      <w:pPr>
        <w:ind w:left="1381" w:hanging="360"/>
      </w:pPr>
      <w:rPr>
        <w:rFonts w:ascii="Times New Roman" w:hAnsi="Times New Roman" w:cs="Times New Roman" w:hint="default"/>
      </w:rPr>
    </w:lvl>
  </w:abstractNum>
  <w:abstractNum w:abstractNumId="5" w15:restartNumberingAfterBreak="0">
    <w:nsid w:val="FFFFFF82"/>
    <w:multiLevelType w:val="singleLevel"/>
    <w:tmpl w:val="E1C61E12"/>
    <w:lvl w:ilvl="0">
      <w:start w:val="1"/>
      <w:numFmt w:val="bullet"/>
      <w:pStyle w:val="ListBullet3"/>
      <w:lvlText w:val=""/>
      <w:lvlJc w:val="left"/>
      <w:pPr>
        <w:ind w:left="360" w:hanging="360"/>
      </w:pPr>
      <w:rPr>
        <w:rFonts w:ascii="Symbol" w:hAnsi="Symbol" w:hint="default"/>
        <w:color w:val="auto"/>
        <w:sz w:val="16"/>
      </w:rPr>
    </w:lvl>
  </w:abstractNum>
  <w:abstractNum w:abstractNumId="6" w15:restartNumberingAfterBreak="0">
    <w:nsid w:val="0F986AE9"/>
    <w:multiLevelType w:val="hybridMultilevel"/>
    <w:tmpl w:val="3224FB34"/>
    <w:lvl w:ilvl="0" w:tplc="4BBAA7B4">
      <w:start w:val="1"/>
      <w:numFmt w:val="bullet"/>
      <w:pStyle w:val="TableListBullet"/>
      <w:lvlText w:val=""/>
      <w:lvlJc w:val="left"/>
      <w:pPr>
        <w:tabs>
          <w:tab w:val="num" w:pos="360"/>
        </w:tabs>
        <w:ind w:left="360" w:hanging="360"/>
      </w:pPr>
      <w:rPr>
        <w:rFonts w:ascii="Webdings" w:hAnsi="Webdings" w:hint="default"/>
        <w:color w:val="808080"/>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B1B562A"/>
    <w:multiLevelType w:val="singleLevel"/>
    <w:tmpl w:val="0D3CFE5A"/>
    <w:lvl w:ilvl="0">
      <w:start w:val="1"/>
      <w:numFmt w:val="bullet"/>
      <w:pStyle w:val="ListBullet2"/>
      <w:lvlText w:val=""/>
      <w:lvlJc w:val="left"/>
      <w:pPr>
        <w:ind w:left="700" w:hanging="360"/>
      </w:pPr>
      <w:rPr>
        <w:rFonts w:ascii="Symbol" w:hAnsi="Symbol" w:hint="default"/>
        <w:b w:val="0"/>
        <w:i w:val="0"/>
        <w:color w:val="auto"/>
        <w:sz w:val="16"/>
        <w:szCs w:val="18"/>
      </w:rPr>
    </w:lvl>
  </w:abstractNum>
  <w:abstractNum w:abstractNumId="8" w15:restartNumberingAfterBreak="0">
    <w:nsid w:val="2E40016D"/>
    <w:multiLevelType w:val="hybridMultilevel"/>
    <w:tmpl w:val="4252A022"/>
    <w:lvl w:ilvl="0" w:tplc="14543D62">
      <w:start w:val="1"/>
      <w:numFmt w:val="lowerLetter"/>
      <w:pStyle w:val="ListAlpha"/>
      <w:lvlText w:val="%1)"/>
      <w:lvlJc w:val="left"/>
      <w:pPr>
        <w:tabs>
          <w:tab w:val="num" w:pos="680"/>
        </w:tabs>
        <w:ind w:left="680" w:hanging="680"/>
      </w:pPr>
      <w:rPr>
        <w:rFonts w:ascii="Garamond" w:hAnsi="Garamond" w:hint="default"/>
        <w:b w:val="0"/>
        <w:i w:val="0"/>
        <w:color w:val="000000"/>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4E3755AB"/>
    <w:multiLevelType w:val="singleLevel"/>
    <w:tmpl w:val="40964F6C"/>
    <w:lvl w:ilvl="0">
      <w:start w:val="1"/>
      <w:numFmt w:val="bullet"/>
      <w:pStyle w:val="ListBullet"/>
      <w:lvlText w:val=""/>
      <w:lvlJc w:val="left"/>
      <w:pPr>
        <w:ind w:left="360" w:hanging="360"/>
      </w:pPr>
      <w:rPr>
        <w:rFonts w:ascii="Symbol" w:hAnsi="Symbol" w:hint="default"/>
        <w:color w:val="auto"/>
        <w:sz w:val="16"/>
      </w:rPr>
    </w:lvl>
  </w:abstractNum>
  <w:abstractNum w:abstractNumId="10" w15:restartNumberingAfterBreak="0">
    <w:nsid w:val="61571FB4"/>
    <w:multiLevelType w:val="singleLevel"/>
    <w:tmpl w:val="29F272F8"/>
    <w:lvl w:ilvl="0">
      <w:start w:val="1"/>
      <w:numFmt w:val="decimal"/>
      <w:pStyle w:val="ListNumber"/>
      <w:lvlText w:val="%1."/>
      <w:lvlJc w:val="left"/>
      <w:pPr>
        <w:ind w:left="360" w:hanging="360"/>
      </w:pPr>
      <w:rPr>
        <w:rFonts w:hint="default"/>
        <w:b w:val="0"/>
        <w:i w:val="0"/>
        <w:color w:val="auto"/>
      </w:rPr>
    </w:lvl>
  </w:abstractNum>
  <w:abstractNum w:abstractNumId="11" w15:restartNumberingAfterBreak="0">
    <w:nsid w:val="7B332CA8"/>
    <w:multiLevelType w:val="hybridMultilevel"/>
    <w:tmpl w:val="F2C40DCA"/>
    <w:lvl w:ilvl="0" w:tplc="78B88CD2">
      <w:start w:val="1"/>
      <w:numFmt w:val="lowerLetter"/>
      <w:pStyle w:val="ListAlpha2"/>
      <w:lvlText w:val="%1."/>
      <w:lvlJc w:val="left"/>
      <w:pPr>
        <w:tabs>
          <w:tab w:val="num" w:pos="1060"/>
        </w:tabs>
        <w:ind w:left="681" w:hanging="341"/>
      </w:pPr>
      <w:rPr>
        <w:rFonts w:hint="default"/>
      </w:rPr>
    </w:lvl>
    <w:lvl w:ilvl="1" w:tplc="04090019" w:tentative="1">
      <w:start w:val="1"/>
      <w:numFmt w:val="lowerLetter"/>
      <w:lvlText w:val="%2."/>
      <w:lvlJc w:val="left"/>
      <w:pPr>
        <w:tabs>
          <w:tab w:val="num" w:pos="1780"/>
        </w:tabs>
        <w:ind w:left="1780" w:hanging="360"/>
      </w:pPr>
    </w:lvl>
    <w:lvl w:ilvl="2" w:tplc="0409001B" w:tentative="1">
      <w:start w:val="1"/>
      <w:numFmt w:val="lowerRoman"/>
      <w:lvlText w:val="%3."/>
      <w:lvlJc w:val="right"/>
      <w:pPr>
        <w:tabs>
          <w:tab w:val="num" w:pos="2500"/>
        </w:tabs>
        <w:ind w:left="2500" w:hanging="180"/>
      </w:pPr>
    </w:lvl>
    <w:lvl w:ilvl="3" w:tplc="0409000F" w:tentative="1">
      <w:start w:val="1"/>
      <w:numFmt w:val="decimal"/>
      <w:lvlText w:val="%4."/>
      <w:lvlJc w:val="left"/>
      <w:pPr>
        <w:tabs>
          <w:tab w:val="num" w:pos="3220"/>
        </w:tabs>
        <w:ind w:left="3220" w:hanging="360"/>
      </w:pPr>
    </w:lvl>
    <w:lvl w:ilvl="4" w:tplc="04090019" w:tentative="1">
      <w:start w:val="1"/>
      <w:numFmt w:val="lowerLetter"/>
      <w:lvlText w:val="%5."/>
      <w:lvlJc w:val="left"/>
      <w:pPr>
        <w:tabs>
          <w:tab w:val="num" w:pos="3940"/>
        </w:tabs>
        <w:ind w:left="3940" w:hanging="360"/>
      </w:pPr>
    </w:lvl>
    <w:lvl w:ilvl="5" w:tplc="0409001B" w:tentative="1">
      <w:start w:val="1"/>
      <w:numFmt w:val="lowerRoman"/>
      <w:lvlText w:val="%6."/>
      <w:lvlJc w:val="right"/>
      <w:pPr>
        <w:tabs>
          <w:tab w:val="num" w:pos="4660"/>
        </w:tabs>
        <w:ind w:left="4660" w:hanging="180"/>
      </w:pPr>
    </w:lvl>
    <w:lvl w:ilvl="6" w:tplc="0409000F" w:tentative="1">
      <w:start w:val="1"/>
      <w:numFmt w:val="decimal"/>
      <w:lvlText w:val="%7."/>
      <w:lvlJc w:val="left"/>
      <w:pPr>
        <w:tabs>
          <w:tab w:val="num" w:pos="5380"/>
        </w:tabs>
        <w:ind w:left="5380" w:hanging="360"/>
      </w:pPr>
    </w:lvl>
    <w:lvl w:ilvl="7" w:tplc="04090019" w:tentative="1">
      <w:start w:val="1"/>
      <w:numFmt w:val="lowerLetter"/>
      <w:lvlText w:val="%8."/>
      <w:lvlJc w:val="left"/>
      <w:pPr>
        <w:tabs>
          <w:tab w:val="num" w:pos="6100"/>
        </w:tabs>
        <w:ind w:left="6100" w:hanging="360"/>
      </w:pPr>
    </w:lvl>
    <w:lvl w:ilvl="8" w:tplc="0409001B" w:tentative="1">
      <w:start w:val="1"/>
      <w:numFmt w:val="lowerRoman"/>
      <w:lvlText w:val="%9."/>
      <w:lvlJc w:val="right"/>
      <w:pPr>
        <w:tabs>
          <w:tab w:val="num" w:pos="6820"/>
        </w:tabs>
        <w:ind w:left="6820" w:hanging="180"/>
      </w:pPr>
    </w:lvl>
  </w:abstractNum>
  <w:abstractNum w:abstractNumId="12" w15:restartNumberingAfterBreak="0">
    <w:nsid w:val="7F827F09"/>
    <w:multiLevelType w:val="singleLevel"/>
    <w:tmpl w:val="36769C9A"/>
    <w:lvl w:ilvl="0">
      <w:start w:val="1"/>
      <w:numFmt w:val="decimal"/>
      <w:pStyle w:val="ListNumber2"/>
      <w:lvlText w:val="%1."/>
      <w:lvlJc w:val="left"/>
      <w:pPr>
        <w:tabs>
          <w:tab w:val="num" w:pos="1060"/>
        </w:tabs>
        <w:ind w:left="680" w:hanging="340"/>
      </w:pPr>
      <w:rPr>
        <w:rFonts w:ascii="Garamond" w:hAnsi="Garamond" w:hint="default"/>
      </w:rPr>
    </w:lvl>
  </w:abstractNum>
  <w:num w:numId="1" w16cid:durableId="482085095">
    <w:abstractNumId w:val="4"/>
  </w:num>
  <w:num w:numId="2" w16cid:durableId="568078283">
    <w:abstractNumId w:val="3"/>
  </w:num>
  <w:num w:numId="3" w16cid:durableId="1866210803">
    <w:abstractNumId w:val="2"/>
  </w:num>
  <w:num w:numId="4" w16cid:durableId="2131706714">
    <w:abstractNumId w:val="1"/>
  </w:num>
  <w:num w:numId="5" w16cid:durableId="81604709">
    <w:abstractNumId w:val="0"/>
  </w:num>
  <w:num w:numId="6" w16cid:durableId="291912658">
    <w:abstractNumId w:val="11"/>
  </w:num>
  <w:num w:numId="7" w16cid:durableId="1052583208">
    <w:abstractNumId w:val="8"/>
  </w:num>
  <w:num w:numId="8" w16cid:durableId="835270193">
    <w:abstractNumId w:val="12"/>
  </w:num>
  <w:num w:numId="9" w16cid:durableId="2022931444">
    <w:abstractNumId w:val="6"/>
  </w:num>
  <w:num w:numId="10" w16cid:durableId="1517188681">
    <w:abstractNumId w:val="9"/>
  </w:num>
  <w:num w:numId="11" w16cid:durableId="167986510">
    <w:abstractNumId w:val="7"/>
  </w:num>
  <w:num w:numId="12" w16cid:durableId="1253591344">
    <w:abstractNumId w:val="5"/>
  </w:num>
  <w:num w:numId="13" w16cid:durableId="175068958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5"/>
  <w:embedSystemFonts/>
  <w:defaultTabStop w:val="720"/>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5BC2"/>
    <w:rsid w:val="0007118D"/>
    <w:rsid w:val="001B40D5"/>
    <w:rsid w:val="003C306A"/>
    <w:rsid w:val="00493A4E"/>
    <w:rsid w:val="00733D94"/>
    <w:rsid w:val="00B3581F"/>
    <w:rsid w:val="00B97FE0"/>
    <w:rsid w:val="00CA5BC2"/>
    <w:rsid w:val="00F265AC"/>
    <w:rsid w:val="00FD5A94"/>
    <w:rsid w:val="01D3EA27"/>
    <w:rsid w:val="02E32AD3"/>
    <w:rsid w:val="0537E078"/>
    <w:rsid w:val="09357747"/>
    <w:rsid w:val="0A2ACC1D"/>
    <w:rsid w:val="0AAE60C7"/>
    <w:rsid w:val="0B8E1068"/>
    <w:rsid w:val="0CAD1CF3"/>
    <w:rsid w:val="11D35828"/>
    <w:rsid w:val="1478E17B"/>
    <w:rsid w:val="17B16126"/>
    <w:rsid w:val="1A5F0729"/>
    <w:rsid w:val="1AAD80E5"/>
    <w:rsid w:val="1B97B25C"/>
    <w:rsid w:val="1E748CAF"/>
    <w:rsid w:val="2050DCEE"/>
    <w:rsid w:val="2398A46C"/>
    <w:rsid w:val="24A0984D"/>
    <w:rsid w:val="25D76F68"/>
    <w:rsid w:val="2EDBD5B0"/>
    <w:rsid w:val="3333F9A6"/>
    <w:rsid w:val="3DAC1B07"/>
    <w:rsid w:val="3E5CF54A"/>
    <w:rsid w:val="3F8E2DCB"/>
    <w:rsid w:val="41BFAB78"/>
    <w:rsid w:val="42CE59FD"/>
    <w:rsid w:val="4B533ED3"/>
    <w:rsid w:val="4B6BD79E"/>
    <w:rsid w:val="4B9FB553"/>
    <w:rsid w:val="50D1DE7B"/>
    <w:rsid w:val="53953AF5"/>
    <w:rsid w:val="559CDFAC"/>
    <w:rsid w:val="576C5D18"/>
    <w:rsid w:val="5A319B3E"/>
    <w:rsid w:val="5DDF5AB4"/>
    <w:rsid w:val="5DE39A70"/>
    <w:rsid w:val="5ECBB9DD"/>
    <w:rsid w:val="61CBE5D6"/>
    <w:rsid w:val="66BC8EBE"/>
    <w:rsid w:val="69A6625E"/>
    <w:rsid w:val="6B3CB5A1"/>
    <w:rsid w:val="6C3CE877"/>
    <w:rsid w:val="6D79B35C"/>
    <w:rsid w:val="6F4602F1"/>
    <w:rsid w:val="704EE272"/>
    <w:rsid w:val="721B7775"/>
    <w:rsid w:val="78C3B524"/>
    <w:rsid w:val="7A77F214"/>
    <w:rsid w:val="7AD727C6"/>
    <w:rsid w:val="7BBBD632"/>
    <w:rsid w:val="7C0E9023"/>
    <w:rsid w:val="7C7DB90F"/>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58E7E89"/>
  <w14:defaultImageDpi w14:val="96"/>
  <w15:docId w15:val="{8CC7AAD1-74DC-4EB5-82A3-A7AEC43204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nhideWhenUsed="1"/>
    <w:lsdException w:name="Signature" w:semiHidden="1" w:unhideWhenUsed="1"/>
    <w:lsdException w:name="Default Paragraph Font" w:semiHidden="1" w:uiPriority="1"/>
    <w:lsdException w:name="Body Text" w:semiHidden="1" w:uiPriority="0"/>
    <w:lsdException w:name="Body Text Indent" w:semiHidden="1"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A5BC2"/>
    <w:pPr>
      <w:keepNext/>
      <w:keepLines/>
      <w:spacing w:after="0" w:line="240" w:lineRule="auto"/>
    </w:pPr>
    <w:rPr>
      <w:rFonts w:ascii="Courier New" w:eastAsia="Times New Roman" w:hAnsi="Courier New" w:cs="Times New Roman"/>
      <w:szCs w:val="20"/>
      <w:lang w:eastAsia="en-US"/>
    </w:rPr>
  </w:style>
  <w:style w:type="paragraph" w:styleId="Heading1">
    <w:name w:val="heading 1"/>
    <w:basedOn w:val="HeadingBase"/>
    <w:next w:val="Heading2"/>
    <w:link w:val="Heading1Char"/>
    <w:qFormat/>
    <w:rsid w:val="00CA5BC2"/>
    <w:pPr>
      <w:spacing w:before="360" w:after="60"/>
      <w:outlineLvl w:val="0"/>
    </w:pPr>
    <w:rPr>
      <w:sz w:val="32"/>
    </w:rPr>
  </w:style>
  <w:style w:type="paragraph" w:styleId="Heading2">
    <w:name w:val="heading 2"/>
    <w:basedOn w:val="HeadingBase"/>
    <w:next w:val="BodyText"/>
    <w:link w:val="Heading2Char"/>
    <w:qFormat/>
    <w:rsid w:val="00CA5BC2"/>
    <w:pPr>
      <w:keepLines/>
      <w:spacing w:before="240" w:after="120"/>
      <w:outlineLvl w:val="1"/>
    </w:pPr>
    <w:rPr>
      <w:sz w:val="28"/>
      <w:szCs w:val="40"/>
    </w:rPr>
  </w:style>
  <w:style w:type="paragraph" w:styleId="Heading3">
    <w:name w:val="heading 3"/>
    <w:basedOn w:val="HeadingBase"/>
    <w:next w:val="BodyText"/>
    <w:link w:val="Heading3Char"/>
    <w:qFormat/>
    <w:rsid w:val="00CA5BC2"/>
    <w:pPr>
      <w:spacing w:before="180" w:after="120"/>
      <w:outlineLvl w:val="2"/>
    </w:pPr>
    <w:rPr>
      <w:spacing w:val="-10"/>
      <w:kern w:val="32"/>
    </w:rPr>
  </w:style>
  <w:style w:type="paragraph" w:styleId="Heading4">
    <w:name w:val="heading 4"/>
    <w:basedOn w:val="HeadingBase"/>
    <w:next w:val="BodyText"/>
    <w:link w:val="Heading4Char"/>
    <w:qFormat/>
    <w:rsid w:val="00CA5BC2"/>
    <w:pPr>
      <w:spacing w:before="160" w:after="120"/>
      <w:outlineLvl w:val="3"/>
    </w:pPr>
    <w:rPr>
      <w:sz w:val="22"/>
    </w:rPr>
  </w:style>
  <w:style w:type="paragraph" w:styleId="Heading5">
    <w:name w:val="heading 5"/>
    <w:basedOn w:val="HeadingBase"/>
    <w:next w:val="Normal"/>
    <w:link w:val="Heading5Char"/>
    <w:qFormat/>
    <w:rsid w:val="00CA5BC2"/>
    <w:pPr>
      <w:spacing w:before="80"/>
      <w:outlineLvl w:val="4"/>
    </w:pPr>
    <w:rPr>
      <w:color w:val="918585"/>
      <w:sz w:val="20"/>
    </w:rPr>
  </w:style>
  <w:style w:type="paragraph" w:styleId="Heading6">
    <w:name w:val="heading 6"/>
    <w:basedOn w:val="HeadingBase"/>
    <w:next w:val="Normal"/>
    <w:link w:val="Heading6Char"/>
    <w:qFormat/>
    <w:rsid w:val="00CA5BC2"/>
    <w:pPr>
      <w:spacing w:before="60"/>
      <w:outlineLvl w:val="5"/>
    </w:pPr>
    <w:rPr>
      <w:color w:val="918585"/>
      <w:sz w:val="20"/>
    </w:rPr>
  </w:style>
  <w:style w:type="paragraph" w:styleId="Heading7">
    <w:name w:val="heading 7"/>
    <w:basedOn w:val="Normal"/>
    <w:next w:val="Normal"/>
    <w:link w:val="Heading7Char"/>
    <w:qFormat/>
    <w:rsid w:val="00CA5BC2"/>
    <w:pPr>
      <w:ind w:left="720"/>
      <w:outlineLvl w:val="6"/>
    </w:pPr>
    <w:rPr>
      <w:i/>
    </w:rPr>
  </w:style>
  <w:style w:type="paragraph" w:styleId="Heading8">
    <w:name w:val="heading 8"/>
    <w:basedOn w:val="Normal"/>
    <w:next w:val="Normal"/>
    <w:link w:val="Heading8Char"/>
    <w:qFormat/>
    <w:rsid w:val="00CA5BC2"/>
    <w:pPr>
      <w:ind w:left="720"/>
      <w:outlineLvl w:val="7"/>
    </w:pPr>
    <w:rPr>
      <w:i/>
    </w:rPr>
  </w:style>
  <w:style w:type="paragraph" w:styleId="Heading9">
    <w:name w:val="heading 9"/>
    <w:basedOn w:val="Normal"/>
    <w:next w:val="Normal"/>
    <w:link w:val="Heading9Char"/>
    <w:qFormat/>
    <w:rsid w:val="00CA5BC2"/>
    <w:pPr>
      <w:ind w:left="720"/>
      <w:outlineLvl w:val="8"/>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A5BC2"/>
    <w:rPr>
      <w:rFonts w:ascii="Times New Roman" w:eastAsia="Times New Roman" w:hAnsi="Times New Roman" w:cs="Times New Roman"/>
      <w:b/>
      <w:sz w:val="32"/>
      <w:szCs w:val="20"/>
      <w:lang w:eastAsia="en-US"/>
    </w:rPr>
  </w:style>
  <w:style w:type="paragraph" w:styleId="BodyText">
    <w:name w:val="Body Text"/>
    <w:basedOn w:val="Normal"/>
    <w:link w:val="BodyTextChar"/>
    <w:rsid w:val="00CA5BC2"/>
    <w:pPr>
      <w:keepNext w:val="0"/>
      <w:spacing w:before="120" w:after="120"/>
    </w:pPr>
    <w:rPr>
      <w:rFonts w:ascii="Times New Roman" w:hAnsi="Times New Roman"/>
      <w:sz w:val="24"/>
      <w:szCs w:val="22"/>
    </w:rPr>
  </w:style>
  <w:style w:type="character" w:customStyle="1" w:styleId="BodyTextChar">
    <w:name w:val="Body Text Char"/>
    <w:basedOn w:val="DefaultParagraphFont"/>
    <w:link w:val="BodyText"/>
    <w:rsid w:val="00CA5BC2"/>
    <w:rPr>
      <w:rFonts w:ascii="Times New Roman" w:eastAsia="Times New Roman" w:hAnsi="Times New Roman" w:cs="Times New Roman"/>
      <w:sz w:val="24"/>
      <w:lang w:eastAsia="en-US"/>
    </w:rPr>
  </w:style>
  <w:style w:type="character" w:customStyle="1" w:styleId="SpecialBold">
    <w:name w:val="Special Bold"/>
    <w:basedOn w:val="DefaultParagraphFont"/>
    <w:rsid w:val="00CA5BC2"/>
    <w:rPr>
      <w:b/>
      <w:spacing w:val="0"/>
    </w:rPr>
  </w:style>
  <w:style w:type="character" w:styleId="Emphasis">
    <w:name w:val="Emphasis"/>
    <w:basedOn w:val="DefaultParagraphFont"/>
    <w:qFormat/>
    <w:rsid w:val="00CA5BC2"/>
    <w:rPr>
      <w:i/>
    </w:rPr>
  </w:style>
  <w:style w:type="paragraph" w:customStyle="1" w:styleId="SuperHeading">
    <w:name w:val="SuperHeading"/>
    <w:basedOn w:val="Normal"/>
    <w:rsid w:val="00CA5BC2"/>
    <w:pPr>
      <w:spacing w:before="240" w:after="120"/>
      <w:outlineLvl w:val="0"/>
    </w:pPr>
    <w:rPr>
      <w:rFonts w:ascii="Times New Roman" w:hAnsi="Times New Roman"/>
      <w:b/>
      <w:sz w:val="32"/>
    </w:rPr>
  </w:style>
  <w:style w:type="paragraph" w:customStyle="1" w:styleId="AllowPageBreak">
    <w:name w:val="AllowPageBreak"/>
    <w:rsid w:val="00CA5BC2"/>
    <w:pPr>
      <w:widowControl w:val="0"/>
      <w:spacing w:after="0" w:line="240" w:lineRule="auto"/>
    </w:pPr>
    <w:rPr>
      <w:rFonts w:ascii="Times New Roman" w:eastAsia="Times New Roman" w:hAnsi="Times New Roman" w:cs="Times New Roman"/>
      <w:noProof/>
      <w:sz w:val="2"/>
      <w:szCs w:val="20"/>
      <w:lang w:eastAsia="en-US"/>
    </w:rPr>
  </w:style>
  <w:style w:type="character" w:customStyle="1" w:styleId="Heading2Char">
    <w:name w:val="Heading 2 Char"/>
    <w:basedOn w:val="DefaultParagraphFont"/>
    <w:link w:val="Heading2"/>
    <w:rsid w:val="00CA5BC2"/>
    <w:rPr>
      <w:rFonts w:ascii="Times New Roman" w:eastAsia="Times New Roman" w:hAnsi="Times New Roman" w:cs="Times New Roman"/>
      <w:b/>
      <w:sz w:val="28"/>
      <w:szCs w:val="40"/>
      <w:lang w:eastAsia="en-US"/>
    </w:rPr>
  </w:style>
  <w:style w:type="character" w:customStyle="1" w:styleId="Heading3Char">
    <w:name w:val="Heading 3 Char"/>
    <w:basedOn w:val="DefaultParagraphFont"/>
    <w:link w:val="Heading3"/>
    <w:rsid w:val="00CA5BC2"/>
    <w:rPr>
      <w:rFonts w:ascii="Times New Roman" w:eastAsia="Times New Roman" w:hAnsi="Times New Roman" w:cs="Times New Roman"/>
      <w:b/>
      <w:spacing w:val="-10"/>
      <w:kern w:val="32"/>
      <w:sz w:val="24"/>
      <w:szCs w:val="20"/>
      <w:lang w:eastAsia="en-US"/>
    </w:rPr>
  </w:style>
  <w:style w:type="character" w:customStyle="1" w:styleId="Heading4Char">
    <w:name w:val="Heading 4 Char"/>
    <w:basedOn w:val="DefaultParagraphFont"/>
    <w:link w:val="Heading4"/>
    <w:rsid w:val="00CA5BC2"/>
    <w:rPr>
      <w:rFonts w:ascii="Times New Roman" w:eastAsia="Times New Roman" w:hAnsi="Times New Roman" w:cs="Times New Roman"/>
      <w:b/>
      <w:szCs w:val="20"/>
      <w:lang w:eastAsia="en-US"/>
    </w:rPr>
  </w:style>
  <w:style w:type="character" w:customStyle="1" w:styleId="Heading5Char">
    <w:name w:val="Heading 5 Char"/>
    <w:basedOn w:val="DefaultParagraphFont"/>
    <w:link w:val="Heading5"/>
    <w:rsid w:val="00CA5BC2"/>
    <w:rPr>
      <w:rFonts w:ascii="Times New Roman" w:eastAsia="Times New Roman" w:hAnsi="Times New Roman" w:cs="Times New Roman"/>
      <w:b/>
      <w:color w:val="918585"/>
      <w:sz w:val="20"/>
      <w:szCs w:val="20"/>
      <w:lang w:eastAsia="en-US"/>
    </w:rPr>
  </w:style>
  <w:style w:type="character" w:customStyle="1" w:styleId="Heading6Char">
    <w:name w:val="Heading 6 Char"/>
    <w:basedOn w:val="DefaultParagraphFont"/>
    <w:link w:val="Heading6"/>
    <w:rsid w:val="00CA5BC2"/>
    <w:rPr>
      <w:rFonts w:ascii="Times New Roman" w:eastAsia="Times New Roman" w:hAnsi="Times New Roman" w:cs="Times New Roman"/>
      <w:b/>
      <w:color w:val="918585"/>
      <w:sz w:val="20"/>
      <w:szCs w:val="20"/>
      <w:lang w:eastAsia="en-US"/>
    </w:rPr>
  </w:style>
  <w:style w:type="character" w:customStyle="1" w:styleId="Heading7Char">
    <w:name w:val="Heading 7 Char"/>
    <w:basedOn w:val="DefaultParagraphFont"/>
    <w:link w:val="Heading7"/>
    <w:rsid w:val="00CA5BC2"/>
    <w:rPr>
      <w:rFonts w:ascii="Courier New" w:eastAsia="Times New Roman" w:hAnsi="Courier New" w:cs="Times New Roman"/>
      <w:i/>
      <w:szCs w:val="20"/>
      <w:lang w:eastAsia="en-US"/>
    </w:rPr>
  </w:style>
  <w:style w:type="character" w:customStyle="1" w:styleId="Heading8Char">
    <w:name w:val="Heading 8 Char"/>
    <w:basedOn w:val="DefaultParagraphFont"/>
    <w:link w:val="Heading8"/>
    <w:rsid w:val="00CA5BC2"/>
    <w:rPr>
      <w:rFonts w:ascii="Courier New" w:eastAsia="Times New Roman" w:hAnsi="Courier New" w:cs="Times New Roman"/>
      <w:i/>
      <w:szCs w:val="20"/>
      <w:lang w:eastAsia="en-US"/>
    </w:rPr>
  </w:style>
  <w:style w:type="character" w:customStyle="1" w:styleId="Heading9Char">
    <w:name w:val="Heading 9 Char"/>
    <w:basedOn w:val="DefaultParagraphFont"/>
    <w:link w:val="Heading9"/>
    <w:rsid w:val="00CA5BC2"/>
    <w:rPr>
      <w:rFonts w:ascii="Courier New" w:eastAsia="Times New Roman" w:hAnsi="Courier New" w:cs="Times New Roman"/>
      <w:i/>
      <w:szCs w:val="20"/>
      <w:lang w:eastAsia="en-US"/>
    </w:rPr>
  </w:style>
  <w:style w:type="paragraph" w:customStyle="1" w:styleId="HeadingBase">
    <w:name w:val="Heading Base"/>
    <w:rsid w:val="00CA5BC2"/>
    <w:pPr>
      <w:keepNext/>
      <w:spacing w:after="0" w:line="240" w:lineRule="auto"/>
    </w:pPr>
    <w:rPr>
      <w:rFonts w:ascii="Times New Roman" w:eastAsia="Times New Roman" w:hAnsi="Times New Roman" w:cs="Times New Roman"/>
      <w:b/>
      <w:sz w:val="24"/>
      <w:szCs w:val="20"/>
      <w:lang w:eastAsia="en-US"/>
    </w:rPr>
  </w:style>
  <w:style w:type="paragraph" w:styleId="TOC3">
    <w:name w:val="toc 3"/>
    <w:basedOn w:val="TOCBase"/>
    <w:next w:val="Normal"/>
    <w:semiHidden/>
    <w:rsid w:val="00CA5BC2"/>
    <w:pPr>
      <w:tabs>
        <w:tab w:val="right" w:leader="dot" w:pos="9072"/>
      </w:tabs>
      <w:ind w:left="567"/>
    </w:pPr>
    <w:rPr>
      <w:szCs w:val="22"/>
    </w:rPr>
  </w:style>
  <w:style w:type="paragraph" w:customStyle="1" w:styleId="TOCBase">
    <w:name w:val="TOC Base"/>
    <w:rsid w:val="00CA5BC2"/>
    <w:pPr>
      <w:spacing w:after="0" w:line="240" w:lineRule="auto"/>
    </w:pPr>
    <w:rPr>
      <w:rFonts w:ascii="Garamond" w:eastAsia="Times New Roman" w:hAnsi="Garamond" w:cs="Times New Roman"/>
      <w:noProof/>
      <w:sz w:val="20"/>
      <w:szCs w:val="20"/>
      <w:lang w:eastAsia="en-US"/>
    </w:rPr>
  </w:style>
  <w:style w:type="paragraph" w:styleId="TOC2">
    <w:name w:val="toc 2"/>
    <w:basedOn w:val="TOCBase"/>
    <w:next w:val="Normal"/>
    <w:rsid w:val="00CA5BC2"/>
    <w:pPr>
      <w:tabs>
        <w:tab w:val="right" w:leader="dot" w:pos="9072"/>
      </w:tabs>
      <w:spacing w:before="40" w:after="40"/>
      <w:ind w:left="284"/>
    </w:pPr>
    <w:rPr>
      <w:rFonts w:ascii="Times New Roman" w:hAnsi="Times New Roman"/>
    </w:rPr>
  </w:style>
  <w:style w:type="paragraph" w:styleId="TOC1">
    <w:name w:val="toc 1"/>
    <w:basedOn w:val="TOCBase"/>
    <w:next w:val="Normal"/>
    <w:rsid w:val="00CA5BC2"/>
    <w:pPr>
      <w:keepNext/>
      <w:tabs>
        <w:tab w:val="right" w:leader="dot" w:pos="9072"/>
      </w:tabs>
      <w:spacing w:before="120" w:after="60"/>
    </w:pPr>
    <w:rPr>
      <w:rFonts w:ascii="Times New Roman" w:hAnsi="Times New Roman"/>
      <w:b/>
      <w:szCs w:val="24"/>
    </w:rPr>
  </w:style>
  <w:style w:type="paragraph" w:styleId="Footer">
    <w:name w:val="footer"/>
    <w:basedOn w:val="Normal"/>
    <w:link w:val="FooterChar"/>
    <w:rsid w:val="00CA5BC2"/>
    <w:pPr>
      <w:framePr w:w="9112" w:wrap="around" w:vAnchor="text" w:hAnchor="page" w:x="1419" w:y="1" w:anchorLock="1"/>
      <w:pBdr>
        <w:top w:val="single" w:sz="4" w:space="1" w:color="auto"/>
      </w:pBdr>
      <w:tabs>
        <w:tab w:val="right" w:pos="9072"/>
      </w:tabs>
      <w:spacing w:before="120"/>
    </w:pPr>
    <w:rPr>
      <w:rFonts w:ascii="Times New Roman" w:hAnsi="Times New Roman"/>
      <w:sz w:val="16"/>
      <w:szCs w:val="22"/>
    </w:rPr>
  </w:style>
  <w:style w:type="character" w:customStyle="1" w:styleId="FooterChar">
    <w:name w:val="Footer Char"/>
    <w:basedOn w:val="DefaultParagraphFont"/>
    <w:link w:val="Footer"/>
    <w:rsid w:val="00CA5BC2"/>
    <w:rPr>
      <w:rFonts w:ascii="Times New Roman" w:eastAsia="Times New Roman" w:hAnsi="Times New Roman" w:cs="Times New Roman"/>
      <w:sz w:val="16"/>
      <w:lang w:eastAsia="en-US"/>
    </w:rPr>
  </w:style>
  <w:style w:type="paragraph" w:styleId="Title">
    <w:name w:val="Title"/>
    <w:basedOn w:val="HeadingBase"/>
    <w:link w:val="TitleChar"/>
    <w:qFormat/>
    <w:rsid w:val="00CA5BC2"/>
    <w:pPr>
      <w:spacing w:before="5040"/>
      <w:jc w:val="center"/>
    </w:pPr>
    <w:rPr>
      <w:sz w:val="48"/>
      <w:szCs w:val="72"/>
      <w:lang w:val="en-US"/>
    </w:rPr>
  </w:style>
  <w:style w:type="character" w:customStyle="1" w:styleId="TitleChar">
    <w:name w:val="Title Char"/>
    <w:basedOn w:val="DefaultParagraphFont"/>
    <w:link w:val="Title"/>
    <w:rsid w:val="00CA5BC2"/>
    <w:rPr>
      <w:rFonts w:ascii="Times New Roman" w:eastAsia="Times New Roman" w:hAnsi="Times New Roman" w:cs="Times New Roman"/>
      <w:b/>
      <w:sz w:val="48"/>
      <w:szCs w:val="72"/>
      <w:lang w:val="en-US" w:eastAsia="en-US"/>
    </w:rPr>
  </w:style>
  <w:style w:type="paragraph" w:customStyle="1" w:styleId="Figures">
    <w:name w:val="Figures"/>
    <w:basedOn w:val="BodyText"/>
    <w:next w:val="Normal"/>
    <w:rsid w:val="00CA5BC2"/>
    <w:pPr>
      <w:tabs>
        <w:tab w:val="left" w:pos="3600"/>
        <w:tab w:val="left" w:pos="3958"/>
      </w:tabs>
    </w:pPr>
  </w:style>
  <w:style w:type="paragraph" w:styleId="List">
    <w:name w:val="List"/>
    <w:basedOn w:val="BodyText"/>
    <w:next w:val="BodyText"/>
    <w:rsid w:val="00CA5BC2"/>
    <w:pPr>
      <w:tabs>
        <w:tab w:val="left" w:pos="340"/>
      </w:tabs>
      <w:spacing w:before="60" w:after="60"/>
      <w:ind w:left="340" w:hanging="340"/>
    </w:pPr>
  </w:style>
  <w:style w:type="paragraph" w:styleId="ListBullet">
    <w:name w:val="List Bullet"/>
    <w:basedOn w:val="List"/>
    <w:rsid w:val="00CA5BC2"/>
    <w:pPr>
      <w:numPr>
        <w:numId w:val="10"/>
      </w:numPr>
      <w:tabs>
        <w:tab w:val="clear" w:pos="340"/>
      </w:tabs>
      <w:spacing w:before="40" w:after="40"/>
    </w:pPr>
  </w:style>
  <w:style w:type="paragraph" w:customStyle="1" w:styleId="Note">
    <w:name w:val="Note"/>
    <w:basedOn w:val="BodyText"/>
    <w:rsid w:val="00CA5BC2"/>
    <w:pPr>
      <w:pBdr>
        <w:top w:val="single" w:sz="6" w:space="2" w:color="auto"/>
        <w:left w:val="single" w:sz="6" w:space="4" w:color="auto"/>
        <w:bottom w:val="single" w:sz="6" w:space="2" w:color="auto"/>
        <w:right w:val="single" w:sz="6" w:space="4" w:color="auto"/>
      </w:pBdr>
      <w:tabs>
        <w:tab w:val="left" w:pos="680"/>
      </w:tabs>
    </w:pPr>
  </w:style>
  <w:style w:type="paragraph" w:customStyle="1" w:styleId="SuperTitle">
    <w:name w:val="SuperTitle"/>
    <w:basedOn w:val="Title"/>
    <w:rsid w:val="00CA5BC2"/>
    <w:pPr>
      <w:framePr w:wrap="auto" w:hAnchor="text" w:y="6049"/>
    </w:pPr>
    <w:rPr>
      <w:color w:val="000000"/>
      <w:sz w:val="40"/>
    </w:rPr>
  </w:style>
  <w:style w:type="paragraph" w:customStyle="1" w:styleId="TOCTitle">
    <w:name w:val="TOCTitle"/>
    <w:basedOn w:val="Heading1"/>
    <w:rsid w:val="00CA5BC2"/>
    <w:pPr>
      <w:spacing w:after="240"/>
      <w:jc w:val="center"/>
      <w:outlineLvl w:val="9"/>
    </w:pPr>
    <w:rPr>
      <w:caps/>
    </w:rPr>
  </w:style>
  <w:style w:type="paragraph" w:customStyle="1" w:styleId="Version">
    <w:name w:val="Version"/>
    <w:rsid w:val="00CA5BC2"/>
    <w:pPr>
      <w:spacing w:before="5600" w:after="0" w:line="240" w:lineRule="auto"/>
    </w:pPr>
    <w:rPr>
      <w:rFonts w:ascii="Times New Roman" w:eastAsia="Times New Roman" w:hAnsi="Times New Roman" w:cs="Times New Roman"/>
      <w:b/>
      <w:sz w:val="20"/>
      <w:szCs w:val="72"/>
      <w:lang w:val="en-US" w:eastAsia="en-US"/>
    </w:rPr>
  </w:style>
  <w:style w:type="paragraph" w:styleId="ListBullet2">
    <w:name w:val="List Bullet 2"/>
    <w:basedOn w:val="List2"/>
    <w:rsid w:val="00CA5BC2"/>
    <w:pPr>
      <w:numPr>
        <w:numId w:val="11"/>
      </w:numPr>
      <w:tabs>
        <w:tab w:val="clear" w:pos="680"/>
      </w:tabs>
      <w:ind w:left="680" w:hanging="680"/>
    </w:pPr>
  </w:style>
  <w:style w:type="paragraph" w:styleId="Index1">
    <w:name w:val="index 1"/>
    <w:basedOn w:val="Normal"/>
    <w:next w:val="Normal"/>
    <w:semiHidden/>
    <w:rsid w:val="00CA5BC2"/>
    <w:pPr>
      <w:keepNext w:val="0"/>
      <w:tabs>
        <w:tab w:val="right" w:pos="4176"/>
      </w:tabs>
      <w:ind w:left="198" w:hanging="198"/>
    </w:pPr>
    <w:rPr>
      <w:rFonts w:ascii="Garamond" w:hAnsi="Garamond"/>
    </w:rPr>
  </w:style>
  <w:style w:type="paragraph" w:styleId="IndexHeading">
    <w:name w:val="index heading"/>
    <w:basedOn w:val="Normal"/>
    <w:next w:val="Index1"/>
    <w:semiHidden/>
    <w:rsid w:val="00CA5BC2"/>
    <w:pPr>
      <w:spacing w:before="120" w:after="120"/>
    </w:pPr>
    <w:rPr>
      <w:rFonts w:ascii="Arial" w:hAnsi="Arial"/>
      <w:b/>
      <w:color w:val="918585"/>
      <w:sz w:val="24"/>
    </w:rPr>
  </w:style>
  <w:style w:type="paragraph" w:styleId="Header">
    <w:name w:val="header"/>
    <w:basedOn w:val="Normal"/>
    <w:link w:val="HeaderChar"/>
    <w:rsid w:val="00CA5BC2"/>
    <w:pPr>
      <w:keepNext w:val="0"/>
      <w:keepLines w:val="0"/>
      <w:framePr w:w="9214" w:wrap="around" w:vAnchor="text" w:hAnchor="page" w:x="1419" w:y="1"/>
      <w:pBdr>
        <w:bottom w:val="single" w:sz="4" w:space="1" w:color="auto"/>
      </w:pBdr>
      <w:tabs>
        <w:tab w:val="right" w:pos="9072"/>
      </w:tabs>
    </w:pPr>
    <w:rPr>
      <w:rFonts w:ascii="Times New Roman" w:hAnsi="Times New Roman"/>
      <w:sz w:val="16"/>
      <w:lang w:val="en-GB"/>
    </w:rPr>
  </w:style>
  <w:style w:type="character" w:customStyle="1" w:styleId="HeaderChar">
    <w:name w:val="Header Char"/>
    <w:basedOn w:val="DefaultParagraphFont"/>
    <w:link w:val="Header"/>
    <w:rsid w:val="00CA5BC2"/>
    <w:rPr>
      <w:rFonts w:ascii="Times New Roman" w:eastAsia="Times New Roman" w:hAnsi="Times New Roman" w:cs="Times New Roman"/>
      <w:sz w:val="16"/>
      <w:szCs w:val="20"/>
      <w:lang w:val="en-GB" w:eastAsia="en-US"/>
    </w:rPr>
  </w:style>
  <w:style w:type="paragraph" w:customStyle="1" w:styleId="Chapter">
    <w:name w:val="Chapter"/>
    <w:basedOn w:val="Normal"/>
    <w:rsid w:val="00CA5BC2"/>
    <w:pPr>
      <w:spacing w:before="240"/>
    </w:pPr>
    <w:rPr>
      <w:rFonts w:ascii="Times New Roman" w:hAnsi="Times New Roman"/>
      <w:smallCaps/>
      <w:spacing w:val="80"/>
      <w:sz w:val="28"/>
    </w:rPr>
  </w:style>
  <w:style w:type="paragraph" w:customStyle="1" w:styleId="InChapter">
    <w:name w:val="InChapter"/>
    <w:basedOn w:val="Heading3"/>
    <w:rsid w:val="00CA5BC2"/>
    <w:pPr>
      <w:spacing w:after="240"/>
      <w:outlineLvl w:val="9"/>
    </w:pPr>
    <w:rPr>
      <w:noProof/>
    </w:rPr>
  </w:style>
  <w:style w:type="paragraph" w:styleId="Index2">
    <w:name w:val="index 2"/>
    <w:basedOn w:val="Normal"/>
    <w:next w:val="Normal"/>
    <w:semiHidden/>
    <w:rsid w:val="00CA5BC2"/>
    <w:pPr>
      <w:tabs>
        <w:tab w:val="right" w:pos="4176"/>
      </w:tabs>
      <w:ind w:left="568" w:hanging="284"/>
    </w:pPr>
    <w:rPr>
      <w:rFonts w:ascii="Garamond" w:hAnsi="Garamond"/>
    </w:rPr>
  </w:style>
  <w:style w:type="paragraph" w:customStyle="1" w:styleId="Byline">
    <w:name w:val="Byline"/>
    <w:rsid w:val="00CA5BC2"/>
    <w:pPr>
      <w:framePr w:wrap="around" w:vAnchor="page" w:hAnchor="page" w:x="1666" w:y="13933"/>
      <w:spacing w:after="0" w:line="240" w:lineRule="auto"/>
    </w:pPr>
    <w:rPr>
      <w:rFonts w:ascii="Times New Roman" w:eastAsia="Times New Roman" w:hAnsi="Times New Roman" w:cs="Times New Roman"/>
      <w:color w:val="000000"/>
      <w:sz w:val="24"/>
      <w:szCs w:val="28"/>
      <w:lang w:val="en-US" w:eastAsia="en-US"/>
    </w:rPr>
  </w:style>
  <w:style w:type="paragraph" w:customStyle="1" w:styleId="Drawings">
    <w:name w:val="Drawings"/>
    <w:basedOn w:val="Figures"/>
    <w:rsid w:val="00CA5BC2"/>
    <w:pPr>
      <w:tabs>
        <w:tab w:val="clear" w:pos="3600"/>
        <w:tab w:val="clear" w:pos="3958"/>
      </w:tabs>
      <w:jc w:val="right"/>
    </w:pPr>
  </w:style>
  <w:style w:type="paragraph" w:styleId="Caption">
    <w:name w:val="caption"/>
    <w:basedOn w:val="BodyText"/>
    <w:next w:val="Normal"/>
    <w:qFormat/>
    <w:rsid w:val="00CA5BC2"/>
    <w:pPr>
      <w:framePr w:w="2268" w:hSpace="181" w:vSpace="181" w:wrap="around" w:vAnchor="text" w:hAnchor="page" w:x="1135" w:y="285" w:anchorLock="1"/>
    </w:pPr>
    <w:rPr>
      <w:i/>
    </w:rPr>
  </w:style>
  <w:style w:type="paragraph" w:customStyle="1" w:styleId="MiniTOCTitle">
    <w:name w:val="MiniTOCTitle"/>
    <w:basedOn w:val="Heading4"/>
    <w:rsid w:val="00CA5BC2"/>
    <w:pPr>
      <w:spacing w:before="240"/>
      <w:outlineLvl w:val="9"/>
    </w:pPr>
    <w:rPr>
      <w:noProof/>
      <w:sz w:val="24"/>
    </w:rPr>
  </w:style>
  <w:style w:type="paragraph" w:customStyle="1" w:styleId="MiniTOCItem">
    <w:name w:val="MiniTOCItem"/>
    <w:basedOn w:val="ListBullet"/>
    <w:rsid w:val="00CA5BC2"/>
    <w:pPr>
      <w:numPr>
        <w:numId w:val="0"/>
      </w:numPr>
      <w:tabs>
        <w:tab w:val="right" w:leader="dot" w:pos="6521"/>
      </w:tabs>
      <w:spacing w:before="0" w:after="0"/>
    </w:pPr>
  </w:style>
  <w:style w:type="paragraph" w:customStyle="1" w:styleId="TOFTitle">
    <w:name w:val="TOFTitle"/>
    <w:basedOn w:val="TOCTitle"/>
    <w:rsid w:val="00CA5BC2"/>
  </w:style>
  <w:style w:type="paragraph" w:styleId="TableofFigures">
    <w:name w:val="table of figures"/>
    <w:basedOn w:val="Normal"/>
    <w:next w:val="Normal"/>
    <w:semiHidden/>
    <w:rsid w:val="00CA5BC2"/>
    <w:pPr>
      <w:tabs>
        <w:tab w:val="right" w:leader="dot" w:pos="9072"/>
      </w:tabs>
      <w:ind w:left="970" w:hanging="403"/>
    </w:pPr>
    <w:rPr>
      <w:rFonts w:ascii="Times New Roman" w:hAnsi="Times New Roman"/>
      <w:b/>
    </w:rPr>
  </w:style>
  <w:style w:type="paragraph" w:styleId="ListNumber">
    <w:name w:val="List Number"/>
    <w:basedOn w:val="List"/>
    <w:rsid w:val="00CA5BC2"/>
    <w:pPr>
      <w:numPr>
        <w:numId w:val="13"/>
      </w:numPr>
      <w:tabs>
        <w:tab w:val="clear" w:pos="340"/>
      </w:tabs>
    </w:pPr>
  </w:style>
  <w:style w:type="character" w:customStyle="1" w:styleId="WingdingSymbols">
    <w:name w:val="Wingding Symbols"/>
    <w:rsid w:val="00CA5BC2"/>
    <w:rPr>
      <w:rFonts w:ascii="Wingdings" w:hAnsi="Wingdings"/>
    </w:rPr>
  </w:style>
  <w:style w:type="paragraph" w:customStyle="1" w:styleId="TableHeading">
    <w:name w:val="Table Heading"/>
    <w:basedOn w:val="HeadingBase"/>
    <w:rsid w:val="00CA5BC2"/>
    <w:pPr>
      <w:keepLines/>
      <w:pBdr>
        <w:bottom w:val="single" w:sz="6" w:space="1" w:color="918585"/>
      </w:pBdr>
      <w:spacing w:before="240"/>
    </w:pPr>
  </w:style>
  <w:style w:type="character" w:customStyle="1" w:styleId="HotSpot">
    <w:name w:val="HotSpot"/>
    <w:rsid w:val="00CA5BC2"/>
    <w:rPr>
      <w:color w:val="0033CC"/>
      <w:u w:val="none"/>
    </w:rPr>
  </w:style>
  <w:style w:type="paragraph" w:customStyle="1" w:styleId="BodyTextRight">
    <w:name w:val="Body Text Right"/>
    <w:basedOn w:val="BodyText"/>
    <w:rsid w:val="00CA5BC2"/>
    <w:pPr>
      <w:spacing w:before="0" w:after="0"/>
      <w:jc w:val="right"/>
    </w:pPr>
  </w:style>
  <w:style w:type="paragraph" w:styleId="Index3">
    <w:name w:val="index 3"/>
    <w:basedOn w:val="ListNumber2"/>
    <w:next w:val="Normal"/>
    <w:semiHidden/>
    <w:rsid w:val="00CA5BC2"/>
    <w:pPr>
      <w:numPr>
        <w:numId w:val="0"/>
      </w:numPr>
      <w:tabs>
        <w:tab w:val="right" w:leader="dot" w:pos="4176"/>
      </w:tabs>
    </w:pPr>
  </w:style>
  <w:style w:type="paragraph" w:styleId="ListNumber2">
    <w:name w:val="List Number 2"/>
    <w:basedOn w:val="List2"/>
    <w:rsid w:val="00CA5BC2"/>
    <w:pPr>
      <w:numPr>
        <w:numId w:val="8"/>
      </w:numPr>
      <w:tabs>
        <w:tab w:val="clear" w:pos="1060"/>
      </w:tabs>
    </w:pPr>
  </w:style>
  <w:style w:type="paragraph" w:customStyle="1" w:styleId="MarginNote">
    <w:name w:val="Margin Note"/>
    <w:basedOn w:val="BodyText"/>
    <w:rsid w:val="00CA5BC2"/>
    <w:pPr>
      <w:pBdr>
        <w:top w:val="single" w:sz="6" w:space="6" w:color="FFFFFF"/>
        <w:bottom w:val="single" w:sz="6" w:space="6" w:color="FFFFFF"/>
      </w:pBdr>
      <w:shd w:val="pct10" w:color="auto" w:fill="auto"/>
      <w:tabs>
        <w:tab w:val="left" w:pos="567"/>
      </w:tabs>
      <w:spacing w:before="60" w:after="60"/>
    </w:pPr>
    <w:rPr>
      <w:rFonts w:ascii="Arial" w:hAnsi="Arial"/>
      <w:i/>
    </w:rPr>
  </w:style>
  <w:style w:type="paragraph" w:styleId="Subtitle">
    <w:name w:val="Subtitle"/>
    <w:basedOn w:val="Normal"/>
    <w:link w:val="SubtitleChar"/>
    <w:qFormat/>
    <w:rsid w:val="00CA5BC2"/>
    <w:pPr>
      <w:framePr w:wrap="around" w:vAnchor="page" w:hAnchor="page" w:x="1671" w:y="14401"/>
      <w:tabs>
        <w:tab w:val="left" w:pos="7230"/>
      </w:tabs>
      <w:jc w:val="center"/>
    </w:pPr>
    <w:rPr>
      <w:rFonts w:ascii="Times New Roman" w:hAnsi="Times New Roman"/>
      <w:b/>
      <w:sz w:val="20"/>
    </w:rPr>
  </w:style>
  <w:style w:type="character" w:customStyle="1" w:styleId="SubtitleChar">
    <w:name w:val="Subtitle Char"/>
    <w:basedOn w:val="DefaultParagraphFont"/>
    <w:link w:val="Subtitle"/>
    <w:rsid w:val="00CA5BC2"/>
    <w:rPr>
      <w:rFonts w:ascii="Times New Roman" w:eastAsia="Times New Roman" w:hAnsi="Times New Roman" w:cs="Times New Roman"/>
      <w:b/>
      <w:sz w:val="20"/>
      <w:szCs w:val="20"/>
      <w:lang w:eastAsia="en-US"/>
    </w:rPr>
  </w:style>
  <w:style w:type="paragraph" w:customStyle="1" w:styleId="GlossaryHeading">
    <w:name w:val="Glossary Heading"/>
    <w:basedOn w:val="HeadingBase"/>
    <w:rsid w:val="00CA5BC2"/>
    <w:rPr>
      <w:sz w:val="32"/>
    </w:rPr>
  </w:style>
  <w:style w:type="paragraph" w:customStyle="1" w:styleId="HeadingProcedure">
    <w:name w:val="Heading Procedure"/>
    <w:basedOn w:val="HeadingBase"/>
    <w:next w:val="Normal"/>
    <w:rsid w:val="00CA5BC2"/>
    <w:pPr>
      <w:tabs>
        <w:tab w:val="left" w:pos="0"/>
      </w:tabs>
      <w:spacing w:before="120" w:after="60"/>
    </w:pPr>
    <w:rPr>
      <w:i/>
      <w:color w:val="918585"/>
      <w:sz w:val="22"/>
    </w:rPr>
  </w:style>
  <w:style w:type="paragraph" w:customStyle="1" w:styleId="TableBodyText">
    <w:name w:val="Table Body Text"/>
    <w:basedOn w:val="BodyText"/>
    <w:rsid w:val="00CA5BC2"/>
    <w:pPr>
      <w:spacing w:before="60" w:after="60"/>
    </w:pPr>
  </w:style>
  <w:style w:type="paragraph" w:styleId="ListContinue">
    <w:name w:val="List Continue"/>
    <w:basedOn w:val="List"/>
    <w:rsid w:val="00CA5BC2"/>
    <w:pPr>
      <w:ind w:firstLine="0"/>
    </w:pPr>
  </w:style>
  <w:style w:type="paragraph" w:customStyle="1" w:styleId="ListNote">
    <w:name w:val="List Note"/>
    <w:basedOn w:val="List"/>
    <w:rsid w:val="00CA5BC2"/>
    <w:pPr>
      <w:pBdr>
        <w:top w:val="single" w:sz="6" w:space="2" w:color="918585"/>
        <w:bottom w:val="single" w:sz="6" w:space="2" w:color="918585"/>
      </w:pBdr>
      <w:tabs>
        <w:tab w:val="left" w:pos="1021"/>
      </w:tabs>
      <w:ind w:firstLine="0"/>
    </w:pPr>
  </w:style>
  <w:style w:type="paragraph" w:customStyle="1" w:styleId="Warning">
    <w:name w:val="Warning"/>
    <w:basedOn w:val="BodyText"/>
    <w:rsid w:val="00CA5BC2"/>
    <w:pPr>
      <w:shd w:val="clear" w:color="auto" w:fill="D9D9D9"/>
      <w:tabs>
        <w:tab w:val="left" w:pos="992"/>
      </w:tabs>
      <w:ind w:left="119" w:right="119"/>
    </w:pPr>
    <w:rPr>
      <w:sz w:val="20"/>
    </w:rPr>
  </w:style>
  <w:style w:type="paragraph" w:customStyle="1" w:styleId="MarginIcons">
    <w:name w:val="Margin Icons"/>
    <w:basedOn w:val="BodyText"/>
    <w:rsid w:val="00CA5BC2"/>
    <w:pPr>
      <w:framePr w:w="1134" w:wrap="around" w:vAnchor="text" w:hAnchor="page" w:x="1419" w:y="455" w:anchorLock="1"/>
      <w:spacing w:before="60" w:after="60"/>
      <w:jc w:val="right"/>
    </w:pPr>
    <w:rPr>
      <w:rFonts w:ascii="Trebuchet MS" w:hAnsi="Trebuchet MS"/>
      <w:b/>
    </w:rPr>
  </w:style>
  <w:style w:type="character" w:customStyle="1" w:styleId="Monospace">
    <w:name w:val="Monospace"/>
    <w:basedOn w:val="DefaultParagraphFont"/>
    <w:rsid w:val="00CA5BC2"/>
    <w:rPr>
      <w:rFonts w:ascii="Courier New" w:hAnsi="Courier New"/>
    </w:rPr>
  </w:style>
  <w:style w:type="paragraph" w:customStyle="1" w:styleId="NoteBullet">
    <w:name w:val="Note Bullet"/>
    <w:basedOn w:val="Note"/>
    <w:rsid w:val="00CA5BC2"/>
    <w:pPr>
      <w:tabs>
        <w:tab w:val="clear" w:pos="680"/>
      </w:tabs>
      <w:spacing w:before="60" w:after="60"/>
    </w:pPr>
  </w:style>
  <w:style w:type="paragraph" w:customStyle="1" w:styleId="SubHeading2">
    <w:name w:val="SubHeading2"/>
    <w:basedOn w:val="HeadingBase"/>
    <w:rsid w:val="00CA5BC2"/>
    <w:pPr>
      <w:spacing w:before="240" w:after="60"/>
    </w:pPr>
    <w:rPr>
      <w:sz w:val="20"/>
    </w:rPr>
  </w:style>
  <w:style w:type="paragraph" w:customStyle="1" w:styleId="SubHeading1">
    <w:name w:val="SubHeading1"/>
    <w:basedOn w:val="HeadingBase"/>
    <w:rsid w:val="00CA5BC2"/>
    <w:pPr>
      <w:spacing w:before="240" w:after="60"/>
    </w:pPr>
    <w:rPr>
      <w:color w:val="918585"/>
      <w:sz w:val="22"/>
    </w:rPr>
  </w:style>
  <w:style w:type="paragraph" w:customStyle="1" w:styleId="SideHeading">
    <w:name w:val="Side Heading"/>
    <w:basedOn w:val="HeadingBase"/>
    <w:rsid w:val="00CA5BC2"/>
    <w:pPr>
      <w:framePr w:w="2268" w:h="567" w:hSpace="181" w:vSpace="181" w:wrap="around" w:vAnchor="text" w:hAnchor="page" w:x="1419" w:y="370" w:anchorLock="1"/>
    </w:pPr>
    <w:rPr>
      <w:sz w:val="22"/>
    </w:rPr>
  </w:style>
  <w:style w:type="paragraph" w:customStyle="1" w:styleId="TableListBullet">
    <w:name w:val="Table List Bullet"/>
    <w:basedOn w:val="ListBullet"/>
    <w:rsid w:val="00CA5BC2"/>
    <w:pPr>
      <w:numPr>
        <w:numId w:val="9"/>
      </w:numPr>
    </w:pPr>
  </w:style>
  <w:style w:type="paragraph" w:styleId="PlainText">
    <w:name w:val="Plain Text"/>
    <w:basedOn w:val="Normal"/>
    <w:link w:val="PlainTextChar"/>
    <w:rsid w:val="00CA5BC2"/>
    <w:rPr>
      <w:sz w:val="20"/>
    </w:rPr>
  </w:style>
  <w:style w:type="character" w:customStyle="1" w:styleId="PlainTextChar">
    <w:name w:val="Plain Text Char"/>
    <w:basedOn w:val="DefaultParagraphFont"/>
    <w:link w:val="PlainText"/>
    <w:rsid w:val="00CA5BC2"/>
    <w:rPr>
      <w:rFonts w:ascii="Courier New" w:eastAsia="Times New Roman" w:hAnsi="Courier New" w:cs="Times New Roman"/>
      <w:sz w:val="20"/>
      <w:szCs w:val="20"/>
      <w:lang w:eastAsia="en-US"/>
    </w:rPr>
  </w:style>
  <w:style w:type="character" w:customStyle="1" w:styleId="MenuOption">
    <w:name w:val="Menu Option"/>
    <w:basedOn w:val="DefaultParagraphFont"/>
    <w:rsid w:val="00CA5BC2"/>
    <w:rPr>
      <w:b/>
      <w:smallCaps/>
    </w:rPr>
  </w:style>
  <w:style w:type="paragraph" w:customStyle="1" w:styleId="TableListNumber">
    <w:name w:val="Table List Number"/>
    <w:basedOn w:val="ListNumber"/>
    <w:rsid w:val="00CA5BC2"/>
    <w:pPr>
      <w:numPr>
        <w:numId w:val="0"/>
      </w:numPr>
    </w:pPr>
  </w:style>
  <w:style w:type="paragraph" w:styleId="TOC4">
    <w:name w:val="toc 4"/>
    <w:basedOn w:val="TOCBase"/>
    <w:next w:val="Normal"/>
    <w:semiHidden/>
    <w:rsid w:val="00CA5BC2"/>
    <w:pPr>
      <w:tabs>
        <w:tab w:val="right" w:leader="dot" w:pos="9071"/>
      </w:tabs>
      <w:ind w:left="1701"/>
    </w:pPr>
  </w:style>
  <w:style w:type="paragraph" w:customStyle="1" w:styleId="ListAlpha">
    <w:name w:val="List Alpha"/>
    <w:basedOn w:val="List"/>
    <w:rsid w:val="00CA5BC2"/>
    <w:pPr>
      <w:numPr>
        <w:numId w:val="7"/>
      </w:numPr>
    </w:pPr>
  </w:style>
  <w:style w:type="paragraph" w:customStyle="1" w:styleId="ListAlpha2">
    <w:name w:val="List Alpha 2"/>
    <w:basedOn w:val="List2"/>
    <w:rsid w:val="00CA5BC2"/>
    <w:pPr>
      <w:numPr>
        <w:numId w:val="6"/>
      </w:numPr>
    </w:pPr>
  </w:style>
  <w:style w:type="paragraph" w:styleId="List2">
    <w:name w:val="List 2"/>
    <w:basedOn w:val="BodyText"/>
    <w:rsid w:val="00CA5BC2"/>
    <w:pPr>
      <w:tabs>
        <w:tab w:val="left" w:pos="680"/>
      </w:tabs>
      <w:spacing w:before="60" w:after="60"/>
      <w:ind w:left="680" w:hanging="340"/>
    </w:pPr>
  </w:style>
  <w:style w:type="paragraph" w:styleId="List3">
    <w:name w:val="List 3"/>
    <w:basedOn w:val="BodyText"/>
    <w:rsid w:val="00CA5BC2"/>
    <w:pPr>
      <w:tabs>
        <w:tab w:val="left" w:pos="1021"/>
      </w:tabs>
      <w:spacing w:before="60" w:after="60"/>
      <w:ind w:left="1020" w:hanging="340"/>
    </w:pPr>
  </w:style>
  <w:style w:type="paragraph" w:styleId="List4">
    <w:name w:val="List 4"/>
    <w:basedOn w:val="BodyText"/>
    <w:rsid w:val="00CA5BC2"/>
    <w:pPr>
      <w:tabs>
        <w:tab w:val="left" w:pos="1361"/>
      </w:tabs>
      <w:spacing w:before="60" w:after="60"/>
      <w:ind w:left="1361" w:hanging="340"/>
    </w:pPr>
  </w:style>
  <w:style w:type="paragraph" w:styleId="List5">
    <w:name w:val="List 5"/>
    <w:basedOn w:val="BodyText"/>
    <w:rsid w:val="00CA5BC2"/>
    <w:pPr>
      <w:tabs>
        <w:tab w:val="left" w:pos="1701"/>
      </w:tabs>
      <w:spacing w:before="60" w:after="60"/>
      <w:ind w:left="1701" w:hanging="340"/>
    </w:pPr>
  </w:style>
  <w:style w:type="paragraph" w:styleId="ListBullet3">
    <w:name w:val="List Bullet 3"/>
    <w:basedOn w:val="List3"/>
    <w:rsid w:val="00CA5BC2"/>
    <w:pPr>
      <w:numPr>
        <w:numId w:val="12"/>
      </w:numPr>
      <w:tabs>
        <w:tab w:val="clear" w:pos="1021"/>
        <w:tab w:val="num" w:pos="1060"/>
      </w:tabs>
      <w:ind w:left="1037" w:hanging="357"/>
    </w:pPr>
  </w:style>
  <w:style w:type="paragraph" w:styleId="ListBullet4">
    <w:name w:val="List Bullet 4"/>
    <w:basedOn w:val="List4"/>
    <w:rsid w:val="00CA5BC2"/>
    <w:pPr>
      <w:numPr>
        <w:numId w:val="1"/>
      </w:numPr>
      <w:tabs>
        <w:tab w:val="clear" w:pos="1361"/>
      </w:tabs>
    </w:pPr>
  </w:style>
  <w:style w:type="paragraph" w:styleId="ListBullet5">
    <w:name w:val="List Bullet 5"/>
    <w:basedOn w:val="List5"/>
    <w:rsid w:val="00CA5BC2"/>
    <w:pPr>
      <w:numPr>
        <w:numId w:val="2"/>
      </w:numPr>
    </w:pPr>
  </w:style>
  <w:style w:type="paragraph" w:styleId="ListContinue2">
    <w:name w:val="List Continue 2"/>
    <w:basedOn w:val="List2"/>
    <w:rsid w:val="00CA5BC2"/>
    <w:pPr>
      <w:ind w:firstLine="0"/>
    </w:pPr>
  </w:style>
  <w:style w:type="paragraph" w:styleId="ListContinue3">
    <w:name w:val="List Continue 3"/>
    <w:basedOn w:val="List3"/>
    <w:rsid w:val="00CA5BC2"/>
    <w:pPr>
      <w:ind w:left="1021" w:firstLine="0"/>
    </w:pPr>
  </w:style>
  <w:style w:type="paragraph" w:styleId="ListContinue4">
    <w:name w:val="List Continue 4"/>
    <w:basedOn w:val="List4"/>
    <w:rsid w:val="00CA5BC2"/>
    <w:pPr>
      <w:ind w:firstLine="0"/>
    </w:pPr>
  </w:style>
  <w:style w:type="paragraph" w:styleId="ListContinue5">
    <w:name w:val="List Continue 5"/>
    <w:basedOn w:val="List5"/>
    <w:rsid w:val="00CA5BC2"/>
    <w:pPr>
      <w:ind w:firstLine="0"/>
    </w:pPr>
  </w:style>
  <w:style w:type="paragraph" w:styleId="ListNumber3">
    <w:name w:val="List Number 3"/>
    <w:basedOn w:val="List3"/>
    <w:rsid w:val="00CA5BC2"/>
    <w:pPr>
      <w:numPr>
        <w:numId w:val="3"/>
      </w:numPr>
    </w:pPr>
  </w:style>
  <w:style w:type="paragraph" w:styleId="ListNumber4">
    <w:name w:val="List Number 4"/>
    <w:basedOn w:val="List4"/>
    <w:rsid w:val="00CA5BC2"/>
    <w:pPr>
      <w:numPr>
        <w:numId w:val="4"/>
      </w:numPr>
    </w:pPr>
  </w:style>
  <w:style w:type="paragraph" w:styleId="ListNumber5">
    <w:name w:val="List Number 5"/>
    <w:basedOn w:val="List5"/>
    <w:rsid w:val="00CA5BC2"/>
    <w:pPr>
      <w:numPr>
        <w:numId w:val="5"/>
      </w:numPr>
    </w:pPr>
  </w:style>
  <w:style w:type="paragraph" w:styleId="BlockText">
    <w:name w:val="Block Text"/>
    <w:basedOn w:val="Normal"/>
    <w:rsid w:val="00CA5BC2"/>
    <w:pPr>
      <w:spacing w:after="120"/>
      <w:ind w:left="1440" w:right="1440"/>
    </w:pPr>
  </w:style>
  <w:style w:type="character" w:customStyle="1" w:styleId="Subscript">
    <w:name w:val="Subscript"/>
    <w:basedOn w:val="DefaultParagraphFont"/>
    <w:rsid w:val="00CA5BC2"/>
    <w:rPr>
      <w:sz w:val="16"/>
      <w:vertAlign w:val="subscript"/>
    </w:rPr>
  </w:style>
  <w:style w:type="character" w:customStyle="1" w:styleId="Superscript">
    <w:name w:val="Superscript"/>
    <w:basedOn w:val="DefaultParagraphFont"/>
    <w:rsid w:val="00CA5BC2"/>
    <w:rPr>
      <w:sz w:val="16"/>
      <w:vertAlign w:val="superscript"/>
    </w:rPr>
  </w:style>
  <w:style w:type="character" w:customStyle="1" w:styleId="Symbols">
    <w:name w:val="Symbols"/>
    <w:basedOn w:val="DefaultParagraphFont"/>
    <w:rsid w:val="00CA5BC2"/>
    <w:rPr>
      <w:rFonts w:ascii="Symbol" w:hAnsi="Symbol"/>
    </w:rPr>
  </w:style>
  <w:style w:type="character" w:customStyle="1" w:styleId="MenuOptions">
    <w:name w:val="Menu Options"/>
    <w:basedOn w:val="DefaultParagraphFont"/>
    <w:rsid w:val="00CA5BC2"/>
    <w:rPr>
      <w:rFonts w:ascii="Arial Narrow" w:hAnsi="Arial Narrow"/>
      <w:smallCaps/>
    </w:rPr>
  </w:style>
  <w:style w:type="character" w:customStyle="1" w:styleId="Buttons">
    <w:name w:val="Buttons"/>
    <w:basedOn w:val="DefaultParagraphFont"/>
    <w:rsid w:val="00CA5BC2"/>
    <w:rPr>
      <w:b/>
    </w:rPr>
  </w:style>
  <w:style w:type="character" w:customStyle="1" w:styleId="Underlined">
    <w:name w:val="Underlined"/>
    <w:basedOn w:val="DefaultParagraphFont"/>
    <w:rsid w:val="00CA5BC2"/>
    <w:rPr>
      <w:u w:val="single"/>
    </w:rPr>
  </w:style>
  <w:style w:type="paragraph" w:customStyle="1" w:styleId="TableBodyTextRight">
    <w:name w:val="Table Body Text Right"/>
    <w:basedOn w:val="TableBodyText"/>
    <w:rsid w:val="00CA5BC2"/>
    <w:pPr>
      <w:widowControl w:val="0"/>
      <w:autoSpaceDE w:val="0"/>
      <w:autoSpaceDN w:val="0"/>
      <w:adjustRightInd w:val="0"/>
      <w:jc w:val="right"/>
    </w:pPr>
    <w:rPr>
      <w:rFonts w:cs="Arial"/>
      <w:szCs w:val="18"/>
    </w:rPr>
  </w:style>
  <w:style w:type="paragraph" w:customStyle="1" w:styleId="CopyrightText">
    <w:name w:val="Copyright Text"/>
    <w:basedOn w:val="BodyText"/>
    <w:rsid w:val="00CA5BC2"/>
    <w:rPr>
      <w:sz w:val="18"/>
    </w:rPr>
  </w:style>
  <w:style w:type="paragraph" w:customStyle="1" w:styleId="BodySmallRight">
    <w:name w:val="Body Small Right"/>
    <w:basedOn w:val="BodyTextRight"/>
    <w:rsid w:val="00CA5BC2"/>
    <w:rPr>
      <w:sz w:val="18"/>
      <w:szCs w:val="18"/>
    </w:rPr>
  </w:style>
  <w:style w:type="paragraph" w:customStyle="1" w:styleId="MarginEdition">
    <w:name w:val="Margin Edition"/>
    <w:basedOn w:val="MarginNote"/>
    <w:rsid w:val="00CA5BC2"/>
    <w:pPr>
      <w:spacing w:before="0" w:after="0"/>
    </w:pPr>
    <w:rPr>
      <w:rFonts w:ascii="Times New Roman" w:hAnsi="Times New Roman"/>
      <w:color w:val="999999"/>
    </w:rPr>
  </w:style>
  <w:style w:type="paragraph" w:customStyle="1" w:styleId="Spacer">
    <w:name w:val="Spacer"/>
    <w:basedOn w:val="Normal"/>
    <w:rsid w:val="00CA5BC2"/>
    <w:rPr>
      <w:sz w:val="2"/>
      <w:szCs w:val="2"/>
    </w:rPr>
  </w:style>
  <w:style w:type="character" w:customStyle="1" w:styleId="Small">
    <w:name w:val="Small"/>
    <w:basedOn w:val="DefaultParagraphFont"/>
    <w:rsid w:val="00CA5BC2"/>
    <w:rPr>
      <w:sz w:val="16"/>
    </w:rPr>
  </w:style>
  <w:style w:type="paragraph" w:customStyle="1" w:styleId="WideTable">
    <w:name w:val="Wide Table"/>
    <w:basedOn w:val="Normal"/>
    <w:rsid w:val="00CA5BC2"/>
    <w:pPr>
      <w:ind w:left="-1418"/>
    </w:pPr>
    <w:rPr>
      <w:sz w:val="2"/>
      <w:szCs w:val="2"/>
    </w:rPr>
  </w:style>
  <w:style w:type="character" w:styleId="PageNumber">
    <w:name w:val="page number"/>
    <w:basedOn w:val="DefaultParagraphFont"/>
    <w:rsid w:val="00CA5BC2"/>
  </w:style>
  <w:style w:type="paragraph" w:styleId="Quote">
    <w:name w:val="Quote"/>
    <w:basedOn w:val="Heading1"/>
    <w:link w:val="QuoteChar"/>
    <w:qFormat/>
    <w:rsid w:val="00CA5BC2"/>
    <w:rPr>
      <w:b w:val="0"/>
      <w:sz w:val="72"/>
      <w:szCs w:val="72"/>
      <w:lang w:val="en-NZ"/>
    </w:rPr>
  </w:style>
  <w:style w:type="character" w:customStyle="1" w:styleId="QuoteChar">
    <w:name w:val="Quote Char"/>
    <w:basedOn w:val="DefaultParagraphFont"/>
    <w:link w:val="Quote"/>
    <w:rsid w:val="00CA5BC2"/>
    <w:rPr>
      <w:rFonts w:ascii="Times New Roman" w:eastAsia="Times New Roman" w:hAnsi="Times New Roman" w:cs="Times New Roman"/>
      <w:sz w:val="72"/>
      <w:szCs w:val="72"/>
      <w:lang w:val="en-NZ" w:eastAsia="en-US"/>
    </w:rPr>
  </w:style>
  <w:style w:type="paragraph" w:customStyle="1" w:styleId="ForcePageBreak">
    <w:name w:val="ForcePageBreak"/>
    <w:basedOn w:val="AllowPageBreak"/>
    <w:rsid w:val="00CA5BC2"/>
    <w:pPr>
      <w:pageBreakBefore/>
    </w:pPr>
  </w:style>
  <w:style w:type="paragraph" w:customStyle="1" w:styleId="Border">
    <w:name w:val="Border"/>
    <w:basedOn w:val="Normal"/>
    <w:qFormat/>
    <w:rsid w:val="00CA5BC2"/>
    <w:pPr>
      <w:pBdr>
        <w:top w:val="single" w:sz="18" w:space="1" w:color="auto"/>
      </w:pBdr>
    </w:pPr>
    <w:rPr>
      <w:rFonts w:ascii="Times New Roman" w:hAnsi="Times New Roman"/>
      <w:color w:val="FFFFFF"/>
      <w:sz w:val="2"/>
    </w:rPr>
  </w:style>
  <w:style w:type="character" w:styleId="IntenseEmphasis">
    <w:name w:val="Intense Emphasis"/>
    <w:basedOn w:val="DefaultParagraphFont"/>
    <w:uiPriority w:val="21"/>
    <w:qFormat/>
    <w:rsid w:val="00CA5BC2"/>
    <w:rPr>
      <w:b/>
      <w:bCs/>
      <w:i/>
      <w:iCs/>
      <w:color w:val="auto"/>
    </w:rPr>
  </w:style>
  <w:style w:type="paragraph" w:styleId="IntenseQuote">
    <w:name w:val="Intense Quote"/>
    <w:basedOn w:val="Normal"/>
    <w:next w:val="Normal"/>
    <w:link w:val="IntenseQuoteChar"/>
    <w:uiPriority w:val="30"/>
    <w:qFormat/>
    <w:rsid w:val="00CA5BC2"/>
    <w:pPr>
      <w:pBdr>
        <w:bottom w:val="single" w:sz="4" w:space="4" w:color="4F81BD"/>
      </w:pBdr>
      <w:spacing w:before="200" w:after="280"/>
      <w:ind w:left="936" w:right="936"/>
    </w:pPr>
    <w:rPr>
      <w:b/>
      <w:bCs/>
      <w:i/>
      <w:iCs/>
    </w:rPr>
  </w:style>
  <w:style w:type="character" w:customStyle="1" w:styleId="IntenseQuoteChar">
    <w:name w:val="Intense Quote Char"/>
    <w:basedOn w:val="DefaultParagraphFont"/>
    <w:link w:val="IntenseQuote"/>
    <w:uiPriority w:val="30"/>
    <w:rsid w:val="00CA5BC2"/>
    <w:rPr>
      <w:rFonts w:ascii="Courier New" w:eastAsia="Times New Roman" w:hAnsi="Courier New" w:cs="Times New Roman"/>
      <w:b/>
      <w:bCs/>
      <w:i/>
      <w:iCs/>
      <w:szCs w:val="20"/>
      <w:lang w:eastAsia="en-US"/>
    </w:rPr>
  </w:style>
  <w:style w:type="character" w:styleId="SubtleReference">
    <w:name w:val="Subtle Reference"/>
    <w:basedOn w:val="DefaultParagraphFont"/>
    <w:uiPriority w:val="31"/>
    <w:qFormat/>
    <w:rsid w:val="00CA5BC2"/>
    <w:rPr>
      <w:smallCaps/>
      <w:color w:val="auto"/>
      <w:u w:val="single"/>
    </w:rPr>
  </w:style>
  <w:style w:type="character" w:styleId="IntenseReference">
    <w:name w:val="Intense Reference"/>
    <w:basedOn w:val="DefaultParagraphFont"/>
    <w:uiPriority w:val="32"/>
    <w:qFormat/>
    <w:rsid w:val="00CA5BC2"/>
    <w:rPr>
      <w:b/>
      <w:bCs/>
      <w:smallCaps/>
      <w:color w:val="auto"/>
      <w:spacing w:val="5"/>
      <w:u w:val="single"/>
    </w:rPr>
  </w:style>
  <w:style w:type="paragraph" w:customStyle="1" w:styleId="2ColumnHeading">
    <w:name w:val="2Column Heading"/>
    <w:basedOn w:val="BodyText"/>
    <w:qFormat/>
    <w:rsid w:val="00CA5BC2"/>
    <w:pPr>
      <w:spacing w:after="60"/>
      <w:ind w:left="-2268"/>
    </w:pPr>
    <w:rPr>
      <w:b/>
    </w:rPr>
  </w:style>
  <w:style w:type="paragraph" w:customStyle="1" w:styleId="Heading1TOC">
    <w:name w:val="Heading1 TOC"/>
    <w:basedOn w:val="Normal"/>
    <w:qFormat/>
    <w:rsid w:val="00CA5BC2"/>
    <w:pPr>
      <w:spacing w:before="240" w:after="120"/>
    </w:pPr>
    <w:rPr>
      <w:rFonts w:ascii="Times New Roman" w:hAnsi="Times New Roman"/>
      <w:b/>
      <w:sz w:val="32"/>
    </w:rPr>
  </w:style>
  <w:style w:type="paragraph" w:customStyle="1" w:styleId="Heading2TOC">
    <w:name w:val="Heading2 TOC"/>
    <w:basedOn w:val="Normal"/>
    <w:qFormat/>
    <w:rsid w:val="00CA5BC2"/>
    <w:pPr>
      <w:spacing w:before="240" w:after="60"/>
    </w:pPr>
    <w:rPr>
      <w:rFonts w:ascii="Times New Roman" w:hAnsi="Times New Roman"/>
      <w:b/>
      <w:sz w:val="28"/>
    </w:rPr>
  </w:style>
  <w:style w:type="character" w:customStyle="1" w:styleId="Underline">
    <w:name w:val="Underline"/>
    <w:basedOn w:val="DefaultParagraphFont"/>
    <w:qFormat/>
    <w:rsid w:val="00CA5BC2"/>
    <w:rPr>
      <w:u w:val="single"/>
    </w:rPr>
  </w:style>
  <w:style w:type="character" w:customStyle="1" w:styleId="BoldandItalics">
    <w:name w:val="Bold and Italics"/>
    <w:qFormat/>
    <w:rsid w:val="00CA5BC2"/>
    <w:rPr>
      <w:b/>
      <w:i/>
      <w:u w:val="none"/>
    </w:rPr>
  </w:style>
  <w:style w:type="paragraph" w:styleId="BalloonText">
    <w:name w:val="Balloon Text"/>
    <w:basedOn w:val="Normal"/>
    <w:link w:val="BalloonTextChar"/>
    <w:rsid w:val="00CA5BC2"/>
    <w:rPr>
      <w:rFonts w:ascii="Tahoma" w:hAnsi="Tahoma" w:cs="Tahoma"/>
      <w:sz w:val="16"/>
      <w:szCs w:val="16"/>
    </w:rPr>
  </w:style>
  <w:style w:type="character" w:customStyle="1" w:styleId="BalloonTextChar">
    <w:name w:val="Balloon Text Char"/>
    <w:basedOn w:val="DefaultParagraphFont"/>
    <w:link w:val="BalloonText"/>
    <w:rsid w:val="00CA5BC2"/>
    <w:rPr>
      <w:rFonts w:ascii="Tahoma" w:eastAsia="Times New Roman" w:hAnsi="Tahoma" w:cs="Tahoma"/>
      <w:sz w:val="16"/>
      <w:szCs w:val="16"/>
      <w:lang w:eastAsia="en-US"/>
    </w:rPr>
  </w:style>
  <w:style w:type="paragraph" w:styleId="BodyTextFirstIndent">
    <w:name w:val="Body Text First Indent"/>
    <w:basedOn w:val="BodyText"/>
    <w:link w:val="BodyTextFirstIndentChar"/>
    <w:rsid w:val="00CA5BC2"/>
    <w:pPr>
      <w:spacing w:before="0" w:after="0"/>
      <w:ind w:firstLine="360"/>
    </w:pPr>
    <w:rPr>
      <w:rFonts w:ascii="Courier New" w:hAnsi="Courier New"/>
      <w:szCs w:val="20"/>
    </w:rPr>
  </w:style>
  <w:style w:type="character" w:customStyle="1" w:styleId="BodyTextFirstIndentChar">
    <w:name w:val="Body Text First Indent Char"/>
    <w:basedOn w:val="BodyTextChar"/>
    <w:link w:val="BodyTextFirstIndent"/>
    <w:rsid w:val="00CA5BC2"/>
    <w:rPr>
      <w:rFonts w:ascii="Courier New" w:eastAsia="Times New Roman" w:hAnsi="Courier New" w:cs="Times New Roman"/>
      <w:sz w:val="24"/>
      <w:szCs w:val="20"/>
      <w:lang w:eastAsia="en-US"/>
    </w:rPr>
  </w:style>
  <w:style w:type="character" w:customStyle="1" w:styleId="SpecialBold2">
    <w:name w:val="Special Bold 2"/>
    <w:basedOn w:val="SpecialBold"/>
    <w:uiPriority w:val="1"/>
    <w:qFormat/>
    <w:rsid w:val="00CA5BC2"/>
    <w:rPr>
      <w:b/>
      <w:color w:val="660033"/>
      <w:spacing w:val="0"/>
    </w:rPr>
  </w:style>
  <w:style w:type="paragraph" w:customStyle="1" w:styleId="Nameditemlist">
    <w:name w:val="Named item list"/>
    <w:basedOn w:val="BodyText"/>
    <w:qFormat/>
    <w:rsid w:val="00CA5BC2"/>
    <w:pPr>
      <w:tabs>
        <w:tab w:val="left" w:pos="2835"/>
      </w:tabs>
      <w:ind w:left="2835" w:hanging="2835"/>
    </w:pPr>
  </w:style>
  <w:style w:type="paragraph" w:customStyle="1" w:styleId="BodyTextnopadding">
    <w:name w:val="Body Text no padding"/>
    <w:basedOn w:val="BodyText"/>
    <w:qFormat/>
    <w:rsid w:val="00CA5BC2"/>
    <w:pPr>
      <w:spacing w:before="0" w:after="0"/>
    </w:pPr>
  </w:style>
  <w:style w:type="paragraph" w:customStyle="1" w:styleId="BodyTextBold">
    <w:name w:val="Body Text Bold"/>
    <w:basedOn w:val="BodyText"/>
    <w:qFormat/>
    <w:rsid w:val="00CA5BC2"/>
    <w:rPr>
      <w:b/>
    </w:rPr>
  </w:style>
  <w:style w:type="character" w:styleId="Hyperlink">
    <w:name w:val="Hyperlink"/>
    <w:basedOn w:val="DefaultParagraphFont"/>
    <w:uiPriority w:val="99"/>
    <w:unhideWhenUsed/>
    <w:rsid w:val="00493A4E"/>
    <w:rPr>
      <w:color w:val="0000FF" w:themeColor="hyperlink"/>
      <w:u w:val="single"/>
    </w:rPr>
  </w:style>
  <w:style w:type="paragraph" w:styleId="CommentText">
    <w:name w:val="annotation text"/>
    <w:basedOn w:val="Normal"/>
    <w:link w:val="CommentTextChar"/>
    <w:uiPriority w:val="99"/>
    <w:semiHidden/>
    <w:unhideWhenUsed/>
    <w:rPr>
      <w:sz w:val="20"/>
    </w:rPr>
  </w:style>
  <w:style w:type="character" w:customStyle="1" w:styleId="CommentTextChar">
    <w:name w:val="Comment Text Char"/>
    <w:basedOn w:val="DefaultParagraphFont"/>
    <w:link w:val="CommentText"/>
    <w:uiPriority w:val="99"/>
    <w:semiHidden/>
    <w:rPr>
      <w:rFonts w:ascii="Courier New" w:eastAsia="Times New Roman" w:hAnsi="Courier New" w:cs="Times New Roman"/>
      <w:sz w:val="20"/>
      <w:szCs w:val="20"/>
      <w:lang w:eastAsia="en-US"/>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hyperlink" Target="https://vetnet.gov.au/Pages/TrainingDocs.aspx?q=5e0c25cc-3d9d-4b43-80d3-bd22cc4f1e53"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Status xmlns="0636ec6b-8206-478c-8177-07849c24e2db">Ready for public consultation/uploading</Status>
    <ExportedtootherQualifications_x002f_TPs xmlns="0636ec6b-8206-478c-8177-07849c24e2db">false</ExportedtootherQualifications_x002f_TPs>
    <Prerequisites xmlns="0636ec6b-8206-478c-8177-07849c24e2db">Nil</Prerequisites>
    <AfterTCmeetingdetailedchanges xmlns="0636ec6b-8206-478c-8177-07849c24e2db" xsi:nil="true"/>
    <CurrentCode xmlns="0636ec6b-8206-478c-8177-07849c24e2db">CHCLEG003</CurrentCode>
    <Technicalwriter xmlns="0636ec6b-8206-478c-8177-07849c24e2db">
      <UserInfo>
        <DisplayName>Stephane Elmosnino</DisplayName>
        <AccountId>14</AccountId>
        <AccountType/>
      </UserInfo>
    </Technicalwriter>
    <Newunittitle xmlns="0636ec6b-8206-478c-8177-07849c24e2db">Not yet assigned</Newunittitle>
    <Postconsultationdetailedchanges xmlns="0636ec6b-8206-478c-8177-07849c24e2db" xsi:nil="true"/>
    <Duedate xmlns="0636ec6b-8206-478c-8177-07849c24e2db">2025-04-03T13:00:00+00:00</Duedate>
    <AfterQAdetailedchanges xmlns="0636ec6b-8206-478c-8177-07849c24e2db" xsi:nil="true"/>
    <Equivalence xmlns="0636ec6b-8206-478c-8177-07849c24e2db">Equivalent</Equivalence>
    <Pre_x002d_draftdetailedchanges xmlns="0636ec6b-8206-478c-8177-07849c24e2db">Application - removed some words to make the unit’s application broader.
PC1.4: fixed typo
PC2.4: changed action verb
PC3.1: removed superfluous words
PC3.3: reworded to make the PC measurable and clearer
PC3.4: reworded to be more specific
PC3.5: removed superfluous words
PC4.1: removed non-assessable part
PC4.3: reworded for clarity
PC5.2: updated action verb
PC5.3: added clarification
Added extra point in KE
Removed superfluous wording in assessment conditions</Pre_x002d_draftdetailedchanges>
    <Changetype xmlns="0636ec6b-8206-478c-8177-07849c24e2db">Minor</Changetype>
    <Componenttype xmlns="0636ec6b-8206-478c-8177-07849c24e2db">Unit of Competency</Componenttype>
    <Enrolmentnumbers_x0028_lastyeardataavailable_x0029_ xmlns="0636ec6b-8206-478c-8177-07849c24e2db" xsi:nil="true"/>
    <AfterABsubmissiondetailedchanges xmlns="0636ec6b-8206-478c-8177-07849c24e2db" xsi:nil="true"/>
    <PostSORdetailedchanges xmlns="0636ec6b-8206-478c-8177-07849c24e2db" xsi:nil="true"/>
    <Newunitcode xmlns="0636ec6b-8206-478c-8177-07849c24e2db">Not yet assigned</Newunitcode>
    <Reviewedby xmlns="0636ec6b-8206-478c-8177-07849c24e2db">
      <UserInfo>
        <DisplayName>billy.brady@humanability.com.au</DisplayName>
        <AccountId>15</AccountId>
        <AccountType/>
      </UserInfo>
    </Reviewedby>
    <Uploaded xmlns="0636ec6b-8206-478c-8177-07849c24e2db">false</Uploaded>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F7BFC3E66B1E342A95C217EB90D5473" ma:contentTypeVersion="23" ma:contentTypeDescription="Create a new document." ma:contentTypeScope="" ma:versionID="ffd670fbf11d96eefc75d969f95dbac4">
  <xsd:schema xmlns:xsd="http://www.w3.org/2001/XMLSchema" xmlns:xs="http://www.w3.org/2001/XMLSchema" xmlns:p="http://schemas.microsoft.com/office/2006/metadata/properties" xmlns:ns2="0636ec6b-8206-478c-8177-07849c24e2db" targetNamespace="http://schemas.microsoft.com/office/2006/metadata/properties" ma:root="true" ma:fieldsID="81efa5ae9b517121ef2622b50c4facd2" ns2:_="">
    <xsd:import namespace="0636ec6b-8206-478c-8177-07849c24e2db"/>
    <xsd:element name="properties">
      <xsd:complexType>
        <xsd:sequence>
          <xsd:element name="documentManagement">
            <xsd:complexType>
              <xsd:all>
                <xsd:element ref="ns2:CurrentCode" minOccurs="0"/>
                <xsd:element ref="ns2:Componenttype" minOccurs="0"/>
                <xsd:element ref="ns2:Prerequisites" minOccurs="0"/>
                <xsd:element ref="ns2:Enrolmentnumbers_x0028_lastyeardataavailable_x0029_" minOccurs="0"/>
                <xsd:element ref="ns2:Changetype" minOccurs="0"/>
                <xsd:element ref="ns2:Technicalwriter" minOccurs="0"/>
                <xsd:element ref="ns2:Status" minOccurs="0"/>
                <xsd:element ref="ns2:Duedate" minOccurs="0"/>
                <xsd:element ref="ns2:Pre_x002d_draftdetailedchanges" minOccurs="0"/>
                <xsd:element ref="ns2:AfterTCmeetingdetailedchanges" minOccurs="0"/>
                <xsd:element ref="ns2:AfterQAdetailedchanges" minOccurs="0"/>
                <xsd:element ref="ns2:Postconsultationdetailedchanges" minOccurs="0"/>
                <xsd:element ref="ns2:PostSORdetailedchanges" minOccurs="0"/>
                <xsd:element ref="ns2:AfterABsubmissiondetailedchanges" minOccurs="0"/>
                <xsd:element ref="ns2:Equivalence" minOccurs="0"/>
                <xsd:element ref="ns2:Newunitcode" minOccurs="0"/>
                <xsd:element ref="ns2:Newunittitle" minOccurs="0"/>
                <xsd:element ref="ns2:ExportedtootherQualifications_x002f_TPs" minOccurs="0"/>
                <xsd:element ref="ns2:Reviewedby" minOccurs="0"/>
                <xsd:element ref="ns2:MediaServiceMetadata" minOccurs="0"/>
                <xsd:element ref="ns2:MediaServiceFastMetadata" minOccurs="0"/>
                <xsd:element ref="ns2:MediaServiceSearchProperties" minOccurs="0"/>
                <xsd:element ref="ns2:Upload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36ec6b-8206-478c-8177-07849c24e2db" elementFormDefault="qualified">
    <xsd:import namespace="http://schemas.microsoft.com/office/2006/documentManagement/types"/>
    <xsd:import namespace="http://schemas.microsoft.com/office/infopath/2007/PartnerControls"/>
    <xsd:element name="CurrentCode" ma:index="8" nillable="true" ma:displayName="Current Code" ma:format="Dropdown" ma:internalName="CurrentCode">
      <xsd:simpleType>
        <xsd:restriction base="dms:Text">
          <xsd:maxLength value="255"/>
        </xsd:restriction>
      </xsd:simpleType>
    </xsd:element>
    <xsd:element name="Componenttype" ma:index="9" nillable="true" ma:displayName="Component type" ma:format="Dropdown" ma:internalName="Componenttype">
      <xsd:simpleType>
        <xsd:restriction base="dms:Choice">
          <xsd:enumeration value="Qualification"/>
          <xsd:enumeration value="Skill set"/>
          <xsd:enumeration value="Unit of Competency"/>
          <xsd:enumeration value="Companion Volume Implementation Guide"/>
        </xsd:restriction>
      </xsd:simpleType>
    </xsd:element>
    <xsd:element name="Prerequisites" ma:index="10" nillable="true" ma:displayName="Prerequisites" ma:format="Dropdown" ma:internalName="Prerequisites">
      <xsd:simpleType>
        <xsd:restriction base="dms:Note">
          <xsd:maxLength value="255"/>
        </xsd:restriction>
      </xsd:simpleType>
    </xsd:element>
    <xsd:element name="Enrolmentnumbers_x0028_lastyeardataavailable_x0029_" ma:index="11" nillable="true" ma:displayName="Enrolment numbers (last year data available)" ma:format="Dropdown" ma:internalName="Enrolmentnumbers_x0028_lastyeardataavailable_x0029_">
      <xsd:simpleType>
        <xsd:restriction base="dms:Text">
          <xsd:maxLength value="255"/>
        </xsd:restriction>
      </xsd:simpleType>
    </xsd:element>
    <xsd:element name="Changetype" ma:index="12" nillable="true" ma:displayName="Change type" ma:format="Dropdown" ma:internalName="Changetype">
      <xsd:simpleType>
        <xsd:restriction base="dms:Choice">
          <xsd:enumeration value="Major"/>
          <xsd:enumeration value="Minor"/>
          <xsd:enumeration value="No Change"/>
          <xsd:enumeration value="Delete"/>
          <xsd:enumeration value="New Unit"/>
        </xsd:restriction>
      </xsd:simpleType>
    </xsd:element>
    <xsd:element name="Technicalwriter" ma:index="13" nillable="true" ma:displayName="Technical writer" ma:format="Dropdown" ma:list="UserInfo" ma:SharePointGroup="0" ma:internalName="Technicalwrit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atus" ma:index="14" nillable="true" ma:displayName="Status" ma:default="Not ready" ma:format="Dropdown" ma:internalName="Status">
      <xsd:simpleType>
        <xsd:restriction base="dms:Choice">
          <xsd:enumeration value="Not ready"/>
          <xsd:enumeration value="Ready for public consultation/uploading"/>
        </xsd:restriction>
      </xsd:simpleType>
    </xsd:element>
    <xsd:element name="Duedate" ma:index="15" nillable="true" ma:displayName="Due date" ma:format="DateOnly" ma:internalName="Duedate">
      <xsd:simpleType>
        <xsd:restriction base="dms:DateTime"/>
      </xsd:simpleType>
    </xsd:element>
    <xsd:element name="Pre_x002d_draftdetailedchanges" ma:index="16" nillable="true" ma:displayName="Pre-draft detailed changes" ma:format="Dropdown" ma:internalName="Pre_x002d_draftdetailedchanges">
      <xsd:simpleType>
        <xsd:restriction base="dms:Note"/>
      </xsd:simpleType>
    </xsd:element>
    <xsd:element name="AfterTCmeetingdetailedchanges" ma:index="17" nillable="true" ma:displayName="After TC meeting detailed changes" ma:format="Dropdown" ma:internalName="AfterTCmeetingdetailedchanges">
      <xsd:simpleType>
        <xsd:restriction base="dms:Note">
          <xsd:maxLength value="255"/>
        </xsd:restriction>
      </xsd:simpleType>
    </xsd:element>
    <xsd:element name="AfterQAdetailedchanges" ma:index="18" nillable="true" ma:displayName="After QA detailed changes" ma:format="Dropdown" ma:internalName="AfterQAdetailedchanges">
      <xsd:simpleType>
        <xsd:restriction base="dms:Note"/>
      </xsd:simpleType>
    </xsd:element>
    <xsd:element name="Postconsultationdetailedchanges" ma:index="19" nillable="true" ma:displayName="Post consultation detailed changes" ma:format="Dropdown" ma:internalName="Postconsultationdetailedchanges">
      <xsd:simpleType>
        <xsd:restriction base="dms:Note"/>
      </xsd:simpleType>
    </xsd:element>
    <xsd:element name="PostSORdetailedchanges" ma:index="20" nillable="true" ma:displayName="Post SRO detailed changes" ma:format="Dropdown" ma:internalName="PostSORdetailedchanges">
      <xsd:simpleType>
        <xsd:restriction base="dms:Note"/>
      </xsd:simpleType>
    </xsd:element>
    <xsd:element name="AfterABsubmissiondetailedchanges" ma:index="21" nillable="true" ma:displayName="After AB submission detailed changes" ma:format="Dropdown" ma:internalName="AfterABsubmissiondetailedchanges">
      <xsd:simpleType>
        <xsd:restriction base="dms:Note"/>
      </xsd:simpleType>
    </xsd:element>
    <xsd:element name="Equivalence" ma:index="22" nillable="true" ma:displayName="Equivalence" ma:format="Dropdown" ma:internalName="Equivalence">
      <xsd:simpleType>
        <xsd:restriction base="dms:Choice">
          <xsd:enumeration value="Equivalent"/>
          <xsd:enumeration value="Non-equivalent"/>
          <xsd:enumeration value="Not yet determined"/>
        </xsd:restriction>
      </xsd:simpleType>
    </xsd:element>
    <xsd:element name="Newunitcode" ma:index="23" nillable="true" ma:displayName="New unit code" ma:default="Not yet assigned" ma:description="If there is a major change to the outcome of the component a new code may need to be assigned. " ma:format="Dropdown" ma:internalName="Newunitcode">
      <xsd:simpleType>
        <xsd:restriction base="dms:Text">
          <xsd:maxLength value="255"/>
        </xsd:restriction>
      </xsd:simpleType>
    </xsd:element>
    <xsd:element name="Newunittitle" ma:index="24" nillable="true" ma:displayName="New unit title" ma:default="Not yet assigned" ma:format="Dropdown" ma:internalName="Newunittitle">
      <xsd:simpleType>
        <xsd:restriction base="dms:Text">
          <xsd:maxLength value="255"/>
        </xsd:restriction>
      </xsd:simpleType>
    </xsd:element>
    <xsd:element name="ExportedtootherQualifications_x002f_TPs" ma:index="25" nillable="true" ma:displayName="Exported to other Qualifications/TPs" ma:default="0" ma:format="Dropdown" ma:internalName="ExportedtootherQualifications_x002f_TPs">
      <xsd:simpleType>
        <xsd:restriction base="dms:Boolean"/>
      </xsd:simpleType>
    </xsd:element>
    <xsd:element name="Reviewedby" ma:index="26" nillable="true" ma:displayName="Reviewed by" ma:format="Dropdown" ma:list="UserInfo" ma:SharePointGroup="0" ma:internalName="Review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Metadata" ma:index="27" nillable="true" ma:displayName="MediaServiceMetadata" ma:hidden="true" ma:internalName="MediaServiceMetadata" ma:readOnly="true">
      <xsd:simpleType>
        <xsd:restriction base="dms:Note"/>
      </xsd:simpleType>
    </xsd:element>
    <xsd:element name="MediaServiceFastMetadata" ma:index="28" nillable="true" ma:displayName="MediaServiceFastMetadata" ma:hidden="true" ma:internalName="MediaServiceFastMetadata" ma:readOnly="true">
      <xsd:simpleType>
        <xsd:restriction base="dms:Note"/>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Uploaded" ma:index="30" nillable="true" ma:displayName="Uploaded" ma:default="0" ma:format="Dropdown" ma:internalName="Uploaded">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8055110-ABCB-4232-8D1F-DBE5C81F9F21}">
  <ds:schemaRefs>
    <ds:schemaRef ds:uri="http://schemas.microsoft.com/office/2006/metadata/properties"/>
    <ds:schemaRef ds:uri="http://schemas.microsoft.com/office/infopath/2007/PartnerControls"/>
    <ds:schemaRef ds:uri="690320ad-62ec-4d95-9944-c510bdd7be99"/>
  </ds:schemaRefs>
</ds:datastoreItem>
</file>

<file path=customXml/itemProps2.xml><?xml version="1.0" encoding="utf-8"?>
<ds:datastoreItem xmlns:ds="http://schemas.openxmlformats.org/officeDocument/2006/customXml" ds:itemID="{FC43E591-7889-4093-A780-CEA624059820}">
  <ds:schemaRefs>
    <ds:schemaRef ds:uri="http://schemas.microsoft.com/sharepoint/v3/contenttype/forms"/>
  </ds:schemaRefs>
</ds:datastoreItem>
</file>

<file path=customXml/itemProps3.xml><?xml version="1.0" encoding="utf-8"?>
<ds:datastoreItem xmlns:ds="http://schemas.openxmlformats.org/officeDocument/2006/customXml" ds:itemID="{070B8A74-946A-4523-93B6-770059647727}"/>
</file>

<file path=docProps/app.xml><?xml version="1.0" encoding="utf-8"?>
<Properties xmlns="http://schemas.openxmlformats.org/officeDocument/2006/extended-properties" xmlns:vt="http://schemas.openxmlformats.org/officeDocument/2006/docPropsVTypes">
  <Template>Normal.dotm</Template>
  <TotalTime>1</TotalTime>
  <Pages>7</Pages>
  <Words>1053</Words>
  <Characters>6903</Characters>
  <Application>Microsoft Office Word</Application>
  <DocSecurity>0</DocSecurity>
  <Lines>209</Lines>
  <Paragraphs>142</Paragraphs>
  <ScaleCrop>false</ScaleCrop>
  <Company>Author-it Software Corporation Ltd.</Company>
  <LinksUpToDate>false</LinksUpToDate>
  <CharactersWithSpaces>7814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CHCLEG003 Manage legal and ethical compliance</dc:title>
  <dc:subject>Approved</dc:subject>
  <dc:creator>SkillsIQ</dc:creator>
  <cp:keywords>Release: 1</cp:keywords>
  <dc:description>Review Date: 12 April 2008</dc:description>
  <cp:lastModifiedBy>Stephane Elmosnino</cp:lastModifiedBy>
  <cp:revision>7</cp:revision>
  <dcterms:created xsi:type="dcterms:W3CDTF">2025-02-10T05:04:00Z</dcterms:created>
  <dcterms:modified xsi:type="dcterms:W3CDTF">2025-04-11T06:56:00Z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0x0101008F7BFC3E66B1E342A95C217EB90D5473</vt:lpwstr>
  </property>
  <property fmtid="{D5CDD505-2E9C-101B-9397-08002B2CF9AE}" pid="3" name="Order">
    <vt:r8>1762300</vt:r8>
  </property>
  <property fmtid="{D5CDD505-2E9C-101B-9397-08002B2CF9AE}" pid="4" name="xd_Signature">
    <vt:bool>false</vt:bool>
  </property>
  <property fmtid="{D5CDD505-2E9C-101B-9397-08002B2CF9AE}" pid="5" name="xd_ProgID">
    <vt:lpwstr/>
  </property>
  <property fmtid="{D5CDD505-2E9C-101B-9397-08002B2CF9AE}" pid="6" name="_SourceUrl">
    <vt:lpwstr/>
  </property>
  <property fmtid="{D5CDD505-2E9C-101B-9397-08002B2CF9AE}" pid="7" name="_SharedFileIndex">
    <vt:lpwstr/>
  </property>
  <property fmtid="{D5CDD505-2E9C-101B-9397-08002B2CF9AE}" pid="8" name="ComplianceAssetId">
    <vt:lpwstr/>
  </property>
  <property fmtid="{D5CDD505-2E9C-101B-9397-08002B2CF9AE}" pid="9" name="TemplateUrl">
    <vt:lpwstr/>
  </property>
  <property fmtid="{D5CDD505-2E9C-101B-9397-08002B2CF9AE}" pid="10" name="_ExtendedDescription">
    <vt:lpwstr/>
  </property>
  <property fmtid="{D5CDD505-2E9C-101B-9397-08002B2CF9AE}" pid="11" name="TriggerFlowInfo">
    <vt:lpwstr/>
  </property>
</Properties>
</file>