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69DDD" w14:textId="2200FE10" w:rsidR="00B81D56" w:rsidRDefault="0098268D" w:rsidP="00B81D56">
      <w:pPr>
        <w:pStyle w:val="Title"/>
      </w:pPr>
      <w:r>
        <w:rPr>
          <w:noProof/>
        </w:rPr>
        <mc:AlternateContent>
          <mc:Choice Requires="wps">
            <w:drawing>
              <wp:anchor distT="0" distB="0" distL="114300" distR="114300" simplePos="0" relativeHeight="251659264" behindDoc="1" locked="0" layoutInCell="1" allowOverlap="1" wp14:anchorId="1B1F7DDD" wp14:editId="17D966AB">
                <wp:simplePos x="0" y="0"/>
                <wp:positionH relativeFrom="page">
                  <wp:posOffset>1270000</wp:posOffset>
                </wp:positionH>
                <wp:positionV relativeFrom="page">
                  <wp:posOffset>2539365</wp:posOffset>
                </wp:positionV>
                <wp:extent cx="5080000" cy="1270000"/>
                <wp:effectExtent l="0" t="0" r="0" b="0"/>
                <wp:wrapNone/>
                <wp:docPr id="183646045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2DF1EA9" w14:textId="0A447349"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1F7DD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2DF1EA9" w14:textId="0A447349"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v:textbox>
                <w10:wrap anchorx="page" anchory="page"/>
              </v:shape>
            </w:pict>
          </mc:Fallback>
        </mc:AlternateContent>
      </w:r>
      <w:fldSimple w:instr="TITLE   \* MERGEFORMAT">
        <w:r w:rsidR="00B81D56">
          <w:t>CHCMGT001 Develop, implement and review quality framework</w:t>
        </w:r>
      </w:fldSimple>
    </w:p>
    <w:p w14:paraId="52C74D1A" w14:textId="77777777" w:rsidR="00B81D56" w:rsidRDefault="00B81D56" w:rsidP="00B81D56">
      <w:pPr>
        <w:pStyle w:val="Version"/>
        <w:sectPr w:rsidR="00B81D56" w:rsidSect="00BD5E6A">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23AF81A8" w14:textId="58A3C133" w:rsidR="001D312C" w:rsidRPr="00BD5E6A" w:rsidRDefault="0098268D" w:rsidP="00BD5E6A">
      <w:pPr>
        <w:pStyle w:val="SuperHeading"/>
      </w:pPr>
      <w:r>
        <w:rPr>
          <w:noProof/>
        </w:rPr>
        <w:lastRenderedPageBreak/>
        <mc:AlternateContent>
          <mc:Choice Requires="wps">
            <w:drawing>
              <wp:anchor distT="0" distB="0" distL="114300" distR="114300" simplePos="0" relativeHeight="251660288" behindDoc="1" locked="0" layoutInCell="1" allowOverlap="1" wp14:anchorId="1D379B85" wp14:editId="04BC6966">
                <wp:simplePos x="0" y="0"/>
                <wp:positionH relativeFrom="page">
                  <wp:posOffset>1270000</wp:posOffset>
                </wp:positionH>
                <wp:positionV relativeFrom="page">
                  <wp:posOffset>2540000</wp:posOffset>
                </wp:positionV>
                <wp:extent cx="5080000" cy="1270000"/>
                <wp:effectExtent l="0" t="0" r="0" b="0"/>
                <wp:wrapNone/>
                <wp:docPr id="134441861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6B754EA" w14:textId="4B2416BE"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79B8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6B754EA" w14:textId="4B2416BE"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v:textbox>
                <w10:wrap anchorx="page" anchory="page"/>
              </v:shape>
            </w:pict>
          </mc:Fallback>
        </mc:AlternateContent>
      </w:r>
      <w:r w:rsidR="00B81D56" w:rsidRPr="204EB59B">
        <w:t xml:space="preserve">CHCMGT001 Develop, implement and review quality </w:t>
      </w:r>
      <w:r w:rsidR="145771D6" w:rsidRPr="204EB59B">
        <w:t>systems</w:t>
      </w:r>
    </w:p>
    <w:p w14:paraId="6CD8C6FB" w14:textId="77777777" w:rsidR="001D312C" w:rsidRPr="00BD5E6A" w:rsidRDefault="00B81D56" w:rsidP="00BD5E6A">
      <w:pPr>
        <w:pStyle w:val="Heading1"/>
      </w:pPr>
      <w:bookmarkStart w:id="0" w:name="O_852772"/>
      <w:bookmarkEnd w:id="0"/>
      <w:r w:rsidRPr="00BD5E6A">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1D312C" w14:paraId="458B7ABE" w14:textId="77777777" w:rsidTr="204EB59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1D312C" w:rsidRPr="00BD5E6A" w:rsidRDefault="00B81D56" w:rsidP="00BD5E6A">
            <w:pPr>
              <w:pStyle w:val="BodyText"/>
            </w:pPr>
            <w:r w:rsidRPr="00BD5E6A">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1D312C" w:rsidRDefault="00B81D56" w:rsidP="00BD5E6A">
            <w:pPr>
              <w:pStyle w:val="BodyText"/>
              <w:rPr>
                <w:lang w:val="en-NZ"/>
              </w:rPr>
            </w:pPr>
            <w:r w:rsidRPr="00BD5E6A">
              <w:rPr>
                <w:rStyle w:val="SpecialBold"/>
              </w:rPr>
              <w:t>Comments</w:t>
            </w:r>
          </w:p>
        </w:tc>
      </w:tr>
      <w:tr w:rsidR="35842D95" w14:paraId="0963AEDD" w14:textId="77777777" w:rsidTr="204EB59B">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AAFA170" w14:textId="6F81F553" w:rsidR="24CBAD48" w:rsidRDefault="24CBAD48" w:rsidP="0098268D">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5AA4BEE" w14:textId="1F004429" w:rsidR="35842D95" w:rsidRDefault="466A00D6" w:rsidP="0098268D">
            <w:pPr>
              <w:pStyle w:val="BodyText"/>
            </w:pPr>
            <w:r>
              <w:t>Major c</w:t>
            </w:r>
            <w:r w:rsidR="6FF8716F">
              <w:t>hanges to title, elements, and performance criteria.</w:t>
            </w:r>
          </w:p>
        </w:tc>
      </w:tr>
      <w:tr w:rsidR="001D312C" w14:paraId="71DFC483" w14:textId="77777777" w:rsidTr="204EB59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157B89" w14:textId="77777777" w:rsidR="001D312C" w:rsidRDefault="00B81D56" w:rsidP="00BD5E6A">
            <w:pPr>
              <w:pStyle w:val="BodyText"/>
              <w:rPr>
                <w:lang w:val="en-NZ"/>
              </w:rPr>
            </w:pPr>
            <w:r w:rsidRPr="00BD5E6A">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4268C7" w14:textId="77777777" w:rsidR="001D312C" w:rsidRPr="00BD5E6A" w:rsidRDefault="00B81D56" w:rsidP="00BD5E6A">
            <w:pPr>
              <w:pStyle w:val="BodyText"/>
            </w:pPr>
            <w:r w:rsidRPr="00BD5E6A">
              <w:t xml:space="preserve">This version was released in </w:t>
            </w:r>
            <w:r w:rsidRPr="00BD5E6A">
              <w:rPr>
                <w:rStyle w:val="Emphasis"/>
              </w:rPr>
              <w:t>CHC Community Services Training Package release 3.0</w:t>
            </w:r>
            <w:r w:rsidRPr="00BD5E6A">
              <w:t>.</w:t>
            </w:r>
          </w:p>
          <w:p w14:paraId="14EE9893" w14:textId="77777777" w:rsidR="001D312C" w:rsidRDefault="00B81D56" w:rsidP="00BD5E6A">
            <w:pPr>
              <w:pStyle w:val="BodyText"/>
              <w:rPr>
                <w:lang w:val="en-NZ"/>
              </w:rPr>
            </w:pPr>
            <w:r w:rsidRPr="00BD5E6A">
              <w:t>Amended modification history and mapping. Equivalent outcome.</w:t>
            </w:r>
          </w:p>
        </w:tc>
      </w:tr>
      <w:tr w:rsidR="001D312C" w:rsidRPr="00BD5E6A" w14:paraId="0CCA843F" w14:textId="77777777" w:rsidTr="204EB59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1D312C" w:rsidRDefault="00B81D56" w:rsidP="00BD5E6A">
            <w:pPr>
              <w:pStyle w:val="BodyText"/>
              <w:rPr>
                <w:lang w:val="en-NZ"/>
              </w:rPr>
            </w:pPr>
            <w:r w:rsidRPr="00BD5E6A">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1D312C" w:rsidRPr="00BD5E6A" w:rsidRDefault="00B81D56" w:rsidP="00BD5E6A">
            <w:pPr>
              <w:pStyle w:val="BodyText"/>
            </w:pPr>
            <w:r w:rsidRPr="00BD5E6A">
              <w:t xml:space="preserve">This version was released in </w:t>
            </w:r>
            <w:r w:rsidRPr="00BD5E6A">
              <w:rPr>
                <w:rStyle w:val="Emphasis"/>
              </w:rPr>
              <w:t>CHC Community Services Training Package release 2.0</w:t>
            </w:r>
            <w:r w:rsidRPr="00BD5E6A">
              <w:t xml:space="preserve"> and meets the requirements of the 2012 Standards for Training Packages.</w:t>
            </w:r>
          </w:p>
          <w:p w14:paraId="382CBF00" w14:textId="77777777" w:rsidR="001D312C" w:rsidRPr="00BD5E6A" w:rsidRDefault="00B81D56" w:rsidP="00BD5E6A">
            <w:pPr>
              <w:pStyle w:val="BodyText"/>
            </w:pPr>
            <w:r w:rsidRPr="00BD5E6A">
              <w:t>Merged CHCORG423C and CHCORG619D. Significant changes to performance criteria. New evidence requirements for assessment including volume and frequency requirements. Significant changes to knowledge evidence.</w:t>
            </w:r>
          </w:p>
        </w:tc>
      </w:tr>
    </w:tbl>
    <w:p w14:paraId="672A6659" w14:textId="77777777" w:rsidR="001D312C" w:rsidRPr="00BD5E6A" w:rsidRDefault="001D312C" w:rsidP="00BD5E6A">
      <w:pPr>
        <w:pStyle w:val="BodyText"/>
      </w:pPr>
    </w:p>
    <w:p w14:paraId="0A37501D" w14:textId="77777777" w:rsidR="001D312C" w:rsidRPr="00BD5E6A" w:rsidRDefault="001D312C" w:rsidP="00BD5E6A">
      <w:pPr>
        <w:pStyle w:val="AllowPageBreak"/>
      </w:pPr>
    </w:p>
    <w:p w14:paraId="2BCC458A" w14:textId="77777777" w:rsidR="001D312C" w:rsidRPr="00BD5E6A" w:rsidRDefault="00B81D56" w:rsidP="00BD5E6A">
      <w:pPr>
        <w:pStyle w:val="Heading1"/>
      </w:pPr>
      <w:bookmarkStart w:id="1" w:name="O_852771"/>
      <w:bookmarkEnd w:id="1"/>
      <w:r w:rsidRPr="00BD5E6A">
        <w:t>Application</w:t>
      </w:r>
    </w:p>
    <w:p w14:paraId="262C88A0" w14:textId="77777777" w:rsidR="001D312C" w:rsidRPr="00BD5E6A" w:rsidRDefault="00B81D56" w:rsidP="00B81D56">
      <w:pPr>
        <w:pStyle w:val="BodyText"/>
      </w:pPr>
      <w:r w:rsidRPr="1C08AEF1">
        <w:t>This unit describes the skills and knowledge required to develop, implement and monitor a framework for ongoing quality service delivery that supports the rights and interests of clients.</w:t>
      </w:r>
    </w:p>
    <w:p w14:paraId="128EA5C1" w14:textId="366341BB" w:rsidR="001D312C" w:rsidRPr="00BD5E6A" w:rsidRDefault="00B81D56" w:rsidP="00B81D56">
      <w:pPr>
        <w:pStyle w:val="BodyText"/>
      </w:pPr>
      <w:r>
        <w:t>The unit applies to a range of leadership roles.</w:t>
      </w:r>
    </w:p>
    <w:p w14:paraId="7B95BC1F" w14:textId="77777777" w:rsidR="001D312C" w:rsidRPr="00B81D56" w:rsidRDefault="00B81D56" w:rsidP="1C08AEF1">
      <w:pPr>
        <w:pStyle w:val="BodyText"/>
        <w:rPr>
          <w:i/>
          <w:iCs/>
        </w:rPr>
      </w:pPr>
      <w:r w:rsidRPr="1C08AEF1">
        <w:rPr>
          <w:rStyle w:val="Emphasis"/>
        </w:rPr>
        <w:t>The skills in this unit must be applied in accordance with Commonwealth and State/Territory legislation, Australian/New Zealand standards and industry codes of practice.</w:t>
      </w:r>
    </w:p>
    <w:p w14:paraId="15F1FC92" w14:textId="77777777" w:rsidR="001D312C" w:rsidRPr="00BD5E6A" w:rsidRDefault="00B81D56" w:rsidP="00BD5E6A">
      <w:pPr>
        <w:pStyle w:val="Heading1"/>
      </w:pPr>
      <w:bookmarkStart w:id="2" w:name="O_852770"/>
      <w:bookmarkEnd w:id="2"/>
      <w:r w:rsidRPr="00BD5E6A">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1D312C" w:rsidRPr="00BD5E6A" w14:paraId="1FDC84FC" w14:textId="77777777" w:rsidTr="204EB59B">
        <w:tc>
          <w:tcPr>
            <w:tcW w:w="3134" w:type="dxa"/>
            <w:tcBorders>
              <w:top w:val="nil"/>
              <w:left w:val="nil"/>
              <w:bottom w:val="nil"/>
              <w:right w:val="nil"/>
            </w:tcBorders>
            <w:tcMar>
              <w:top w:w="0" w:type="dxa"/>
              <w:left w:w="62" w:type="dxa"/>
              <w:bottom w:w="0" w:type="dxa"/>
              <w:right w:w="62" w:type="dxa"/>
            </w:tcMar>
          </w:tcPr>
          <w:p w14:paraId="7B6D90AF" w14:textId="77777777" w:rsidR="001D312C" w:rsidRPr="00BD5E6A" w:rsidRDefault="00B81D56" w:rsidP="00BD5E6A">
            <w:pPr>
              <w:pStyle w:val="BodyText"/>
            </w:pPr>
            <w:r w:rsidRPr="00BD5E6A">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6AB6FCF6" w14:textId="77777777" w:rsidR="001D312C" w:rsidRDefault="00B81D56" w:rsidP="00BD5E6A">
            <w:pPr>
              <w:pStyle w:val="BodyText"/>
              <w:rPr>
                <w:lang w:val="en-NZ"/>
              </w:rPr>
            </w:pPr>
            <w:r w:rsidRPr="00BD5E6A">
              <w:rPr>
                <w:rStyle w:val="SpecialBold"/>
              </w:rPr>
              <w:t>PERFORMANCE CRITERIA</w:t>
            </w:r>
          </w:p>
        </w:tc>
      </w:tr>
      <w:tr w:rsidR="001D312C" w14:paraId="273434FC" w14:textId="77777777" w:rsidTr="204EB59B">
        <w:tc>
          <w:tcPr>
            <w:tcW w:w="3262" w:type="dxa"/>
            <w:gridSpan w:val="2"/>
            <w:tcBorders>
              <w:top w:val="nil"/>
              <w:left w:val="nil"/>
              <w:bottom w:val="nil"/>
              <w:right w:val="nil"/>
            </w:tcBorders>
            <w:tcMar>
              <w:top w:w="0" w:type="dxa"/>
              <w:left w:w="62" w:type="dxa"/>
              <w:bottom w:w="0" w:type="dxa"/>
              <w:right w:w="62" w:type="dxa"/>
            </w:tcMar>
          </w:tcPr>
          <w:p w14:paraId="08710011" w14:textId="77777777" w:rsidR="001D312C" w:rsidRPr="00BD5E6A" w:rsidRDefault="00B81D56" w:rsidP="00BD5E6A">
            <w:pPr>
              <w:pStyle w:val="BodyText"/>
            </w:pPr>
            <w:r w:rsidRPr="00BD5E6A">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0047C051" w14:textId="77777777" w:rsidR="001D312C" w:rsidRDefault="00B81D56" w:rsidP="00BD5E6A">
            <w:pPr>
              <w:pStyle w:val="BodyText"/>
              <w:rPr>
                <w:lang w:val="en-NZ"/>
              </w:rPr>
            </w:pPr>
            <w:r w:rsidRPr="00BD5E6A">
              <w:rPr>
                <w:rStyle w:val="Emphasis"/>
              </w:rPr>
              <w:t>Performance criteria specify the performance needed to demonstrate achievement of the element</w:t>
            </w:r>
          </w:p>
        </w:tc>
      </w:tr>
      <w:tr w:rsidR="001D312C" w14:paraId="5DAB6C7B" w14:textId="77777777" w:rsidTr="204EB59B">
        <w:tc>
          <w:tcPr>
            <w:tcW w:w="3134" w:type="dxa"/>
            <w:tcBorders>
              <w:top w:val="nil"/>
              <w:left w:val="nil"/>
              <w:bottom w:val="nil"/>
              <w:right w:val="nil"/>
            </w:tcBorders>
            <w:tcMar>
              <w:top w:w="0" w:type="dxa"/>
              <w:left w:w="62" w:type="dxa"/>
              <w:bottom w:w="0" w:type="dxa"/>
              <w:right w:w="62" w:type="dxa"/>
            </w:tcMar>
          </w:tcPr>
          <w:p w14:paraId="02EB378F" w14:textId="77777777" w:rsidR="001D312C" w:rsidRDefault="001D312C">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6A05A809" w14:textId="77777777" w:rsidR="001D312C" w:rsidRDefault="001D312C" w:rsidP="00BD5E6A">
            <w:pPr>
              <w:pStyle w:val="BodyText"/>
              <w:rPr>
                <w:lang w:val="en-NZ"/>
              </w:rPr>
            </w:pPr>
          </w:p>
        </w:tc>
      </w:tr>
      <w:tr w:rsidR="001D312C" w14:paraId="799E2EB6" w14:textId="77777777" w:rsidTr="204EB59B">
        <w:tc>
          <w:tcPr>
            <w:tcW w:w="3134" w:type="dxa"/>
            <w:tcBorders>
              <w:top w:val="nil"/>
              <w:left w:val="nil"/>
              <w:bottom w:val="nil"/>
              <w:right w:val="nil"/>
            </w:tcBorders>
            <w:tcMar>
              <w:top w:w="0" w:type="dxa"/>
              <w:left w:w="62" w:type="dxa"/>
              <w:bottom w:w="0" w:type="dxa"/>
              <w:right w:w="62" w:type="dxa"/>
            </w:tcMar>
          </w:tcPr>
          <w:p w14:paraId="21BD14D4" w14:textId="042DE7ED" w:rsidR="001D312C" w:rsidRDefault="00B81D56" w:rsidP="00BD5E6A">
            <w:pPr>
              <w:pStyle w:val="BodyText"/>
              <w:rPr>
                <w:lang w:val="en-NZ"/>
              </w:rPr>
            </w:pPr>
            <w:r>
              <w:t xml:space="preserve">1. </w:t>
            </w:r>
            <w:r w:rsidR="0C84E111">
              <w:t>Establish systems and processes</w:t>
            </w:r>
            <w:r w:rsidR="535105BA">
              <w:t xml:space="preserve"> </w:t>
            </w:r>
            <w:r>
              <w:t>for quality service delivery</w:t>
            </w:r>
          </w:p>
        </w:tc>
        <w:tc>
          <w:tcPr>
            <w:tcW w:w="5798" w:type="dxa"/>
            <w:gridSpan w:val="2"/>
            <w:tcBorders>
              <w:top w:val="nil"/>
              <w:left w:val="nil"/>
              <w:bottom w:val="nil"/>
              <w:right w:val="nil"/>
            </w:tcBorders>
            <w:tcMar>
              <w:top w:w="0" w:type="dxa"/>
              <w:left w:w="62" w:type="dxa"/>
              <w:bottom w:w="0" w:type="dxa"/>
              <w:right w:w="62" w:type="dxa"/>
            </w:tcMar>
          </w:tcPr>
          <w:p w14:paraId="442BDAC6" w14:textId="260D6E1B" w:rsidR="001D312C" w:rsidRPr="00BD5E6A" w:rsidRDefault="00B81D56" w:rsidP="00BD5E6A">
            <w:pPr>
              <w:pStyle w:val="BodyText"/>
            </w:pPr>
            <w:r>
              <w:t xml:space="preserve">1.1 Establish quality service standards through </w:t>
            </w:r>
            <w:r w:rsidR="61B16598">
              <w:t xml:space="preserve">stakeholder </w:t>
            </w:r>
            <w:r>
              <w:t>consultation and benchmarking against industry standards or quality frameworks</w:t>
            </w:r>
          </w:p>
          <w:p w14:paraId="2B4F461F" w14:textId="26D0B867" w:rsidR="001D312C" w:rsidRPr="00BD5E6A" w:rsidRDefault="0098268D" w:rsidP="00BD5E6A">
            <w:pPr>
              <w:pStyle w:val="BodyText"/>
            </w:pPr>
            <w:r>
              <w:rPr>
                <w:noProof/>
              </w:rPr>
              <w:lastRenderedPageBreak/>
              <mc:AlternateContent>
                <mc:Choice Requires="wps">
                  <w:drawing>
                    <wp:anchor distT="0" distB="0" distL="114300" distR="114300" simplePos="0" relativeHeight="251661312" behindDoc="1" locked="0" layoutInCell="1" allowOverlap="1" wp14:anchorId="303F060F" wp14:editId="0A577B0A">
                      <wp:simplePos x="0" y="0"/>
                      <wp:positionH relativeFrom="page">
                        <wp:posOffset>-1620520</wp:posOffset>
                      </wp:positionH>
                      <wp:positionV relativeFrom="page">
                        <wp:posOffset>1461770</wp:posOffset>
                      </wp:positionV>
                      <wp:extent cx="5080000" cy="1270000"/>
                      <wp:effectExtent l="0" t="0" r="0" b="0"/>
                      <wp:wrapNone/>
                      <wp:docPr id="151528115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94B848" w14:textId="5917D359"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F060F" id="Watermark_Page_3" o:spid="_x0000_s1028" type="#_x0000_t202" style="position:absolute;margin-left:-127.6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IesvBDjAAAAEQEAAA8AAAAAAAAAAAAAAAAArAQAAGRycy9kb3ducmV2Lnht&#13;&#10;bFBLBQYAAAAABAAEAPMAAAC8BQAAAAA=&#13;&#10;" stroked="f" strokeweight=".5pt">
                      <v:fill opacity="0"/>
                      <o:lock v:ext="edit" aspectratio="t"/>
                      <v:textbox>
                        <w:txbxContent>
                          <w:p w14:paraId="6D94B848" w14:textId="5917D359"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v:textbox>
                      <w10:wrap anchorx="page" anchory="page"/>
                    </v:shape>
                  </w:pict>
                </mc:Fallback>
              </mc:AlternateContent>
            </w:r>
            <w:r w:rsidR="00B81D56">
              <w:t xml:space="preserve">1.2 Develop strategies to </w:t>
            </w:r>
            <w:r w:rsidR="770C7B87">
              <w:t>apply quality standards in</w:t>
            </w:r>
            <w:r w:rsidR="00B81D56">
              <w:t xml:space="preserve"> procedures that support  the rights and interests of clients</w:t>
            </w:r>
          </w:p>
          <w:p w14:paraId="5B865DBD" w14:textId="10CBCFB1" w:rsidR="001D312C" w:rsidRPr="00BD5E6A" w:rsidRDefault="00B81D56" w:rsidP="00BD5E6A">
            <w:pPr>
              <w:pStyle w:val="BodyText"/>
            </w:pPr>
            <w:r w:rsidRPr="204EB59B">
              <w:t>1.3 Identify organisation</w:t>
            </w:r>
            <w:r w:rsidR="58EE874A" w:rsidRPr="204EB59B">
              <w:t>al</w:t>
            </w:r>
            <w:r w:rsidRPr="204EB59B">
              <w:t xml:space="preserve"> barriers </w:t>
            </w:r>
            <w:r w:rsidR="5E1F4B59" w:rsidRPr="204EB59B">
              <w:t>to</w:t>
            </w:r>
            <w:r w:rsidRPr="204EB59B">
              <w:t xml:space="preserve"> quality service and develop strategies to address them</w:t>
            </w:r>
          </w:p>
          <w:p w14:paraId="3B2E14DF" w14:textId="6147D45E" w:rsidR="001D312C" w:rsidRDefault="001D312C" w:rsidP="204EB59B">
            <w:pPr>
              <w:pStyle w:val="BodyText"/>
              <w:rPr>
                <w:lang w:val="en-NZ"/>
              </w:rPr>
            </w:pPr>
          </w:p>
          <w:p w14:paraId="452ABA01" w14:textId="63410B0C" w:rsidR="001D312C" w:rsidRDefault="6C0A973A" w:rsidP="00BD5E6A">
            <w:pPr>
              <w:pStyle w:val="BodyText"/>
            </w:pPr>
            <w:r>
              <w:t xml:space="preserve">1.4 Establish </w:t>
            </w:r>
            <w:r w:rsidR="5C399463">
              <w:t xml:space="preserve">feedback mechanisms and </w:t>
            </w:r>
            <w:r>
              <w:t>continuous improvement processes in</w:t>
            </w:r>
            <w:r w:rsidR="3EF55C2C">
              <w:t xml:space="preserve"> consultation with</w:t>
            </w:r>
            <w:r>
              <w:t xml:space="preserve"> </w:t>
            </w:r>
            <w:r w:rsidR="5216DA7A">
              <w:t>stakeholders</w:t>
            </w:r>
            <w:r w:rsidR="05DBE607">
              <w:t xml:space="preserve"> and i</w:t>
            </w:r>
            <w:r w:rsidR="379624A3">
              <w:t xml:space="preserve">ncorporate </w:t>
            </w:r>
            <w:r w:rsidR="041967A2">
              <w:t xml:space="preserve">them </w:t>
            </w:r>
            <w:r w:rsidR="379624A3">
              <w:t>into operational plans</w:t>
            </w:r>
          </w:p>
          <w:p w14:paraId="302872FA" w14:textId="221CB883" w:rsidR="001D312C" w:rsidRDefault="70C1AEA0" w:rsidP="00BD5E6A">
            <w:pPr>
              <w:pStyle w:val="BodyText"/>
              <w:rPr>
                <w:lang w:val="en-NZ"/>
              </w:rPr>
            </w:pPr>
            <w:r>
              <w:t>1.5 Establish feedback mechanisms to provide stakeholders with information about service delivery review</w:t>
            </w:r>
            <w:r w:rsidR="51AA84F8">
              <w:t xml:space="preserve"> results</w:t>
            </w:r>
          </w:p>
        </w:tc>
      </w:tr>
      <w:tr w:rsidR="001D312C" w14:paraId="5A39BBE3" w14:textId="77777777" w:rsidTr="204EB59B">
        <w:tc>
          <w:tcPr>
            <w:tcW w:w="3134" w:type="dxa"/>
            <w:tcBorders>
              <w:top w:val="nil"/>
              <w:left w:val="nil"/>
              <w:bottom w:val="nil"/>
              <w:right w:val="nil"/>
            </w:tcBorders>
            <w:tcMar>
              <w:top w:w="0" w:type="dxa"/>
              <w:left w:w="62" w:type="dxa"/>
              <w:bottom w:w="0" w:type="dxa"/>
              <w:right w:w="62" w:type="dxa"/>
            </w:tcMar>
          </w:tcPr>
          <w:p w14:paraId="41C8F396" w14:textId="77777777" w:rsidR="001D312C" w:rsidRDefault="001D312C">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72A3D3EC" w14:textId="77777777" w:rsidR="001D312C" w:rsidRDefault="001D312C" w:rsidP="00BD5E6A">
            <w:pPr>
              <w:pStyle w:val="BodyText"/>
              <w:rPr>
                <w:lang w:val="en-NZ"/>
              </w:rPr>
            </w:pPr>
          </w:p>
        </w:tc>
      </w:tr>
      <w:tr w:rsidR="001D312C" w14:paraId="1FC4A1D7" w14:textId="77777777" w:rsidTr="204EB59B">
        <w:tc>
          <w:tcPr>
            <w:tcW w:w="3134" w:type="dxa"/>
            <w:tcBorders>
              <w:top w:val="nil"/>
              <w:left w:val="nil"/>
              <w:bottom w:val="nil"/>
              <w:right w:val="nil"/>
            </w:tcBorders>
            <w:tcMar>
              <w:top w:w="0" w:type="dxa"/>
              <w:left w:w="62" w:type="dxa"/>
              <w:bottom w:w="0" w:type="dxa"/>
              <w:right w:w="62" w:type="dxa"/>
            </w:tcMar>
          </w:tcPr>
          <w:p w14:paraId="4C0B8DC7" w14:textId="77777777" w:rsidR="001D312C" w:rsidRDefault="00B81D56" w:rsidP="00BD5E6A">
            <w:pPr>
              <w:pStyle w:val="BodyText"/>
              <w:rPr>
                <w:lang w:val="en-NZ"/>
              </w:rPr>
            </w:pPr>
            <w:r>
              <w:t>2. Monitor and review service delivery against quality framework</w:t>
            </w:r>
          </w:p>
        </w:tc>
        <w:tc>
          <w:tcPr>
            <w:tcW w:w="5798" w:type="dxa"/>
            <w:gridSpan w:val="2"/>
            <w:tcBorders>
              <w:top w:val="nil"/>
              <w:left w:val="nil"/>
              <w:bottom w:val="nil"/>
              <w:right w:val="nil"/>
            </w:tcBorders>
            <w:tcMar>
              <w:top w:w="0" w:type="dxa"/>
              <w:left w:w="62" w:type="dxa"/>
              <w:bottom w:w="0" w:type="dxa"/>
              <w:right w:w="62" w:type="dxa"/>
            </w:tcMar>
          </w:tcPr>
          <w:p w14:paraId="27C7B5D3" w14:textId="1BAB02FA" w:rsidR="001D312C" w:rsidRPr="00BD5E6A" w:rsidRDefault="00B81D56" w:rsidP="00BD5E6A">
            <w:pPr>
              <w:pStyle w:val="BodyText"/>
            </w:pPr>
            <w:r w:rsidRPr="204EB59B">
              <w:t xml:space="preserve">2.1 </w:t>
            </w:r>
            <w:r w:rsidR="319C00CC" w:rsidRPr="204EB59B">
              <w:t>M</w:t>
            </w:r>
            <w:r w:rsidRPr="204EB59B">
              <w:t xml:space="preserve">onitor and review quality of service outcomes for clients and the community </w:t>
            </w:r>
            <w:r w:rsidR="7B8FB241" w:rsidRPr="204EB59B">
              <w:t xml:space="preserve">using </w:t>
            </w:r>
            <w:r w:rsidR="213F5018" w:rsidRPr="204EB59B">
              <w:t xml:space="preserve">feedback and other </w:t>
            </w:r>
            <w:r w:rsidR="7B8FB241" w:rsidRPr="204EB59B">
              <w:t>processes</w:t>
            </w:r>
          </w:p>
          <w:p w14:paraId="7F479A36" w14:textId="77777777" w:rsidR="001D312C" w:rsidRPr="00BD5E6A" w:rsidRDefault="00B81D56" w:rsidP="00BD5E6A">
            <w:pPr>
              <w:pStyle w:val="BodyText"/>
            </w:pPr>
            <w:r>
              <w:t xml:space="preserve">2.2 Monitor and review strategies for addressing barriers and issues relating to quality </w:t>
            </w:r>
          </w:p>
          <w:p w14:paraId="63C76BE4" w14:textId="28A7E798" w:rsidR="001D312C" w:rsidRPr="00BD5E6A" w:rsidRDefault="00B81D56" w:rsidP="00BD5E6A">
            <w:pPr>
              <w:pStyle w:val="BodyText"/>
            </w:pPr>
            <w:r>
              <w:t xml:space="preserve">2.3 </w:t>
            </w:r>
            <w:r w:rsidR="19FEF787">
              <w:t>U</w:t>
            </w:r>
            <w:r>
              <w:t>pdate service delivery procedures to reflect good practice</w:t>
            </w:r>
            <w:r w:rsidR="61435F80">
              <w:t>,</w:t>
            </w:r>
            <w:r>
              <w:t xml:space="preserve"> changing legislative requirements and client needs </w:t>
            </w:r>
          </w:p>
          <w:p w14:paraId="269E5674" w14:textId="4C6C6AB7" w:rsidR="001D312C" w:rsidRPr="00BD5E6A" w:rsidRDefault="00B81D56" w:rsidP="00BD5E6A">
            <w:pPr>
              <w:pStyle w:val="BodyText"/>
            </w:pPr>
            <w:r>
              <w:t xml:space="preserve">2.4 Identify </w:t>
            </w:r>
            <w:r w:rsidR="2FB81BB9">
              <w:t xml:space="preserve">staff development </w:t>
            </w:r>
            <w:r>
              <w:t>need</w:t>
            </w:r>
            <w:r w:rsidR="4F607811">
              <w:t>s</w:t>
            </w:r>
            <w:r>
              <w:t xml:space="preserve"> to meet changing service delivery requirements </w:t>
            </w:r>
          </w:p>
          <w:p w14:paraId="3FEBDCE7" w14:textId="7C245586" w:rsidR="001D312C" w:rsidRPr="00BD5E6A" w:rsidRDefault="00B81D56" w:rsidP="00BD5E6A">
            <w:pPr>
              <w:pStyle w:val="BodyText"/>
            </w:pPr>
            <w:r>
              <w:t>2.</w:t>
            </w:r>
            <w:r w:rsidR="5F08FDAA">
              <w:t>5</w:t>
            </w:r>
            <w:r>
              <w:t xml:space="preserve"> Identify differences between stakeholder expectations and service delivery objectives</w:t>
            </w:r>
          </w:p>
          <w:p w14:paraId="7F036208" w14:textId="1250B4DC" w:rsidR="001D312C" w:rsidRDefault="001D312C" w:rsidP="00BD5E6A">
            <w:pPr>
              <w:pStyle w:val="BodyText"/>
              <w:rPr>
                <w:lang w:val="en-NZ"/>
              </w:rPr>
            </w:pPr>
          </w:p>
        </w:tc>
      </w:tr>
      <w:tr w:rsidR="001D312C" w14:paraId="0D0B940D" w14:textId="77777777" w:rsidTr="204EB59B">
        <w:tc>
          <w:tcPr>
            <w:tcW w:w="3134" w:type="dxa"/>
            <w:tcBorders>
              <w:top w:val="nil"/>
              <w:left w:val="nil"/>
              <w:bottom w:val="nil"/>
              <w:right w:val="nil"/>
            </w:tcBorders>
            <w:tcMar>
              <w:top w:w="0" w:type="dxa"/>
              <w:left w:w="62" w:type="dxa"/>
              <w:bottom w:w="0" w:type="dxa"/>
              <w:right w:w="62" w:type="dxa"/>
            </w:tcMar>
          </w:tcPr>
          <w:p w14:paraId="0E27B00A" w14:textId="77777777" w:rsidR="001D312C" w:rsidRDefault="001D312C">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60061E4C" w14:textId="77777777" w:rsidR="001D312C" w:rsidRDefault="001D312C" w:rsidP="00BD5E6A">
            <w:pPr>
              <w:pStyle w:val="BodyText"/>
              <w:rPr>
                <w:lang w:val="en-NZ"/>
              </w:rPr>
            </w:pPr>
          </w:p>
        </w:tc>
      </w:tr>
      <w:tr w:rsidR="001D312C" w14:paraId="2C32CFB4" w14:textId="77777777" w:rsidTr="0098268D">
        <w:trPr>
          <w:trHeight w:val="4230"/>
        </w:trPr>
        <w:tc>
          <w:tcPr>
            <w:tcW w:w="3134" w:type="dxa"/>
            <w:tcBorders>
              <w:top w:val="nil"/>
              <w:left w:val="nil"/>
              <w:bottom w:val="nil"/>
              <w:right w:val="nil"/>
            </w:tcBorders>
            <w:tcMar>
              <w:top w:w="0" w:type="dxa"/>
              <w:left w:w="62" w:type="dxa"/>
              <w:bottom w:w="0" w:type="dxa"/>
              <w:right w:w="62" w:type="dxa"/>
            </w:tcMar>
          </w:tcPr>
          <w:p w14:paraId="5086EB9A" w14:textId="77777777" w:rsidR="001D312C" w:rsidRDefault="00B81D56" w:rsidP="00BD5E6A">
            <w:pPr>
              <w:pStyle w:val="BodyText"/>
              <w:rPr>
                <w:lang w:val="en-NZ"/>
              </w:rPr>
            </w:pPr>
            <w:r>
              <w:t>3. Plan and implement revised strategies to improve outcomes</w:t>
            </w:r>
          </w:p>
        </w:tc>
        <w:tc>
          <w:tcPr>
            <w:tcW w:w="5798" w:type="dxa"/>
            <w:gridSpan w:val="2"/>
            <w:tcBorders>
              <w:top w:val="nil"/>
              <w:left w:val="nil"/>
              <w:bottom w:val="nil"/>
              <w:right w:val="nil"/>
            </w:tcBorders>
            <w:tcMar>
              <w:top w:w="0" w:type="dxa"/>
              <w:left w:w="62" w:type="dxa"/>
              <w:bottom w:w="0" w:type="dxa"/>
              <w:right w:w="62" w:type="dxa"/>
            </w:tcMar>
          </w:tcPr>
          <w:p w14:paraId="01B18039" w14:textId="3D370DD3" w:rsidR="001D312C" w:rsidRPr="00BD5E6A" w:rsidRDefault="00B81D56" w:rsidP="00BD5E6A">
            <w:pPr>
              <w:pStyle w:val="BodyText"/>
            </w:pPr>
            <w:r w:rsidRPr="204EB59B">
              <w:t xml:space="preserve">3.1 </w:t>
            </w:r>
            <w:r w:rsidR="1DE01BE7" w:rsidRPr="204EB59B">
              <w:t>Analyse</w:t>
            </w:r>
            <w:r w:rsidRPr="204EB59B">
              <w:t xml:space="preserve"> review findings to identify threats to quality</w:t>
            </w:r>
          </w:p>
          <w:p w14:paraId="106D08FB" w14:textId="041A3072" w:rsidR="001D312C" w:rsidRPr="00BD5E6A" w:rsidRDefault="00B81D56" w:rsidP="00BD5E6A">
            <w:pPr>
              <w:pStyle w:val="BodyText"/>
            </w:pPr>
            <w:r>
              <w:t xml:space="preserve">3.2 </w:t>
            </w:r>
            <w:r w:rsidR="2EC778D6">
              <w:t>I</w:t>
            </w:r>
            <w:r>
              <w:t xml:space="preserve">nvestigate </w:t>
            </w:r>
            <w:r w:rsidR="2C3AC9D2">
              <w:t xml:space="preserve">and respond to </w:t>
            </w:r>
            <w:r>
              <w:t>complaints</w:t>
            </w:r>
            <w:r w:rsidR="08A644C7">
              <w:t>,</w:t>
            </w:r>
            <w:r>
              <w:t xml:space="preserve"> and use as feedback to improve outcomes</w:t>
            </w:r>
          </w:p>
          <w:p w14:paraId="6FC01AB8" w14:textId="65978145" w:rsidR="001D312C" w:rsidRPr="00BD5E6A" w:rsidRDefault="00B81D56" w:rsidP="00BD5E6A">
            <w:pPr>
              <w:pStyle w:val="BodyText"/>
            </w:pPr>
            <w:r w:rsidRPr="204EB59B">
              <w:t>3.3 Design and implement a plan with immediate and long</w:t>
            </w:r>
            <w:r w:rsidR="4075E70A" w:rsidRPr="204EB59B">
              <w:t>-</w:t>
            </w:r>
            <w:r w:rsidRPr="204EB59B">
              <w:t xml:space="preserve">term goals to improve </w:t>
            </w:r>
            <w:r w:rsidR="18684AFB" w:rsidRPr="204EB59B">
              <w:t>service</w:t>
            </w:r>
            <w:r w:rsidRPr="204EB59B">
              <w:t xml:space="preserve"> quality in consultation with stakeholders</w:t>
            </w:r>
          </w:p>
          <w:p w14:paraId="1CAB40F2" w14:textId="0C0A1639" w:rsidR="001D312C" w:rsidRDefault="00B81D56" w:rsidP="00BD5E6A">
            <w:pPr>
              <w:pStyle w:val="BodyText"/>
              <w:rPr>
                <w:lang w:val="en-NZ"/>
              </w:rPr>
            </w:pPr>
            <w:r>
              <w:t xml:space="preserve">3.4 Provide information to relevant parties about the plan and the processes to be used </w:t>
            </w:r>
          </w:p>
        </w:tc>
      </w:tr>
      <w:tr w:rsidR="001D312C" w14:paraId="44EAFD9C" w14:textId="77777777" w:rsidTr="204EB59B">
        <w:tc>
          <w:tcPr>
            <w:tcW w:w="3134" w:type="dxa"/>
            <w:tcBorders>
              <w:top w:val="nil"/>
              <w:left w:val="nil"/>
              <w:bottom w:val="nil"/>
              <w:right w:val="nil"/>
            </w:tcBorders>
            <w:tcMar>
              <w:top w:w="0" w:type="dxa"/>
              <w:left w:w="62" w:type="dxa"/>
              <w:bottom w:w="0" w:type="dxa"/>
              <w:right w:w="62" w:type="dxa"/>
            </w:tcMar>
          </w:tcPr>
          <w:p w14:paraId="4B94D5A5" w14:textId="4E384466" w:rsidR="001D312C" w:rsidRDefault="0098268D">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2336" behindDoc="1" locked="0" layoutInCell="1" allowOverlap="1" wp14:anchorId="5FA4CE34" wp14:editId="6E189C92">
                      <wp:simplePos x="0" y="0"/>
                      <wp:positionH relativeFrom="page">
                        <wp:posOffset>370205</wp:posOffset>
                      </wp:positionH>
                      <wp:positionV relativeFrom="page">
                        <wp:posOffset>1461770</wp:posOffset>
                      </wp:positionV>
                      <wp:extent cx="5080000" cy="1270000"/>
                      <wp:effectExtent l="0" t="0" r="0" b="0"/>
                      <wp:wrapNone/>
                      <wp:docPr id="68943766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6E3FAFD" w14:textId="413B847A"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4CE34" id="Watermark_Page_4" o:spid="_x0000_s1029" type="#_x0000_t202" style="position:absolute;margin-left:29.1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BGDQr94QAAAA8BAAAPAAAAAAAAAAAAAAAAAKwEAABkcnMvZG93bnJldi54bWxQ&#13;&#10;SwUGAAAAAAQABADzAAAAugUAAAAA&#13;&#10;" stroked="f" strokeweight=".5pt">
                      <v:fill opacity="0"/>
                      <o:lock v:ext="edit" aspectratio="t"/>
                      <v:textbox>
                        <w:txbxContent>
                          <w:p w14:paraId="16E3FAFD" w14:textId="413B847A"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v:textbox>
                      <w10:wrap anchorx="page" anchory="page"/>
                    </v:shape>
                  </w:pict>
                </mc:Fallback>
              </mc:AlternateContent>
            </w:r>
          </w:p>
        </w:tc>
        <w:tc>
          <w:tcPr>
            <w:tcW w:w="5798" w:type="dxa"/>
            <w:gridSpan w:val="2"/>
            <w:tcBorders>
              <w:top w:val="nil"/>
              <w:left w:val="nil"/>
              <w:bottom w:val="nil"/>
              <w:right w:val="nil"/>
            </w:tcBorders>
            <w:tcMar>
              <w:top w:w="0" w:type="dxa"/>
              <w:left w:w="62" w:type="dxa"/>
              <w:bottom w:w="0" w:type="dxa"/>
              <w:right w:w="62" w:type="dxa"/>
            </w:tcMar>
          </w:tcPr>
          <w:p w14:paraId="3DEEC669" w14:textId="77777777" w:rsidR="001D312C" w:rsidRDefault="001D312C" w:rsidP="00BD5E6A">
            <w:pPr>
              <w:pStyle w:val="BodyText"/>
              <w:rPr>
                <w:lang w:val="en-NZ"/>
              </w:rPr>
            </w:pPr>
          </w:p>
        </w:tc>
      </w:tr>
      <w:tr w:rsidR="001D312C" w:rsidRPr="00BD5E6A" w14:paraId="17661745" w14:textId="77777777" w:rsidTr="204EB59B">
        <w:tc>
          <w:tcPr>
            <w:tcW w:w="3134" w:type="dxa"/>
            <w:tcBorders>
              <w:top w:val="nil"/>
              <w:left w:val="nil"/>
              <w:bottom w:val="nil"/>
              <w:right w:val="nil"/>
            </w:tcBorders>
            <w:tcMar>
              <w:top w:w="0" w:type="dxa"/>
              <w:left w:w="62" w:type="dxa"/>
              <w:bottom w:w="0" w:type="dxa"/>
              <w:right w:w="62" w:type="dxa"/>
            </w:tcMar>
          </w:tcPr>
          <w:p w14:paraId="6E11E2D0" w14:textId="77777777" w:rsidR="001D312C" w:rsidRDefault="00B81D56" w:rsidP="00BD5E6A">
            <w:pPr>
              <w:pStyle w:val="BodyText"/>
              <w:rPr>
                <w:lang w:val="en-NZ"/>
              </w:rPr>
            </w:pPr>
            <w:r>
              <w:t>4. Ensure the continuous improvement of service standards</w:t>
            </w:r>
          </w:p>
        </w:tc>
        <w:tc>
          <w:tcPr>
            <w:tcW w:w="5798" w:type="dxa"/>
            <w:gridSpan w:val="2"/>
            <w:tcBorders>
              <w:top w:val="nil"/>
              <w:left w:val="nil"/>
              <w:bottom w:val="nil"/>
              <w:right w:val="nil"/>
            </w:tcBorders>
            <w:tcMar>
              <w:top w:w="0" w:type="dxa"/>
              <w:left w:w="62" w:type="dxa"/>
              <w:bottom w:w="0" w:type="dxa"/>
              <w:right w:w="62" w:type="dxa"/>
            </w:tcMar>
          </w:tcPr>
          <w:p w14:paraId="6A0A62C0" w14:textId="00470FDC" w:rsidR="001D312C" w:rsidRPr="00BD5E6A" w:rsidRDefault="00B81D56" w:rsidP="00BD5E6A">
            <w:pPr>
              <w:pStyle w:val="BodyText"/>
            </w:pPr>
            <w:r>
              <w:t xml:space="preserve">4.1 </w:t>
            </w:r>
            <w:r w:rsidR="5CDA346B">
              <w:t xml:space="preserve"> Update service standards to reflect stakeholder expectations and available resources</w:t>
            </w:r>
          </w:p>
          <w:p w14:paraId="5D9C60AC" w14:textId="1E218131" w:rsidR="001D312C" w:rsidRPr="00BD5E6A" w:rsidRDefault="00B81D56" w:rsidP="00BD5E6A">
            <w:pPr>
              <w:pStyle w:val="BodyText"/>
            </w:pPr>
            <w:r w:rsidRPr="1C08AEF1">
              <w:t>4.3 Establish procedures to check that appropriate practice is carried out</w:t>
            </w:r>
          </w:p>
          <w:p w14:paraId="007ACA25" w14:textId="106CC7DF" w:rsidR="001D312C" w:rsidRPr="00BD5E6A" w:rsidRDefault="00B81D56" w:rsidP="00BD5E6A">
            <w:pPr>
              <w:pStyle w:val="BodyText"/>
            </w:pPr>
            <w:r w:rsidRPr="204EB59B">
              <w:t xml:space="preserve">4.4 </w:t>
            </w:r>
            <w:r w:rsidR="56BD132B" w:rsidRPr="204EB59B">
              <w:t>P</w:t>
            </w:r>
            <w:r w:rsidRPr="204EB59B">
              <w:t>romote, model and demonstrate good practice to workers</w:t>
            </w:r>
          </w:p>
          <w:p w14:paraId="17D45DA4" w14:textId="00EF8EDA" w:rsidR="001D312C" w:rsidRPr="00BD5E6A" w:rsidRDefault="00B81D56" w:rsidP="00BD5E6A">
            <w:pPr>
              <w:pStyle w:val="BodyText"/>
            </w:pPr>
            <w:r>
              <w:t xml:space="preserve">4.5 </w:t>
            </w:r>
            <w:r w:rsidR="00AF7E7D">
              <w:t>D</w:t>
            </w:r>
            <w:r>
              <w:t xml:space="preserve">iscuss issues with workers and incorporate changes into strategies for continuous improvement </w:t>
            </w:r>
          </w:p>
          <w:p w14:paraId="5646650A" w14:textId="0B6CDFEC" w:rsidR="001D312C" w:rsidRPr="00BD5E6A" w:rsidRDefault="001D312C" w:rsidP="00BD5E6A">
            <w:pPr>
              <w:pStyle w:val="BodyText"/>
            </w:pPr>
          </w:p>
        </w:tc>
      </w:tr>
    </w:tbl>
    <w:p w14:paraId="3656B9AB" w14:textId="77777777" w:rsidR="001D312C" w:rsidRPr="00BD5E6A" w:rsidRDefault="001D312C" w:rsidP="00BD5E6A">
      <w:pPr>
        <w:pStyle w:val="BodyText"/>
      </w:pPr>
    </w:p>
    <w:p w14:paraId="45FB0818" w14:textId="77777777" w:rsidR="001D312C" w:rsidRPr="00BD5E6A" w:rsidRDefault="001D312C" w:rsidP="00BD5E6A">
      <w:pPr>
        <w:pStyle w:val="AllowPageBreak"/>
      </w:pPr>
    </w:p>
    <w:p w14:paraId="05839B5B" w14:textId="77777777" w:rsidR="001D312C" w:rsidRPr="00BD5E6A" w:rsidRDefault="00B81D56" w:rsidP="00BD5E6A">
      <w:pPr>
        <w:pStyle w:val="Heading1"/>
      </w:pPr>
      <w:bookmarkStart w:id="3" w:name="O_852769"/>
      <w:bookmarkEnd w:id="3"/>
      <w:r w:rsidRPr="00BD5E6A">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1D312C" w14:paraId="247DF991" w14:textId="77777777" w:rsidTr="00BD5E6A">
        <w:tc>
          <w:tcPr>
            <w:tcW w:w="8964" w:type="dxa"/>
            <w:tcBorders>
              <w:top w:val="nil"/>
              <w:left w:val="nil"/>
              <w:bottom w:val="nil"/>
              <w:right w:val="nil"/>
            </w:tcBorders>
            <w:tcMar>
              <w:top w:w="0" w:type="dxa"/>
              <w:left w:w="62" w:type="dxa"/>
              <w:bottom w:w="0" w:type="dxa"/>
              <w:right w:w="62" w:type="dxa"/>
            </w:tcMar>
          </w:tcPr>
          <w:p w14:paraId="2EFC85EA" w14:textId="77777777" w:rsidR="001D312C" w:rsidRDefault="00B81D56" w:rsidP="00BD5E6A">
            <w:pPr>
              <w:pStyle w:val="BodyText"/>
              <w:rPr>
                <w:lang w:val="en-NZ"/>
              </w:rPr>
            </w:pPr>
            <w:r w:rsidRPr="00BD5E6A">
              <w:rPr>
                <w:rStyle w:val="Emphasis"/>
              </w:rPr>
              <w:t xml:space="preserve">The Foundation Skills describe those required skills (language, literacy, numeracy and </w:t>
            </w:r>
            <w:r w:rsidRPr="00BD5E6A">
              <w:t xml:space="preserve">employment skills) that are essential </w:t>
            </w:r>
            <w:r w:rsidRPr="00BD5E6A">
              <w:rPr>
                <w:rStyle w:val="Emphasis"/>
              </w:rPr>
              <w:t>to performance.</w:t>
            </w:r>
          </w:p>
        </w:tc>
      </w:tr>
      <w:tr w:rsidR="001D312C" w:rsidRPr="00BD5E6A" w14:paraId="784FFFA0" w14:textId="77777777" w:rsidTr="00BD5E6A">
        <w:tc>
          <w:tcPr>
            <w:tcW w:w="8964" w:type="dxa"/>
            <w:tcBorders>
              <w:top w:val="nil"/>
              <w:left w:val="nil"/>
              <w:bottom w:val="nil"/>
              <w:right w:val="nil"/>
            </w:tcBorders>
            <w:tcMar>
              <w:top w:w="0" w:type="dxa"/>
              <w:left w:w="62" w:type="dxa"/>
              <w:bottom w:w="0" w:type="dxa"/>
              <w:right w:w="62" w:type="dxa"/>
            </w:tcMar>
          </w:tcPr>
          <w:p w14:paraId="0259EDE6" w14:textId="77777777" w:rsidR="001D312C" w:rsidRPr="00BD5E6A" w:rsidRDefault="00B81D56" w:rsidP="00BD5E6A">
            <w:pPr>
              <w:pStyle w:val="BodyText"/>
            </w:pPr>
            <w:r w:rsidRPr="00BD5E6A">
              <w:t>Foundation skills essential to performance are explicit in the performance criteria of this unit of competency.</w:t>
            </w:r>
          </w:p>
        </w:tc>
      </w:tr>
    </w:tbl>
    <w:p w14:paraId="049F31CB" w14:textId="77777777" w:rsidR="001D312C" w:rsidRPr="00BD5E6A" w:rsidRDefault="001D312C" w:rsidP="00BD5E6A">
      <w:pPr>
        <w:pStyle w:val="BodyText"/>
      </w:pPr>
    </w:p>
    <w:p w14:paraId="53128261" w14:textId="77777777" w:rsidR="001D312C" w:rsidRPr="00BD5E6A" w:rsidRDefault="001D312C" w:rsidP="00BD5E6A">
      <w:pPr>
        <w:pStyle w:val="AllowPageBreak"/>
      </w:pPr>
    </w:p>
    <w:p w14:paraId="09FCA259" w14:textId="77777777" w:rsidR="001D312C" w:rsidRPr="00BD5E6A" w:rsidRDefault="00B81D56" w:rsidP="00BD5E6A">
      <w:pPr>
        <w:pStyle w:val="Heading1"/>
      </w:pPr>
      <w:bookmarkStart w:id="4" w:name="O_852768"/>
      <w:bookmarkEnd w:id="4"/>
      <w:r w:rsidRPr="00BD5E6A">
        <w:t>Unit Mapping Information</w:t>
      </w:r>
    </w:p>
    <w:p w14:paraId="43757C69" w14:textId="77777777" w:rsidR="001D312C" w:rsidRPr="00BD5E6A" w:rsidRDefault="00B81D56" w:rsidP="00B81D56">
      <w:pPr>
        <w:pStyle w:val="BodyText"/>
      </w:pPr>
      <w:r w:rsidRPr="00BD5E6A">
        <w:t>No equivalent unit.</w:t>
      </w:r>
    </w:p>
    <w:p w14:paraId="7D40C647" w14:textId="77777777" w:rsidR="001D312C" w:rsidRPr="00BD5E6A" w:rsidRDefault="00B81D56" w:rsidP="00BD5E6A">
      <w:pPr>
        <w:pStyle w:val="Heading1"/>
      </w:pPr>
      <w:bookmarkStart w:id="5" w:name="O_852773"/>
      <w:bookmarkEnd w:id="5"/>
      <w:r w:rsidRPr="00BD5E6A">
        <w:t>Links</w:t>
      </w:r>
    </w:p>
    <w:p w14:paraId="3626FF80" w14:textId="77777777" w:rsidR="001D312C" w:rsidRPr="00BD5E6A" w:rsidRDefault="00B81D56" w:rsidP="00B81D56">
      <w:pPr>
        <w:pStyle w:val="BodyText"/>
      </w:pPr>
      <w:r>
        <w:t xml:space="preserve">Companion Volume implementation guides are found in VETNet - </w:t>
      </w:r>
      <w:hyperlink r:id="rId16" w:history="1">
        <w:r w:rsidRPr="04997ED9">
          <w:rPr>
            <w:rStyle w:val="Hyperlink"/>
          </w:rPr>
          <w:t>https://vetnet.gov.au/Pages/TrainingDocs.aspx?q=5e0c25cc-3d9d-4b43-80d3-bd22cc4f1e53</w:t>
        </w:r>
      </w:hyperlink>
    </w:p>
    <w:p w14:paraId="4DE2918D" w14:textId="77777777" w:rsidR="005A4BF1" w:rsidRDefault="005A4BF1" w:rsidP="00BD5E6A">
      <w:pPr>
        <w:sectPr w:rsidR="005A4BF1" w:rsidSect="00BD5E6A">
          <w:headerReference w:type="default" r:id="rId17"/>
          <w:footerReference w:type="default" r:id="rId18"/>
          <w:pgSz w:w="11908" w:h="16833"/>
          <w:pgMar w:top="1702" w:right="1418" w:bottom="1702" w:left="1418" w:header="992" w:footer="992" w:gutter="0"/>
          <w:cols w:space="720"/>
          <w:noEndnote/>
          <w:docGrid w:linePitch="299"/>
        </w:sectPr>
      </w:pPr>
    </w:p>
    <w:p w14:paraId="07F6A8AA" w14:textId="35F0D359" w:rsidR="005A4BF1" w:rsidRPr="000E09DC" w:rsidRDefault="0098268D" w:rsidP="005A4BF1">
      <w:pPr>
        <w:pStyle w:val="SuperHeading"/>
      </w:pPr>
      <w:r>
        <w:rPr>
          <w:noProof/>
        </w:rPr>
        <w:lastRenderedPageBreak/>
        <mc:AlternateContent>
          <mc:Choice Requires="wps">
            <w:drawing>
              <wp:anchor distT="0" distB="0" distL="114300" distR="114300" simplePos="0" relativeHeight="251663360" behindDoc="1" locked="0" layoutInCell="1" allowOverlap="1" wp14:anchorId="72E8C616" wp14:editId="2BC648A9">
                <wp:simplePos x="0" y="0"/>
                <wp:positionH relativeFrom="page">
                  <wp:posOffset>1270000</wp:posOffset>
                </wp:positionH>
                <wp:positionV relativeFrom="page">
                  <wp:posOffset>2540000</wp:posOffset>
                </wp:positionV>
                <wp:extent cx="5080000" cy="1270000"/>
                <wp:effectExtent l="0" t="0" r="0" b="0"/>
                <wp:wrapNone/>
                <wp:docPr id="109941210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620613A" w14:textId="70DE3829"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8C616"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620613A" w14:textId="70DE3829"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v:textbox>
                <w10:wrap anchorx="page" anchory="page"/>
              </v:shape>
            </w:pict>
          </mc:Fallback>
        </mc:AlternateContent>
      </w:r>
      <w:r w:rsidR="005A4BF1">
        <w:t xml:space="preserve">Assessment Requirements for CHCMGT001 Develop, implement and review quality </w:t>
      </w:r>
      <w:r w:rsidR="005A4BF1">
        <w:t>systems</w:t>
      </w:r>
    </w:p>
    <w:p w14:paraId="1CB13E74" w14:textId="77777777" w:rsidR="005A4BF1" w:rsidRPr="000E09DC" w:rsidRDefault="005A4BF1" w:rsidP="005A4BF1">
      <w:pPr>
        <w:pStyle w:val="Heading1"/>
      </w:pPr>
      <w:bookmarkStart w:id="6" w:name="O_852766"/>
      <w:bookmarkEnd w:id="6"/>
      <w:r w:rsidRPr="000E09D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5A4BF1" w14:paraId="1D58AEB7"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6B5A090" w14:textId="77777777" w:rsidR="005A4BF1" w:rsidRPr="000E09DC" w:rsidRDefault="005A4BF1" w:rsidP="00E83BA5">
            <w:pPr>
              <w:pStyle w:val="BodyText"/>
            </w:pPr>
            <w:r w:rsidRPr="000E09D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0DD858A" w14:textId="77777777" w:rsidR="005A4BF1" w:rsidRDefault="005A4BF1" w:rsidP="00E83BA5">
            <w:pPr>
              <w:pStyle w:val="BodyText"/>
              <w:rPr>
                <w:lang w:val="en-NZ"/>
              </w:rPr>
            </w:pPr>
            <w:r w:rsidRPr="000E09DC">
              <w:rPr>
                <w:rStyle w:val="SpecialBold"/>
              </w:rPr>
              <w:t>Comments</w:t>
            </w:r>
          </w:p>
        </w:tc>
      </w:tr>
      <w:tr w:rsidR="005A4BF1" w14:paraId="0F864E2E"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336311" w14:textId="77777777" w:rsidR="005A4BF1" w:rsidRDefault="005A4BF1" w:rsidP="0098268D">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46C730B" w14:textId="77777777" w:rsidR="005A4BF1" w:rsidRDefault="005A4BF1" w:rsidP="0098268D">
            <w:pPr>
              <w:pStyle w:val="BodyText"/>
            </w:pPr>
            <w:r>
              <w:t>Minor changes.</w:t>
            </w:r>
          </w:p>
        </w:tc>
      </w:tr>
      <w:tr w:rsidR="005A4BF1" w14:paraId="32C6AF92"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E7204BE" w14:textId="77777777" w:rsidR="005A4BF1" w:rsidRDefault="005A4BF1" w:rsidP="00E83BA5">
            <w:pPr>
              <w:pStyle w:val="BodyText"/>
              <w:rPr>
                <w:lang w:val="en-NZ"/>
              </w:rPr>
            </w:pPr>
            <w:r w:rsidRPr="000E09DC">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72CB22E" w14:textId="77777777" w:rsidR="005A4BF1" w:rsidRPr="000E09DC" w:rsidRDefault="005A4BF1" w:rsidP="00E83BA5">
            <w:pPr>
              <w:pStyle w:val="BodyText"/>
            </w:pPr>
            <w:r w:rsidRPr="000E09DC">
              <w:t xml:space="preserve">This version was released in </w:t>
            </w:r>
            <w:r w:rsidRPr="000E09DC">
              <w:rPr>
                <w:rStyle w:val="Emphasis"/>
              </w:rPr>
              <w:t>CHC Community Services Training Package release 3.0</w:t>
            </w:r>
            <w:r w:rsidRPr="000E09DC">
              <w:t>.</w:t>
            </w:r>
          </w:p>
          <w:p w14:paraId="38BC81A7" w14:textId="77777777" w:rsidR="005A4BF1" w:rsidRDefault="005A4BF1" w:rsidP="00E83BA5">
            <w:pPr>
              <w:pStyle w:val="BodyText"/>
              <w:rPr>
                <w:lang w:val="en-NZ"/>
              </w:rPr>
            </w:pPr>
            <w:r w:rsidRPr="000E09DC">
              <w:t>Amended modification history and mapping. Equivalent outcome.</w:t>
            </w:r>
          </w:p>
        </w:tc>
      </w:tr>
      <w:tr w:rsidR="005A4BF1" w:rsidRPr="000E09DC" w14:paraId="5B37D932"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4A4DF5" w14:textId="77777777" w:rsidR="005A4BF1" w:rsidRDefault="005A4BF1" w:rsidP="00E83BA5">
            <w:pPr>
              <w:pStyle w:val="BodyText"/>
              <w:rPr>
                <w:lang w:val="en-NZ"/>
              </w:rPr>
            </w:pPr>
            <w:r w:rsidRPr="000E09D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9D6248" w14:textId="77777777" w:rsidR="005A4BF1" w:rsidRPr="000E09DC" w:rsidRDefault="005A4BF1" w:rsidP="00E83BA5">
            <w:pPr>
              <w:pStyle w:val="BodyText"/>
            </w:pPr>
            <w:r w:rsidRPr="000E09DC">
              <w:t xml:space="preserve">This version was released in </w:t>
            </w:r>
            <w:r w:rsidRPr="000E09DC">
              <w:rPr>
                <w:rStyle w:val="Emphasis"/>
              </w:rPr>
              <w:t>CHC Community Services Training Package release 2.0</w:t>
            </w:r>
            <w:r w:rsidRPr="000E09DC">
              <w:t xml:space="preserve"> and meets the requirements of the 2012 Standards for Training Packages.</w:t>
            </w:r>
          </w:p>
          <w:p w14:paraId="7CD0396C" w14:textId="77777777" w:rsidR="005A4BF1" w:rsidRPr="000E09DC" w:rsidRDefault="005A4BF1" w:rsidP="00E83BA5">
            <w:pPr>
              <w:pStyle w:val="BodyText"/>
            </w:pPr>
            <w:r w:rsidRPr="000E09DC">
              <w:t>Merged CHCORG423C and CHCORG619D. Significant changes to performance criteria. New evidence requirements for assessment including volume and frequency requirements. Significant changes to knowledge evidence.</w:t>
            </w:r>
          </w:p>
        </w:tc>
      </w:tr>
    </w:tbl>
    <w:p w14:paraId="089441D6" w14:textId="77777777" w:rsidR="005A4BF1" w:rsidRPr="000E09DC" w:rsidRDefault="005A4BF1" w:rsidP="005A4BF1">
      <w:pPr>
        <w:pStyle w:val="BodyText"/>
      </w:pPr>
    </w:p>
    <w:p w14:paraId="3AAE6D15" w14:textId="77777777" w:rsidR="005A4BF1" w:rsidRPr="000E09DC" w:rsidRDefault="005A4BF1" w:rsidP="005A4BF1">
      <w:pPr>
        <w:pStyle w:val="AllowPageBreak"/>
      </w:pPr>
    </w:p>
    <w:p w14:paraId="509B9D43" w14:textId="77777777" w:rsidR="005A4BF1" w:rsidRPr="000E09DC" w:rsidRDefault="005A4BF1" w:rsidP="005A4BF1">
      <w:pPr>
        <w:pStyle w:val="Heading1"/>
      </w:pPr>
      <w:bookmarkStart w:id="7" w:name="O_852765"/>
      <w:bookmarkEnd w:id="7"/>
      <w:r>
        <w:t>Performance Evidence</w:t>
      </w:r>
    </w:p>
    <w:p w14:paraId="7CECFCFC" w14:textId="77777777" w:rsidR="005A4BF1" w:rsidRPr="000E09DC" w:rsidRDefault="005A4BF1" w:rsidP="005A4BF1">
      <w:pPr>
        <w:pStyle w:val="BodyText"/>
      </w:pPr>
      <w:r w:rsidRPr="000E09DC">
        <w:t>The candidate must show evidence of the ability to complete tasks outlined in elements and performance criteria of this unit, manage tasks and manage contingencies in the context of the job role. There must be demonstrated evidence that the candidate has:</w:t>
      </w:r>
    </w:p>
    <w:p w14:paraId="2AB25419" w14:textId="423FC81D" w:rsidR="005A4BF1" w:rsidRPr="000E09DC" w:rsidRDefault="005A4BF1" w:rsidP="005A4BF1">
      <w:pPr>
        <w:pStyle w:val="ListBullet"/>
      </w:pPr>
      <w:r>
        <w:t xml:space="preserve">developed and implemented a quality framework for the delivery of at least 1 service or program </w:t>
      </w:r>
    </w:p>
    <w:p w14:paraId="16510300" w14:textId="77777777" w:rsidR="005A4BF1" w:rsidRPr="000E09DC" w:rsidRDefault="005A4BF1" w:rsidP="005A4BF1">
      <w:pPr>
        <w:pStyle w:val="ListBullet"/>
      </w:pPr>
      <w:r w:rsidRPr="000E09DC">
        <w:t>conducted at least 1 review of service delivery that identified barriers to quality and provided recommendations for improvement</w:t>
      </w:r>
    </w:p>
    <w:p w14:paraId="3CECC827" w14:textId="77777777" w:rsidR="005A4BF1" w:rsidRPr="000E09DC" w:rsidRDefault="005A4BF1" w:rsidP="005A4BF1">
      <w:pPr>
        <w:pStyle w:val="ListBullet"/>
      </w:pPr>
      <w:r w:rsidRPr="000E09DC">
        <w:t>established a continuous improvement plan for at least 1 service or program</w:t>
      </w:r>
    </w:p>
    <w:p w14:paraId="62C76000" w14:textId="77777777" w:rsidR="005A4BF1" w:rsidRPr="000E09DC" w:rsidRDefault="005A4BF1" w:rsidP="005A4BF1">
      <w:pPr>
        <w:pStyle w:val="AllowPageBreak"/>
      </w:pPr>
    </w:p>
    <w:p w14:paraId="15BAC60E" w14:textId="77777777" w:rsidR="005A4BF1" w:rsidRPr="000E09DC" w:rsidRDefault="005A4BF1" w:rsidP="005A4BF1">
      <w:pPr>
        <w:pStyle w:val="Heading1"/>
      </w:pPr>
      <w:bookmarkStart w:id="8" w:name="O_852764"/>
      <w:bookmarkEnd w:id="8"/>
      <w:r w:rsidRPr="000E09DC">
        <w:t>Knowledge Evidence</w:t>
      </w:r>
    </w:p>
    <w:p w14:paraId="394CC9B3" w14:textId="77777777" w:rsidR="005A4BF1" w:rsidRPr="000E09DC" w:rsidRDefault="005A4BF1" w:rsidP="005A4BF1">
      <w:pPr>
        <w:pStyle w:val="BodyText"/>
      </w:pPr>
      <w:r w:rsidRPr="000E09DC">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51E29DDC" w14:textId="77777777" w:rsidR="005A4BF1" w:rsidRPr="000E09DC" w:rsidRDefault="005A4BF1" w:rsidP="005A4BF1">
      <w:pPr>
        <w:pStyle w:val="ListBullet"/>
      </w:pPr>
      <w:r w:rsidRPr="000E09DC">
        <w:t>legal and ethical considerations and how these are applied in organisations, including:</w:t>
      </w:r>
    </w:p>
    <w:p w14:paraId="7DCEE5D9" w14:textId="77777777" w:rsidR="005A4BF1" w:rsidRPr="000E09DC" w:rsidRDefault="005A4BF1" w:rsidP="005A4BF1">
      <w:pPr>
        <w:pStyle w:val="ListBullet2"/>
        <w:tabs>
          <w:tab w:val="clear" w:pos="360"/>
        </w:tabs>
        <w:ind w:left="700"/>
      </w:pPr>
      <w:r w:rsidRPr="000E09DC">
        <w:t>discrimination</w:t>
      </w:r>
    </w:p>
    <w:p w14:paraId="0554A960" w14:textId="77777777" w:rsidR="005A4BF1" w:rsidRPr="000E09DC" w:rsidRDefault="005A4BF1" w:rsidP="005A4BF1">
      <w:pPr>
        <w:pStyle w:val="ListBullet2"/>
        <w:tabs>
          <w:tab w:val="clear" w:pos="360"/>
        </w:tabs>
        <w:ind w:left="700"/>
      </w:pPr>
      <w:r w:rsidRPr="000E09DC">
        <w:t>work health and safety</w:t>
      </w:r>
    </w:p>
    <w:p w14:paraId="1BF27ECD" w14:textId="3A5E4768" w:rsidR="005A4BF1" w:rsidRPr="000E09DC" w:rsidRDefault="0098268D" w:rsidP="005A4BF1">
      <w:pPr>
        <w:pStyle w:val="ListBullet2"/>
        <w:tabs>
          <w:tab w:val="clear" w:pos="360"/>
        </w:tabs>
        <w:ind w:left="700"/>
      </w:pPr>
      <w:r>
        <w:rPr>
          <w:noProof/>
        </w:rPr>
        <w:lastRenderedPageBreak/>
        <mc:AlternateContent>
          <mc:Choice Requires="wps">
            <w:drawing>
              <wp:anchor distT="0" distB="0" distL="114300" distR="114300" simplePos="0" relativeHeight="251664384" behindDoc="1" locked="0" layoutInCell="1" allowOverlap="1" wp14:anchorId="4DE63719" wp14:editId="44F8A112">
                <wp:simplePos x="0" y="0"/>
                <wp:positionH relativeFrom="page">
                  <wp:posOffset>1270000</wp:posOffset>
                </wp:positionH>
                <wp:positionV relativeFrom="page">
                  <wp:posOffset>2540000</wp:posOffset>
                </wp:positionV>
                <wp:extent cx="5080000" cy="1270000"/>
                <wp:effectExtent l="0" t="0" r="0" b="0"/>
                <wp:wrapNone/>
                <wp:docPr id="106176688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382DF2C" w14:textId="11480A48"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63719"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382DF2C" w14:textId="11480A48" w:rsidR="0098268D" w:rsidRPr="0098268D" w:rsidRDefault="0098268D" w:rsidP="0098268D">
                      <w:pPr>
                        <w:jc w:val="center"/>
                        <w:rPr>
                          <w:rFonts w:ascii="Arial" w:hAnsi="Arial" w:cs="Arial"/>
                          <w:b/>
                          <w:color w:val="B4B4B4"/>
                          <w:sz w:val="180"/>
                        </w:rPr>
                      </w:pPr>
                      <w:r w:rsidRPr="0098268D">
                        <w:rPr>
                          <w:rFonts w:ascii="Arial" w:hAnsi="Arial" w:cs="Arial"/>
                          <w:b/>
                          <w:color w:val="B4B4B4"/>
                          <w:sz w:val="180"/>
                        </w:rPr>
                        <w:t>DRAFT</w:t>
                      </w:r>
                    </w:p>
                  </w:txbxContent>
                </v:textbox>
                <w10:wrap anchorx="page" anchory="page"/>
              </v:shape>
            </w:pict>
          </mc:Fallback>
        </mc:AlternateContent>
      </w:r>
      <w:r w:rsidR="005A4BF1" w:rsidRPr="000E09DC">
        <w:t>privacy, confidentiality and disclosure</w:t>
      </w:r>
    </w:p>
    <w:p w14:paraId="40F7376B" w14:textId="77777777" w:rsidR="005A4BF1" w:rsidRPr="000E09DC" w:rsidRDefault="005A4BF1" w:rsidP="005A4BF1">
      <w:pPr>
        <w:pStyle w:val="ListBullet2"/>
        <w:tabs>
          <w:tab w:val="clear" w:pos="360"/>
        </w:tabs>
        <w:ind w:left="700"/>
      </w:pPr>
      <w:r w:rsidRPr="000E09DC">
        <w:t>access and equity</w:t>
      </w:r>
    </w:p>
    <w:p w14:paraId="6715DF82" w14:textId="77777777" w:rsidR="005A4BF1" w:rsidRPr="000E09DC" w:rsidRDefault="005A4BF1" w:rsidP="005A4BF1">
      <w:pPr>
        <w:pStyle w:val="ListBullet2"/>
        <w:tabs>
          <w:tab w:val="clear" w:pos="360"/>
        </w:tabs>
        <w:ind w:left="700"/>
      </w:pPr>
      <w:r w:rsidRPr="000E09DC">
        <w:t>rights and responsibilities of clients</w:t>
      </w:r>
    </w:p>
    <w:p w14:paraId="4D2C5DAF" w14:textId="77777777" w:rsidR="005A4BF1" w:rsidRPr="000E09DC" w:rsidRDefault="005A4BF1" w:rsidP="005A4BF1">
      <w:pPr>
        <w:pStyle w:val="ListBullet2"/>
        <w:tabs>
          <w:tab w:val="clear" w:pos="360"/>
        </w:tabs>
        <w:ind w:left="700"/>
      </w:pPr>
      <w:r w:rsidRPr="000E09DC">
        <w:t>complaints</w:t>
      </w:r>
    </w:p>
    <w:p w14:paraId="3A12EC26" w14:textId="77777777" w:rsidR="005A4BF1" w:rsidRPr="000E09DC" w:rsidRDefault="005A4BF1" w:rsidP="005A4BF1">
      <w:pPr>
        <w:pStyle w:val="ListBullet"/>
      </w:pPr>
      <w:r w:rsidRPr="000E09DC">
        <w:t>service and industry guidelines and standards</w:t>
      </w:r>
    </w:p>
    <w:p w14:paraId="02FA4506" w14:textId="77777777" w:rsidR="005A4BF1" w:rsidRPr="000E09DC" w:rsidRDefault="005A4BF1" w:rsidP="005A4BF1">
      <w:pPr>
        <w:pStyle w:val="ListBullet"/>
      </w:pPr>
      <w:r w:rsidRPr="000E09DC">
        <w:t>principles of holistic and person-centred support, and where to access good practice information relevant to the industry sector</w:t>
      </w:r>
    </w:p>
    <w:p w14:paraId="5636BB23" w14:textId="77777777" w:rsidR="005A4BF1" w:rsidRPr="000E09DC" w:rsidRDefault="005A4BF1" w:rsidP="005A4BF1">
      <w:pPr>
        <w:pStyle w:val="ListBullet"/>
      </w:pPr>
      <w:r w:rsidRPr="000E09DC">
        <w:t xml:space="preserve">benchmarking </w:t>
      </w:r>
    </w:p>
    <w:p w14:paraId="0CB62442" w14:textId="77777777" w:rsidR="005A4BF1" w:rsidRPr="000E09DC" w:rsidRDefault="005A4BF1" w:rsidP="005A4BF1">
      <w:pPr>
        <w:pStyle w:val="ListBullet"/>
      </w:pPr>
      <w:r w:rsidRPr="000E09DC">
        <w:t>best practice and good practice</w:t>
      </w:r>
    </w:p>
    <w:p w14:paraId="4299A9BB" w14:textId="77777777" w:rsidR="005A4BF1" w:rsidRPr="000E09DC" w:rsidRDefault="005A4BF1" w:rsidP="005A4BF1">
      <w:pPr>
        <w:pStyle w:val="ListBullet"/>
      </w:pPr>
      <w:r w:rsidRPr="000E09DC">
        <w:t xml:space="preserve">quality assurance processes relevant to service type </w:t>
      </w:r>
    </w:p>
    <w:p w14:paraId="1C1135CA" w14:textId="77777777" w:rsidR="005A4BF1" w:rsidRPr="000E09DC" w:rsidRDefault="005A4BF1" w:rsidP="005A4BF1">
      <w:pPr>
        <w:pStyle w:val="ListBullet"/>
      </w:pPr>
      <w:r w:rsidRPr="000E09DC">
        <w:t>existing state and national quality frameworks relevant to service</w:t>
      </w:r>
    </w:p>
    <w:p w14:paraId="5B494B77" w14:textId="77777777" w:rsidR="005A4BF1" w:rsidRPr="000E09DC" w:rsidRDefault="005A4BF1" w:rsidP="005A4BF1">
      <w:pPr>
        <w:pStyle w:val="ListBullet"/>
      </w:pPr>
      <w:r w:rsidRPr="000E09DC">
        <w:t>importance of principles and practices to enhance sustainability in the workplace, including environmental, economic, workforce and social sustainability</w:t>
      </w:r>
    </w:p>
    <w:p w14:paraId="25E10034" w14:textId="77777777" w:rsidR="005A4BF1" w:rsidRPr="000E09DC" w:rsidRDefault="005A4BF1" w:rsidP="005A4BF1">
      <w:pPr>
        <w:pStyle w:val="ListBullet"/>
      </w:pPr>
      <w:r w:rsidRPr="000E09DC">
        <w:t>vision statements, philosophical statements of organisation</w:t>
      </w:r>
    </w:p>
    <w:p w14:paraId="43D19AEA" w14:textId="77777777" w:rsidR="005A4BF1" w:rsidRPr="000E09DC" w:rsidRDefault="005A4BF1" w:rsidP="005A4BF1">
      <w:pPr>
        <w:pStyle w:val="ListBullet"/>
      </w:pPr>
      <w:r w:rsidRPr="000E09DC">
        <w:t xml:space="preserve">needs of clients </w:t>
      </w:r>
    </w:p>
    <w:p w14:paraId="5B30DC8C" w14:textId="77777777" w:rsidR="005A4BF1" w:rsidRPr="000E09DC" w:rsidRDefault="005A4BF1" w:rsidP="005A4BF1">
      <w:pPr>
        <w:pStyle w:val="ListBullet"/>
      </w:pPr>
      <w:r w:rsidRPr="000E09DC">
        <w:t>impact of own attitudes to client groups on service delivery and strategies to improve own professional practice</w:t>
      </w:r>
    </w:p>
    <w:p w14:paraId="7C89C305" w14:textId="77777777" w:rsidR="005A4BF1" w:rsidRPr="000E09DC" w:rsidRDefault="005A4BF1" w:rsidP="005A4BF1">
      <w:pPr>
        <w:pStyle w:val="AllowPageBreak"/>
      </w:pPr>
    </w:p>
    <w:p w14:paraId="4C0B80B1" w14:textId="77777777" w:rsidR="005A4BF1" w:rsidRPr="000E09DC" w:rsidRDefault="005A4BF1" w:rsidP="005A4BF1">
      <w:pPr>
        <w:pStyle w:val="Heading1"/>
      </w:pPr>
      <w:bookmarkStart w:id="9" w:name="O_852763"/>
      <w:bookmarkEnd w:id="9"/>
      <w:r w:rsidRPr="000E09DC">
        <w:t>Assessment Conditions</w:t>
      </w:r>
    </w:p>
    <w:p w14:paraId="7054D31A" w14:textId="77777777" w:rsidR="005A4BF1" w:rsidRPr="000E09DC" w:rsidRDefault="005A4BF1" w:rsidP="005A4BF1">
      <w:pPr>
        <w:pStyle w:val="BodyText"/>
      </w:pPr>
      <w:r w:rsidRPr="000E09DC">
        <w:t xml:space="preserve">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 </w:t>
      </w:r>
    </w:p>
    <w:p w14:paraId="2CF3242A" w14:textId="77777777" w:rsidR="005A4BF1" w:rsidRPr="000E09DC" w:rsidRDefault="005A4BF1" w:rsidP="005A4BF1">
      <w:pPr>
        <w:pStyle w:val="Heading1"/>
      </w:pPr>
      <w:bookmarkStart w:id="10" w:name="O_852774"/>
      <w:bookmarkEnd w:id="10"/>
      <w:r w:rsidRPr="000E09DC">
        <w:t>Links</w:t>
      </w:r>
    </w:p>
    <w:p w14:paraId="06BF3907" w14:textId="77777777" w:rsidR="005A4BF1" w:rsidRPr="000E09DC" w:rsidRDefault="005A4BF1" w:rsidP="005A4BF1">
      <w:pPr>
        <w:pStyle w:val="BodyText"/>
      </w:pPr>
      <w:r>
        <w:t xml:space="preserve">Companion Volume implementation guides are found in VETNet - </w:t>
      </w:r>
      <w:hyperlink r:id="rId19" w:history="1">
        <w:r w:rsidRPr="04997ED9">
          <w:rPr>
            <w:rStyle w:val="Hyperlink"/>
          </w:rPr>
          <w:t>https://vetnet.gov.au/Pages/TrainingDocs.aspx?q=5e0c25cc-3d9d-4b43-80d3-bd22cc4f1e53</w:t>
        </w:r>
      </w:hyperlink>
    </w:p>
    <w:p w14:paraId="70FB7162" w14:textId="77777777" w:rsidR="005A4BF1" w:rsidRPr="000E09DC" w:rsidRDefault="005A4BF1" w:rsidP="005A4BF1"/>
    <w:p w14:paraId="62486C05" w14:textId="77777777" w:rsidR="001D312C" w:rsidRPr="00BD5E6A" w:rsidRDefault="001D312C" w:rsidP="00BD5E6A"/>
    <w:sectPr w:rsidR="001D312C" w:rsidRPr="00BD5E6A" w:rsidSect="00BD5E6A">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BADAE" w14:textId="77777777" w:rsidR="00F04B2E" w:rsidRDefault="00F04B2E" w:rsidP="00BD5E6A">
      <w:r>
        <w:separator/>
      </w:r>
    </w:p>
  </w:endnote>
  <w:endnote w:type="continuationSeparator" w:id="0">
    <w:p w14:paraId="3AEEB697" w14:textId="77777777" w:rsidR="00F04B2E" w:rsidRDefault="00F04B2E" w:rsidP="00BD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41650" w14:textId="77777777" w:rsidR="0098268D" w:rsidRDefault="0098268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8C492" w14:textId="77777777" w:rsidR="0098268D" w:rsidRDefault="0098268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662B3" w14:textId="77777777" w:rsidR="0098268D" w:rsidRDefault="0098268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4E6D1792" w:rsidR="00B81D56" w:rsidRDefault="00B81D56">
    <w:pPr>
      <w:pStyle w:val="Footer"/>
      <w:framePr w:wrap="around"/>
    </w:pPr>
    <w:fldSimple w:instr="DOCPROPERTY  Subject  \* MERGEFORMAT"/>
    <w:r w:rsidR="35842D95">
      <w:t>Draft</w:t>
    </w:r>
    <w:r>
      <w:tab/>
    </w:r>
    <w:r w:rsidR="35842D95">
      <w:t xml:space="preserve">Page </w:t>
    </w:r>
    <w:r w:rsidRPr="35842D95">
      <w:rPr>
        <w:noProof/>
      </w:rPr>
      <w:fldChar w:fldCharType="begin"/>
    </w:r>
    <w:r>
      <w:instrText xml:space="preserve"> PAGE  \* Arabic  \* MERGEFORMAT </w:instrText>
    </w:r>
    <w:r w:rsidRPr="35842D95">
      <w:fldChar w:fldCharType="separate"/>
    </w:r>
    <w:r w:rsidR="35842D95" w:rsidRPr="35842D95">
      <w:rPr>
        <w:noProof/>
      </w:rPr>
      <w:t>2</w:t>
    </w:r>
    <w:r w:rsidRPr="35842D95">
      <w:rPr>
        <w:noProof/>
      </w:rPr>
      <w:fldChar w:fldCharType="end"/>
    </w:r>
    <w:r w:rsidR="35842D95">
      <w:t xml:space="preserve"> of </w:t>
    </w:r>
    <w:r w:rsidRPr="35842D95">
      <w:rPr>
        <w:noProof/>
      </w:rPr>
      <w:fldChar w:fldCharType="begin"/>
    </w:r>
    <w:r w:rsidRPr="35842D95">
      <w:rPr>
        <w:noProof/>
      </w:rPr>
      <w:instrText xml:space="preserve"> NUMPAGES  \* Arabic  \* MERGEFORMAT </w:instrText>
    </w:r>
    <w:r w:rsidRPr="35842D95">
      <w:rPr>
        <w:noProof/>
      </w:rPr>
      <w:fldChar w:fldCharType="separate"/>
    </w:r>
    <w:r w:rsidR="35842D95" w:rsidRPr="35842D95">
      <w:rPr>
        <w:noProof/>
      </w:rPr>
      <w:t>4</w:t>
    </w:r>
    <w:r w:rsidRPr="35842D95">
      <w:rPr>
        <w:noProof/>
      </w:rPr>
      <w:fldChar w:fldCharType="end"/>
    </w:r>
  </w:p>
  <w:p w14:paraId="5C95EFB6" w14:textId="77954A22" w:rsidR="00B81D56" w:rsidRDefault="35842D95" w:rsidP="00BD5E6A">
    <w:pPr>
      <w:pStyle w:val="Footer"/>
      <w:framePr w:wrap="around"/>
    </w:pPr>
    <w:r>
      <w:t xml:space="preserve">© Commonwealth of Australia, </w:t>
    </w:r>
    <w:r w:rsidR="00B81D56">
      <w:fldChar w:fldCharType="begin"/>
    </w:r>
    <w:r w:rsidR="00B81D56">
      <w:instrText xml:space="preserve"> DATE  \@ "yyyy"  \* MERGEFORMAT </w:instrText>
    </w:r>
    <w:r w:rsidR="00B81D56">
      <w:fldChar w:fldCharType="separate"/>
    </w:r>
    <w:r w:rsidR="0098268D">
      <w:rPr>
        <w:noProof/>
      </w:rPr>
      <w:t>2025</w:t>
    </w:r>
    <w:r w:rsidR="00B81D56">
      <w:fldChar w:fldCharType="end"/>
    </w:r>
    <w:r w:rsidRPr="35842D95">
      <w:rPr>
        <w:noProof/>
      </w:rPr>
      <w:t>5</w:t>
    </w:r>
    <w:r w:rsidR="00B81D56">
      <w:tab/>
    </w:r>
    <w:fldSimple w:instr="DOCPROPERTY  Author  \* MERGEFORMAT"/>
    <w:r>
      <w:t>HumanAbility</w:t>
    </w:r>
  </w:p>
  <w:p w14:paraId="0562CB0E" w14:textId="77777777" w:rsidR="00B81D56" w:rsidRDefault="00B81D56" w:rsidP="00BD5E6A">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23078" w14:textId="77777777" w:rsidR="00F04B2E" w:rsidRDefault="00F04B2E" w:rsidP="00BD5E6A">
      <w:r>
        <w:separator/>
      </w:r>
    </w:p>
  </w:footnote>
  <w:footnote w:type="continuationSeparator" w:id="0">
    <w:p w14:paraId="275ADE42" w14:textId="77777777" w:rsidR="00F04B2E" w:rsidRDefault="00F04B2E" w:rsidP="00BD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C7DB9" w14:textId="77777777" w:rsidR="0098268D" w:rsidRDefault="0098268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B81D56" w:rsidRDefault="00B81D5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B38A59E" wp14:editId="27368B1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01652C" w14:textId="77777777" w:rsidR="00BD5E6A" w:rsidRPr="00B81D56" w:rsidRDefault="00BD5E6A" w:rsidP="00B81D5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64801" w14:textId="77777777" w:rsidR="0098268D" w:rsidRDefault="0098268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A6D75" w14:textId="77777777" w:rsidR="00B81D56" w:rsidRPr="002D2AF8" w:rsidRDefault="00B81D56" w:rsidP="00BD5E6A">
    <w:pPr>
      <w:pStyle w:val="Header"/>
      <w:framePr w:wrap="around"/>
    </w:pPr>
    <w:fldSimple w:instr="TITLE   \* MERGEFORMAT">
      <w:r>
        <w:t>CHCMGT001 Develop, implement and review quality framework</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D98A12B" w14:textId="77777777" w:rsidR="00B81D56" w:rsidRDefault="00B81D56" w:rsidP="00BD5E6A">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373772245">
    <w:abstractNumId w:val="4"/>
  </w:num>
  <w:num w:numId="2" w16cid:durableId="343243352">
    <w:abstractNumId w:val="3"/>
  </w:num>
  <w:num w:numId="3" w16cid:durableId="19747696">
    <w:abstractNumId w:val="2"/>
  </w:num>
  <w:num w:numId="4" w16cid:durableId="1838379905">
    <w:abstractNumId w:val="1"/>
  </w:num>
  <w:num w:numId="5" w16cid:durableId="651328467">
    <w:abstractNumId w:val="0"/>
  </w:num>
  <w:num w:numId="6" w16cid:durableId="845748549">
    <w:abstractNumId w:val="11"/>
  </w:num>
  <w:num w:numId="7" w16cid:durableId="1683822412">
    <w:abstractNumId w:val="8"/>
  </w:num>
  <w:num w:numId="8" w16cid:durableId="232474663">
    <w:abstractNumId w:val="12"/>
  </w:num>
  <w:num w:numId="9" w16cid:durableId="1000503447">
    <w:abstractNumId w:val="6"/>
  </w:num>
  <w:num w:numId="10" w16cid:durableId="160782961">
    <w:abstractNumId w:val="9"/>
  </w:num>
  <w:num w:numId="11" w16cid:durableId="604461232">
    <w:abstractNumId w:val="7"/>
  </w:num>
  <w:num w:numId="12" w16cid:durableId="459883885">
    <w:abstractNumId w:val="5"/>
  </w:num>
  <w:num w:numId="13" w16cid:durableId="4311669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E6A"/>
    <w:rsid w:val="00035A49"/>
    <w:rsid w:val="001B40D5"/>
    <w:rsid w:val="001D312C"/>
    <w:rsid w:val="005A4BF1"/>
    <w:rsid w:val="007DB0DE"/>
    <w:rsid w:val="0098268D"/>
    <w:rsid w:val="00AF7E7D"/>
    <w:rsid w:val="00B81D56"/>
    <w:rsid w:val="00BD5E6A"/>
    <w:rsid w:val="00E605B0"/>
    <w:rsid w:val="00F04B2E"/>
    <w:rsid w:val="00FD5A94"/>
    <w:rsid w:val="033008DB"/>
    <w:rsid w:val="041967A2"/>
    <w:rsid w:val="0462146A"/>
    <w:rsid w:val="04997ED9"/>
    <w:rsid w:val="05DBE607"/>
    <w:rsid w:val="08A644C7"/>
    <w:rsid w:val="0A3CC96B"/>
    <w:rsid w:val="0B84D936"/>
    <w:rsid w:val="0C502F4C"/>
    <w:rsid w:val="0C84E111"/>
    <w:rsid w:val="0DAD33DA"/>
    <w:rsid w:val="0ECAD41E"/>
    <w:rsid w:val="0F078C63"/>
    <w:rsid w:val="10ACD79F"/>
    <w:rsid w:val="1134C93C"/>
    <w:rsid w:val="142B4262"/>
    <w:rsid w:val="145771D6"/>
    <w:rsid w:val="160F54C3"/>
    <w:rsid w:val="18684AFB"/>
    <w:rsid w:val="19256005"/>
    <w:rsid w:val="19FEF787"/>
    <w:rsid w:val="1BDC2D85"/>
    <w:rsid w:val="1C08AEF1"/>
    <w:rsid w:val="1CFBA90E"/>
    <w:rsid w:val="1DE01BE7"/>
    <w:rsid w:val="1EE966C9"/>
    <w:rsid w:val="1F3B0413"/>
    <w:rsid w:val="1FE64783"/>
    <w:rsid w:val="204EB59B"/>
    <w:rsid w:val="20D9BEDE"/>
    <w:rsid w:val="213F5018"/>
    <w:rsid w:val="23FADEF4"/>
    <w:rsid w:val="24CBAD48"/>
    <w:rsid w:val="250C442B"/>
    <w:rsid w:val="2C3AC9D2"/>
    <w:rsid w:val="2C98E49F"/>
    <w:rsid w:val="2EC778D6"/>
    <w:rsid w:val="2FB81BB9"/>
    <w:rsid w:val="30106C8F"/>
    <w:rsid w:val="30456567"/>
    <w:rsid w:val="319C00CC"/>
    <w:rsid w:val="3236C5AA"/>
    <w:rsid w:val="352FD08C"/>
    <w:rsid w:val="354EFF44"/>
    <w:rsid w:val="35842D95"/>
    <w:rsid w:val="3588E103"/>
    <w:rsid w:val="35D123BB"/>
    <w:rsid w:val="365975E7"/>
    <w:rsid w:val="370F1EE6"/>
    <w:rsid w:val="3763C000"/>
    <w:rsid w:val="379624A3"/>
    <w:rsid w:val="3975C089"/>
    <w:rsid w:val="398C0B5C"/>
    <w:rsid w:val="3A8C4348"/>
    <w:rsid w:val="3AC288C2"/>
    <w:rsid w:val="3B03E8C6"/>
    <w:rsid w:val="3B89E35E"/>
    <w:rsid w:val="3EF55C2C"/>
    <w:rsid w:val="4075E70A"/>
    <w:rsid w:val="41E88A8E"/>
    <w:rsid w:val="42F6315F"/>
    <w:rsid w:val="442F3D83"/>
    <w:rsid w:val="45D54177"/>
    <w:rsid w:val="466A00D6"/>
    <w:rsid w:val="47FEC3E2"/>
    <w:rsid w:val="48082C25"/>
    <w:rsid w:val="4ADEB2C2"/>
    <w:rsid w:val="4E2D89FB"/>
    <w:rsid w:val="4F1E143E"/>
    <w:rsid w:val="4F607811"/>
    <w:rsid w:val="51AA84F8"/>
    <w:rsid w:val="51DC3476"/>
    <w:rsid w:val="5216DA7A"/>
    <w:rsid w:val="5265DD95"/>
    <w:rsid w:val="52FD5CE0"/>
    <w:rsid w:val="535105BA"/>
    <w:rsid w:val="5421EB8E"/>
    <w:rsid w:val="54484A60"/>
    <w:rsid w:val="56BD132B"/>
    <w:rsid w:val="56D0DB93"/>
    <w:rsid w:val="58026E70"/>
    <w:rsid w:val="587F365B"/>
    <w:rsid w:val="58EE874A"/>
    <w:rsid w:val="598DAAA0"/>
    <w:rsid w:val="5994E631"/>
    <w:rsid w:val="5C2F9DCB"/>
    <w:rsid w:val="5C399463"/>
    <w:rsid w:val="5CDA346B"/>
    <w:rsid w:val="5D19E73A"/>
    <w:rsid w:val="5E1F4B59"/>
    <w:rsid w:val="5F08FDAA"/>
    <w:rsid w:val="605D81AA"/>
    <w:rsid w:val="61435F80"/>
    <w:rsid w:val="61B16598"/>
    <w:rsid w:val="6233B29A"/>
    <w:rsid w:val="63B8EE14"/>
    <w:rsid w:val="66AB709F"/>
    <w:rsid w:val="69C80943"/>
    <w:rsid w:val="6B422A86"/>
    <w:rsid w:val="6C0A973A"/>
    <w:rsid w:val="6E538A7C"/>
    <w:rsid w:val="6EF56BB6"/>
    <w:rsid w:val="6FF8716F"/>
    <w:rsid w:val="70C1AEA0"/>
    <w:rsid w:val="70E1A8B3"/>
    <w:rsid w:val="7162B5DD"/>
    <w:rsid w:val="750915FE"/>
    <w:rsid w:val="75A140C5"/>
    <w:rsid w:val="75FBE25F"/>
    <w:rsid w:val="76487B12"/>
    <w:rsid w:val="76876B5E"/>
    <w:rsid w:val="770C7B87"/>
    <w:rsid w:val="77971DFA"/>
    <w:rsid w:val="794AC3A4"/>
    <w:rsid w:val="7A6D8E0D"/>
    <w:rsid w:val="7B8FB241"/>
    <w:rsid w:val="7CB6B7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B76F9F"/>
  <w14:defaultImageDpi w14:val="96"/>
  <w15:docId w15:val="{1CEF3E5E-0743-40DF-BAEF-5BBB5E31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E6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D5E6A"/>
    <w:pPr>
      <w:spacing w:before="360" w:after="60"/>
      <w:outlineLvl w:val="0"/>
    </w:pPr>
    <w:rPr>
      <w:sz w:val="32"/>
    </w:rPr>
  </w:style>
  <w:style w:type="paragraph" w:styleId="Heading2">
    <w:name w:val="heading 2"/>
    <w:basedOn w:val="HeadingBase"/>
    <w:next w:val="BodyText"/>
    <w:link w:val="Heading2Char"/>
    <w:qFormat/>
    <w:rsid w:val="00BD5E6A"/>
    <w:pPr>
      <w:keepLines/>
      <w:spacing w:before="240" w:after="120"/>
      <w:outlineLvl w:val="1"/>
    </w:pPr>
    <w:rPr>
      <w:sz w:val="28"/>
      <w:szCs w:val="40"/>
    </w:rPr>
  </w:style>
  <w:style w:type="paragraph" w:styleId="Heading3">
    <w:name w:val="heading 3"/>
    <w:basedOn w:val="HeadingBase"/>
    <w:next w:val="BodyText"/>
    <w:link w:val="Heading3Char"/>
    <w:qFormat/>
    <w:rsid w:val="00BD5E6A"/>
    <w:pPr>
      <w:spacing w:before="180" w:after="120"/>
      <w:outlineLvl w:val="2"/>
    </w:pPr>
    <w:rPr>
      <w:spacing w:val="-10"/>
      <w:kern w:val="32"/>
    </w:rPr>
  </w:style>
  <w:style w:type="paragraph" w:styleId="Heading4">
    <w:name w:val="heading 4"/>
    <w:basedOn w:val="HeadingBase"/>
    <w:next w:val="BodyText"/>
    <w:link w:val="Heading4Char"/>
    <w:qFormat/>
    <w:rsid w:val="00BD5E6A"/>
    <w:pPr>
      <w:spacing w:before="160" w:after="120"/>
      <w:outlineLvl w:val="3"/>
    </w:pPr>
    <w:rPr>
      <w:sz w:val="22"/>
    </w:rPr>
  </w:style>
  <w:style w:type="paragraph" w:styleId="Heading5">
    <w:name w:val="heading 5"/>
    <w:basedOn w:val="HeadingBase"/>
    <w:next w:val="Normal"/>
    <w:link w:val="Heading5Char"/>
    <w:qFormat/>
    <w:rsid w:val="00BD5E6A"/>
    <w:pPr>
      <w:spacing w:before="80"/>
      <w:outlineLvl w:val="4"/>
    </w:pPr>
    <w:rPr>
      <w:color w:val="918585"/>
      <w:sz w:val="20"/>
    </w:rPr>
  </w:style>
  <w:style w:type="paragraph" w:styleId="Heading6">
    <w:name w:val="heading 6"/>
    <w:basedOn w:val="HeadingBase"/>
    <w:next w:val="Normal"/>
    <w:link w:val="Heading6Char"/>
    <w:qFormat/>
    <w:rsid w:val="00BD5E6A"/>
    <w:pPr>
      <w:spacing w:before="60"/>
      <w:outlineLvl w:val="5"/>
    </w:pPr>
    <w:rPr>
      <w:color w:val="918585"/>
      <w:sz w:val="20"/>
    </w:rPr>
  </w:style>
  <w:style w:type="paragraph" w:styleId="Heading7">
    <w:name w:val="heading 7"/>
    <w:basedOn w:val="Normal"/>
    <w:next w:val="Normal"/>
    <w:link w:val="Heading7Char"/>
    <w:qFormat/>
    <w:rsid w:val="00BD5E6A"/>
    <w:pPr>
      <w:ind w:left="720"/>
      <w:outlineLvl w:val="6"/>
    </w:pPr>
    <w:rPr>
      <w:i/>
    </w:rPr>
  </w:style>
  <w:style w:type="paragraph" w:styleId="Heading8">
    <w:name w:val="heading 8"/>
    <w:basedOn w:val="Normal"/>
    <w:next w:val="Normal"/>
    <w:link w:val="Heading8Char"/>
    <w:qFormat/>
    <w:rsid w:val="00BD5E6A"/>
    <w:pPr>
      <w:ind w:left="720"/>
      <w:outlineLvl w:val="7"/>
    </w:pPr>
    <w:rPr>
      <w:i/>
    </w:rPr>
  </w:style>
  <w:style w:type="paragraph" w:styleId="Heading9">
    <w:name w:val="heading 9"/>
    <w:basedOn w:val="Normal"/>
    <w:next w:val="Normal"/>
    <w:link w:val="Heading9Char"/>
    <w:qFormat/>
    <w:rsid w:val="00BD5E6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5E6A"/>
    <w:rPr>
      <w:rFonts w:ascii="Times New Roman" w:eastAsia="Times New Roman" w:hAnsi="Times New Roman" w:cs="Times New Roman"/>
      <w:b/>
      <w:sz w:val="32"/>
      <w:szCs w:val="20"/>
      <w:lang w:eastAsia="en-US"/>
    </w:rPr>
  </w:style>
  <w:style w:type="paragraph" w:styleId="BodyText">
    <w:name w:val="Body Text"/>
    <w:basedOn w:val="Normal"/>
    <w:link w:val="BodyTextChar"/>
    <w:rsid w:val="00BD5E6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D5E6A"/>
    <w:rPr>
      <w:rFonts w:ascii="Times New Roman" w:eastAsia="Times New Roman" w:hAnsi="Times New Roman" w:cs="Times New Roman"/>
      <w:sz w:val="24"/>
      <w:lang w:eastAsia="en-US"/>
    </w:rPr>
  </w:style>
  <w:style w:type="character" w:customStyle="1" w:styleId="SpecialBold">
    <w:name w:val="Special Bold"/>
    <w:basedOn w:val="DefaultParagraphFont"/>
    <w:rsid w:val="00BD5E6A"/>
    <w:rPr>
      <w:b/>
      <w:spacing w:val="0"/>
    </w:rPr>
  </w:style>
  <w:style w:type="character" w:styleId="Emphasis">
    <w:name w:val="Emphasis"/>
    <w:basedOn w:val="DefaultParagraphFont"/>
    <w:qFormat/>
    <w:rsid w:val="00BD5E6A"/>
    <w:rPr>
      <w:i/>
    </w:rPr>
  </w:style>
  <w:style w:type="paragraph" w:customStyle="1" w:styleId="SuperHeading">
    <w:name w:val="SuperHeading"/>
    <w:basedOn w:val="Normal"/>
    <w:rsid w:val="00BD5E6A"/>
    <w:pPr>
      <w:spacing w:before="240" w:after="120"/>
      <w:outlineLvl w:val="0"/>
    </w:pPr>
    <w:rPr>
      <w:rFonts w:ascii="Times New Roman" w:hAnsi="Times New Roman"/>
      <w:b/>
      <w:sz w:val="32"/>
    </w:rPr>
  </w:style>
  <w:style w:type="paragraph" w:customStyle="1" w:styleId="AllowPageBreak">
    <w:name w:val="AllowPageBreak"/>
    <w:rsid w:val="00BD5E6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D5E6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D5E6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D5E6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D5E6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D5E6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D5E6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D5E6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D5E6A"/>
    <w:rPr>
      <w:rFonts w:ascii="Courier New" w:eastAsia="Times New Roman" w:hAnsi="Courier New" w:cs="Times New Roman"/>
      <w:i/>
      <w:szCs w:val="20"/>
      <w:lang w:eastAsia="en-US"/>
    </w:rPr>
  </w:style>
  <w:style w:type="paragraph" w:customStyle="1" w:styleId="HeadingBase">
    <w:name w:val="Heading Base"/>
    <w:rsid w:val="00BD5E6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D5E6A"/>
    <w:pPr>
      <w:tabs>
        <w:tab w:val="right" w:leader="dot" w:pos="9072"/>
      </w:tabs>
      <w:ind w:left="567"/>
    </w:pPr>
    <w:rPr>
      <w:szCs w:val="22"/>
    </w:rPr>
  </w:style>
  <w:style w:type="paragraph" w:customStyle="1" w:styleId="TOCBase">
    <w:name w:val="TOC Base"/>
    <w:rsid w:val="00BD5E6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D5E6A"/>
    <w:pPr>
      <w:tabs>
        <w:tab w:val="right" w:leader="dot" w:pos="9072"/>
      </w:tabs>
      <w:spacing w:before="40" w:after="40"/>
      <w:ind w:left="284"/>
    </w:pPr>
    <w:rPr>
      <w:rFonts w:ascii="Times New Roman" w:hAnsi="Times New Roman"/>
    </w:rPr>
  </w:style>
  <w:style w:type="paragraph" w:styleId="TOC1">
    <w:name w:val="toc 1"/>
    <w:basedOn w:val="TOCBase"/>
    <w:next w:val="Normal"/>
    <w:rsid w:val="00BD5E6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D5E6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D5E6A"/>
    <w:rPr>
      <w:rFonts w:ascii="Times New Roman" w:eastAsia="Times New Roman" w:hAnsi="Times New Roman" w:cs="Times New Roman"/>
      <w:sz w:val="16"/>
      <w:lang w:eastAsia="en-US"/>
    </w:rPr>
  </w:style>
  <w:style w:type="paragraph" w:styleId="Title">
    <w:name w:val="Title"/>
    <w:basedOn w:val="HeadingBase"/>
    <w:link w:val="TitleChar"/>
    <w:qFormat/>
    <w:rsid w:val="00BD5E6A"/>
    <w:pPr>
      <w:spacing w:before="5040"/>
      <w:jc w:val="center"/>
    </w:pPr>
    <w:rPr>
      <w:sz w:val="48"/>
      <w:szCs w:val="72"/>
      <w:lang w:val="en-US"/>
    </w:rPr>
  </w:style>
  <w:style w:type="character" w:customStyle="1" w:styleId="TitleChar">
    <w:name w:val="Title Char"/>
    <w:basedOn w:val="DefaultParagraphFont"/>
    <w:link w:val="Title"/>
    <w:rsid w:val="00BD5E6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D5E6A"/>
    <w:pPr>
      <w:tabs>
        <w:tab w:val="left" w:pos="3600"/>
        <w:tab w:val="left" w:pos="3958"/>
      </w:tabs>
    </w:pPr>
  </w:style>
  <w:style w:type="paragraph" w:styleId="List">
    <w:name w:val="List"/>
    <w:basedOn w:val="BodyText"/>
    <w:next w:val="BodyText"/>
    <w:rsid w:val="00BD5E6A"/>
    <w:pPr>
      <w:tabs>
        <w:tab w:val="left" w:pos="340"/>
      </w:tabs>
      <w:spacing w:before="60" w:after="60"/>
      <w:ind w:left="340" w:hanging="340"/>
    </w:pPr>
  </w:style>
  <w:style w:type="paragraph" w:styleId="ListBullet">
    <w:name w:val="List Bullet"/>
    <w:basedOn w:val="List"/>
    <w:rsid w:val="00BD5E6A"/>
    <w:pPr>
      <w:numPr>
        <w:numId w:val="10"/>
      </w:numPr>
      <w:tabs>
        <w:tab w:val="clear" w:pos="340"/>
      </w:tabs>
      <w:spacing w:before="40" w:after="40"/>
    </w:pPr>
  </w:style>
  <w:style w:type="paragraph" w:customStyle="1" w:styleId="Note">
    <w:name w:val="Note"/>
    <w:basedOn w:val="BodyText"/>
    <w:rsid w:val="00BD5E6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D5E6A"/>
    <w:pPr>
      <w:framePr w:wrap="auto" w:hAnchor="text" w:y="6049"/>
    </w:pPr>
    <w:rPr>
      <w:color w:val="000000"/>
      <w:sz w:val="40"/>
    </w:rPr>
  </w:style>
  <w:style w:type="paragraph" w:customStyle="1" w:styleId="TOCTitle">
    <w:name w:val="TOCTitle"/>
    <w:basedOn w:val="Heading1"/>
    <w:rsid w:val="00BD5E6A"/>
    <w:pPr>
      <w:spacing w:after="240"/>
      <w:jc w:val="center"/>
      <w:outlineLvl w:val="9"/>
    </w:pPr>
    <w:rPr>
      <w:caps/>
    </w:rPr>
  </w:style>
  <w:style w:type="paragraph" w:customStyle="1" w:styleId="Version">
    <w:name w:val="Version"/>
    <w:rsid w:val="00BD5E6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D5E6A"/>
    <w:pPr>
      <w:numPr>
        <w:numId w:val="11"/>
      </w:numPr>
      <w:tabs>
        <w:tab w:val="clear" w:pos="680"/>
        <w:tab w:val="num" w:pos="360"/>
      </w:tabs>
      <w:ind w:left="360"/>
    </w:pPr>
  </w:style>
  <w:style w:type="paragraph" w:styleId="Index1">
    <w:name w:val="index 1"/>
    <w:basedOn w:val="Normal"/>
    <w:next w:val="Normal"/>
    <w:semiHidden/>
    <w:rsid w:val="00BD5E6A"/>
    <w:pPr>
      <w:keepNext w:val="0"/>
      <w:tabs>
        <w:tab w:val="right" w:pos="4176"/>
      </w:tabs>
      <w:ind w:left="198" w:hanging="198"/>
    </w:pPr>
    <w:rPr>
      <w:rFonts w:ascii="Garamond" w:hAnsi="Garamond"/>
    </w:rPr>
  </w:style>
  <w:style w:type="paragraph" w:styleId="IndexHeading">
    <w:name w:val="index heading"/>
    <w:basedOn w:val="Normal"/>
    <w:next w:val="Index1"/>
    <w:semiHidden/>
    <w:rsid w:val="00BD5E6A"/>
    <w:pPr>
      <w:spacing w:before="120" w:after="120"/>
    </w:pPr>
    <w:rPr>
      <w:rFonts w:ascii="Arial" w:hAnsi="Arial"/>
      <w:b/>
      <w:color w:val="918585"/>
      <w:sz w:val="24"/>
    </w:rPr>
  </w:style>
  <w:style w:type="paragraph" w:styleId="Header">
    <w:name w:val="header"/>
    <w:basedOn w:val="Normal"/>
    <w:link w:val="HeaderChar"/>
    <w:rsid w:val="00BD5E6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D5E6A"/>
    <w:rPr>
      <w:rFonts w:ascii="Times New Roman" w:eastAsia="Times New Roman" w:hAnsi="Times New Roman" w:cs="Times New Roman"/>
      <w:sz w:val="16"/>
      <w:szCs w:val="20"/>
      <w:lang w:val="en-GB" w:eastAsia="en-US"/>
    </w:rPr>
  </w:style>
  <w:style w:type="paragraph" w:customStyle="1" w:styleId="Chapter">
    <w:name w:val="Chapter"/>
    <w:basedOn w:val="Normal"/>
    <w:rsid w:val="00BD5E6A"/>
    <w:pPr>
      <w:spacing w:before="240"/>
    </w:pPr>
    <w:rPr>
      <w:rFonts w:ascii="Times New Roman" w:hAnsi="Times New Roman"/>
      <w:smallCaps/>
      <w:spacing w:val="80"/>
      <w:sz w:val="28"/>
    </w:rPr>
  </w:style>
  <w:style w:type="paragraph" w:customStyle="1" w:styleId="InChapter">
    <w:name w:val="InChapter"/>
    <w:basedOn w:val="Heading3"/>
    <w:rsid w:val="00BD5E6A"/>
    <w:pPr>
      <w:spacing w:after="240"/>
      <w:outlineLvl w:val="9"/>
    </w:pPr>
    <w:rPr>
      <w:noProof/>
    </w:rPr>
  </w:style>
  <w:style w:type="paragraph" w:styleId="Index2">
    <w:name w:val="index 2"/>
    <w:basedOn w:val="Normal"/>
    <w:next w:val="Normal"/>
    <w:semiHidden/>
    <w:rsid w:val="00BD5E6A"/>
    <w:pPr>
      <w:tabs>
        <w:tab w:val="right" w:pos="4176"/>
      </w:tabs>
      <w:ind w:left="568" w:hanging="284"/>
    </w:pPr>
    <w:rPr>
      <w:rFonts w:ascii="Garamond" w:hAnsi="Garamond"/>
    </w:rPr>
  </w:style>
  <w:style w:type="paragraph" w:customStyle="1" w:styleId="Byline">
    <w:name w:val="Byline"/>
    <w:rsid w:val="00BD5E6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D5E6A"/>
    <w:pPr>
      <w:tabs>
        <w:tab w:val="clear" w:pos="3600"/>
        <w:tab w:val="clear" w:pos="3958"/>
      </w:tabs>
      <w:jc w:val="right"/>
    </w:pPr>
  </w:style>
  <w:style w:type="paragraph" w:styleId="Caption">
    <w:name w:val="caption"/>
    <w:basedOn w:val="BodyText"/>
    <w:next w:val="Normal"/>
    <w:qFormat/>
    <w:rsid w:val="00BD5E6A"/>
    <w:pPr>
      <w:framePr w:w="2268" w:hSpace="181" w:vSpace="181" w:wrap="around" w:vAnchor="text" w:hAnchor="page" w:x="1135" w:y="285" w:anchorLock="1"/>
    </w:pPr>
    <w:rPr>
      <w:i/>
    </w:rPr>
  </w:style>
  <w:style w:type="paragraph" w:customStyle="1" w:styleId="MiniTOCTitle">
    <w:name w:val="MiniTOCTitle"/>
    <w:basedOn w:val="Heading4"/>
    <w:rsid w:val="00BD5E6A"/>
    <w:pPr>
      <w:spacing w:before="240"/>
      <w:outlineLvl w:val="9"/>
    </w:pPr>
    <w:rPr>
      <w:noProof/>
      <w:sz w:val="24"/>
    </w:rPr>
  </w:style>
  <w:style w:type="paragraph" w:customStyle="1" w:styleId="MiniTOCItem">
    <w:name w:val="MiniTOCItem"/>
    <w:basedOn w:val="ListBullet"/>
    <w:rsid w:val="00BD5E6A"/>
    <w:pPr>
      <w:numPr>
        <w:numId w:val="0"/>
      </w:numPr>
      <w:tabs>
        <w:tab w:val="right" w:leader="dot" w:pos="6521"/>
      </w:tabs>
      <w:spacing w:before="0" w:after="0"/>
    </w:pPr>
  </w:style>
  <w:style w:type="paragraph" w:customStyle="1" w:styleId="TOFTitle">
    <w:name w:val="TOFTitle"/>
    <w:basedOn w:val="TOCTitle"/>
    <w:rsid w:val="00BD5E6A"/>
  </w:style>
  <w:style w:type="paragraph" w:styleId="TableofFigures">
    <w:name w:val="table of figures"/>
    <w:basedOn w:val="Normal"/>
    <w:next w:val="Normal"/>
    <w:semiHidden/>
    <w:rsid w:val="00BD5E6A"/>
    <w:pPr>
      <w:tabs>
        <w:tab w:val="right" w:leader="dot" w:pos="9072"/>
      </w:tabs>
      <w:ind w:left="970" w:hanging="403"/>
    </w:pPr>
    <w:rPr>
      <w:rFonts w:ascii="Times New Roman" w:hAnsi="Times New Roman"/>
      <w:b/>
    </w:rPr>
  </w:style>
  <w:style w:type="paragraph" w:styleId="ListNumber">
    <w:name w:val="List Number"/>
    <w:basedOn w:val="List"/>
    <w:rsid w:val="00BD5E6A"/>
    <w:pPr>
      <w:numPr>
        <w:numId w:val="13"/>
      </w:numPr>
      <w:tabs>
        <w:tab w:val="clear" w:pos="340"/>
      </w:tabs>
    </w:pPr>
  </w:style>
  <w:style w:type="character" w:customStyle="1" w:styleId="WingdingSymbols">
    <w:name w:val="Wingding Symbols"/>
    <w:rsid w:val="00BD5E6A"/>
    <w:rPr>
      <w:rFonts w:ascii="Wingdings" w:hAnsi="Wingdings"/>
    </w:rPr>
  </w:style>
  <w:style w:type="paragraph" w:customStyle="1" w:styleId="TableHeading">
    <w:name w:val="Table Heading"/>
    <w:basedOn w:val="HeadingBase"/>
    <w:rsid w:val="00BD5E6A"/>
    <w:pPr>
      <w:keepLines/>
      <w:pBdr>
        <w:bottom w:val="single" w:sz="6" w:space="1" w:color="918585"/>
      </w:pBdr>
      <w:spacing w:before="240"/>
    </w:pPr>
  </w:style>
  <w:style w:type="character" w:customStyle="1" w:styleId="HotSpot">
    <w:name w:val="HotSpot"/>
    <w:rsid w:val="00BD5E6A"/>
    <w:rPr>
      <w:color w:val="0033CC"/>
      <w:u w:val="none"/>
    </w:rPr>
  </w:style>
  <w:style w:type="paragraph" w:customStyle="1" w:styleId="BodyTextRight">
    <w:name w:val="Body Text Right"/>
    <w:basedOn w:val="BodyText"/>
    <w:rsid w:val="00BD5E6A"/>
    <w:pPr>
      <w:spacing w:before="0" w:after="0"/>
      <w:jc w:val="right"/>
    </w:pPr>
  </w:style>
  <w:style w:type="paragraph" w:styleId="Index3">
    <w:name w:val="index 3"/>
    <w:basedOn w:val="ListNumber2"/>
    <w:next w:val="Normal"/>
    <w:semiHidden/>
    <w:rsid w:val="00BD5E6A"/>
    <w:pPr>
      <w:numPr>
        <w:numId w:val="0"/>
      </w:numPr>
      <w:tabs>
        <w:tab w:val="right" w:leader="dot" w:pos="4176"/>
      </w:tabs>
    </w:pPr>
  </w:style>
  <w:style w:type="paragraph" w:styleId="ListNumber2">
    <w:name w:val="List Number 2"/>
    <w:basedOn w:val="List2"/>
    <w:rsid w:val="00BD5E6A"/>
    <w:pPr>
      <w:numPr>
        <w:numId w:val="8"/>
      </w:numPr>
      <w:tabs>
        <w:tab w:val="clear" w:pos="1060"/>
      </w:tabs>
    </w:pPr>
  </w:style>
  <w:style w:type="paragraph" w:customStyle="1" w:styleId="MarginNote">
    <w:name w:val="Margin Note"/>
    <w:basedOn w:val="BodyText"/>
    <w:rsid w:val="00BD5E6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D5E6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D5E6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D5E6A"/>
    <w:rPr>
      <w:sz w:val="32"/>
    </w:rPr>
  </w:style>
  <w:style w:type="paragraph" w:customStyle="1" w:styleId="HeadingProcedure">
    <w:name w:val="Heading Procedure"/>
    <w:basedOn w:val="HeadingBase"/>
    <w:next w:val="Normal"/>
    <w:rsid w:val="00BD5E6A"/>
    <w:pPr>
      <w:tabs>
        <w:tab w:val="left" w:pos="0"/>
      </w:tabs>
      <w:spacing w:before="120" w:after="60"/>
    </w:pPr>
    <w:rPr>
      <w:i/>
      <w:color w:val="918585"/>
      <w:sz w:val="22"/>
    </w:rPr>
  </w:style>
  <w:style w:type="paragraph" w:customStyle="1" w:styleId="TableBodyText">
    <w:name w:val="Table Body Text"/>
    <w:basedOn w:val="BodyText"/>
    <w:rsid w:val="00BD5E6A"/>
    <w:pPr>
      <w:spacing w:before="60" w:after="60"/>
    </w:pPr>
  </w:style>
  <w:style w:type="paragraph" w:styleId="ListContinue">
    <w:name w:val="List Continue"/>
    <w:basedOn w:val="List"/>
    <w:rsid w:val="00BD5E6A"/>
    <w:pPr>
      <w:ind w:firstLine="0"/>
    </w:pPr>
  </w:style>
  <w:style w:type="paragraph" w:customStyle="1" w:styleId="ListNote">
    <w:name w:val="List Note"/>
    <w:basedOn w:val="List"/>
    <w:rsid w:val="00BD5E6A"/>
    <w:pPr>
      <w:pBdr>
        <w:top w:val="single" w:sz="6" w:space="2" w:color="918585"/>
        <w:bottom w:val="single" w:sz="6" w:space="2" w:color="918585"/>
      </w:pBdr>
      <w:tabs>
        <w:tab w:val="left" w:pos="1021"/>
      </w:tabs>
      <w:ind w:firstLine="0"/>
    </w:pPr>
  </w:style>
  <w:style w:type="paragraph" w:customStyle="1" w:styleId="Warning">
    <w:name w:val="Warning"/>
    <w:basedOn w:val="BodyText"/>
    <w:rsid w:val="00BD5E6A"/>
    <w:pPr>
      <w:shd w:val="clear" w:color="auto" w:fill="D9D9D9"/>
      <w:tabs>
        <w:tab w:val="left" w:pos="992"/>
      </w:tabs>
      <w:ind w:left="119" w:right="119"/>
    </w:pPr>
    <w:rPr>
      <w:sz w:val="20"/>
    </w:rPr>
  </w:style>
  <w:style w:type="paragraph" w:customStyle="1" w:styleId="MarginIcons">
    <w:name w:val="Margin Icons"/>
    <w:basedOn w:val="BodyText"/>
    <w:rsid w:val="00BD5E6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D5E6A"/>
    <w:rPr>
      <w:rFonts w:ascii="Courier New" w:hAnsi="Courier New"/>
    </w:rPr>
  </w:style>
  <w:style w:type="paragraph" w:customStyle="1" w:styleId="NoteBullet">
    <w:name w:val="Note Bullet"/>
    <w:basedOn w:val="Note"/>
    <w:rsid w:val="00BD5E6A"/>
    <w:pPr>
      <w:tabs>
        <w:tab w:val="clear" w:pos="680"/>
      </w:tabs>
      <w:spacing w:before="60" w:after="60"/>
    </w:pPr>
  </w:style>
  <w:style w:type="paragraph" w:customStyle="1" w:styleId="SubHeading2">
    <w:name w:val="SubHeading2"/>
    <w:basedOn w:val="HeadingBase"/>
    <w:rsid w:val="00BD5E6A"/>
    <w:pPr>
      <w:spacing w:before="240" w:after="60"/>
    </w:pPr>
    <w:rPr>
      <w:sz w:val="20"/>
    </w:rPr>
  </w:style>
  <w:style w:type="paragraph" w:customStyle="1" w:styleId="SubHeading1">
    <w:name w:val="SubHeading1"/>
    <w:basedOn w:val="HeadingBase"/>
    <w:rsid w:val="00BD5E6A"/>
    <w:pPr>
      <w:spacing w:before="240" w:after="60"/>
    </w:pPr>
    <w:rPr>
      <w:color w:val="918585"/>
      <w:sz w:val="22"/>
    </w:rPr>
  </w:style>
  <w:style w:type="paragraph" w:customStyle="1" w:styleId="SideHeading">
    <w:name w:val="Side Heading"/>
    <w:basedOn w:val="HeadingBase"/>
    <w:rsid w:val="00BD5E6A"/>
    <w:pPr>
      <w:framePr w:w="2268" w:h="567" w:hSpace="181" w:vSpace="181" w:wrap="around" w:vAnchor="text" w:hAnchor="page" w:x="1419" w:y="370" w:anchorLock="1"/>
    </w:pPr>
    <w:rPr>
      <w:sz w:val="22"/>
    </w:rPr>
  </w:style>
  <w:style w:type="paragraph" w:customStyle="1" w:styleId="TableListBullet">
    <w:name w:val="Table List Bullet"/>
    <w:basedOn w:val="ListBullet"/>
    <w:rsid w:val="00BD5E6A"/>
    <w:pPr>
      <w:numPr>
        <w:numId w:val="9"/>
      </w:numPr>
    </w:pPr>
  </w:style>
  <w:style w:type="paragraph" w:styleId="PlainText">
    <w:name w:val="Plain Text"/>
    <w:basedOn w:val="Normal"/>
    <w:link w:val="PlainTextChar"/>
    <w:rsid w:val="00BD5E6A"/>
    <w:rPr>
      <w:sz w:val="20"/>
    </w:rPr>
  </w:style>
  <w:style w:type="character" w:customStyle="1" w:styleId="PlainTextChar">
    <w:name w:val="Plain Text Char"/>
    <w:basedOn w:val="DefaultParagraphFont"/>
    <w:link w:val="PlainText"/>
    <w:rsid w:val="00BD5E6A"/>
    <w:rPr>
      <w:rFonts w:ascii="Courier New" w:eastAsia="Times New Roman" w:hAnsi="Courier New" w:cs="Times New Roman"/>
      <w:sz w:val="20"/>
      <w:szCs w:val="20"/>
      <w:lang w:eastAsia="en-US"/>
    </w:rPr>
  </w:style>
  <w:style w:type="character" w:customStyle="1" w:styleId="MenuOption">
    <w:name w:val="Menu Option"/>
    <w:basedOn w:val="DefaultParagraphFont"/>
    <w:rsid w:val="00BD5E6A"/>
    <w:rPr>
      <w:b/>
      <w:smallCaps/>
    </w:rPr>
  </w:style>
  <w:style w:type="paragraph" w:customStyle="1" w:styleId="TableListNumber">
    <w:name w:val="Table List Number"/>
    <w:basedOn w:val="ListNumber"/>
    <w:rsid w:val="00BD5E6A"/>
    <w:pPr>
      <w:numPr>
        <w:numId w:val="0"/>
      </w:numPr>
    </w:pPr>
  </w:style>
  <w:style w:type="paragraph" w:styleId="TOC4">
    <w:name w:val="toc 4"/>
    <w:basedOn w:val="TOCBase"/>
    <w:next w:val="Normal"/>
    <w:semiHidden/>
    <w:rsid w:val="00BD5E6A"/>
    <w:pPr>
      <w:tabs>
        <w:tab w:val="right" w:leader="dot" w:pos="9071"/>
      </w:tabs>
      <w:ind w:left="1701"/>
    </w:pPr>
  </w:style>
  <w:style w:type="paragraph" w:customStyle="1" w:styleId="ListAlpha">
    <w:name w:val="List Alpha"/>
    <w:basedOn w:val="List"/>
    <w:rsid w:val="00BD5E6A"/>
    <w:pPr>
      <w:numPr>
        <w:numId w:val="7"/>
      </w:numPr>
    </w:pPr>
  </w:style>
  <w:style w:type="paragraph" w:customStyle="1" w:styleId="ListAlpha2">
    <w:name w:val="List Alpha 2"/>
    <w:basedOn w:val="List2"/>
    <w:rsid w:val="00BD5E6A"/>
    <w:pPr>
      <w:numPr>
        <w:numId w:val="6"/>
      </w:numPr>
    </w:pPr>
  </w:style>
  <w:style w:type="paragraph" w:styleId="List2">
    <w:name w:val="List 2"/>
    <w:basedOn w:val="BodyText"/>
    <w:rsid w:val="00BD5E6A"/>
    <w:pPr>
      <w:tabs>
        <w:tab w:val="left" w:pos="680"/>
      </w:tabs>
      <w:spacing w:before="60" w:after="60"/>
      <w:ind w:left="680" w:hanging="340"/>
    </w:pPr>
  </w:style>
  <w:style w:type="paragraph" w:styleId="List3">
    <w:name w:val="List 3"/>
    <w:basedOn w:val="BodyText"/>
    <w:rsid w:val="00BD5E6A"/>
    <w:pPr>
      <w:tabs>
        <w:tab w:val="left" w:pos="1021"/>
      </w:tabs>
      <w:spacing w:before="60" w:after="60"/>
      <w:ind w:left="1020" w:hanging="340"/>
    </w:pPr>
  </w:style>
  <w:style w:type="paragraph" w:styleId="List4">
    <w:name w:val="List 4"/>
    <w:basedOn w:val="BodyText"/>
    <w:rsid w:val="00BD5E6A"/>
    <w:pPr>
      <w:tabs>
        <w:tab w:val="left" w:pos="1361"/>
      </w:tabs>
      <w:spacing w:before="60" w:after="60"/>
      <w:ind w:left="1361" w:hanging="340"/>
    </w:pPr>
  </w:style>
  <w:style w:type="paragraph" w:styleId="List5">
    <w:name w:val="List 5"/>
    <w:basedOn w:val="BodyText"/>
    <w:rsid w:val="00BD5E6A"/>
    <w:pPr>
      <w:tabs>
        <w:tab w:val="left" w:pos="1701"/>
      </w:tabs>
      <w:spacing w:before="60" w:after="60"/>
      <w:ind w:left="1701" w:hanging="340"/>
    </w:pPr>
  </w:style>
  <w:style w:type="paragraph" w:styleId="ListBullet3">
    <w:name w:val="List Bullet 3"/>
    <w:basedOn w:val="List3"/>
    <w:rsid w:val="00BD5E6A"/>
    <w:pPr>
      <w:numPr>
        <w:numId w:val="12"/>
      </w:numPr>
      <w:tabs>
        <w:tab w:val="clear" w:pos="1021"/>
      </w:tabs>
      <w:ind w:left="1037" w:hanging="357"/>
    </w:pPr>
  </w:style>
  <w:style w:type="paragraph" w:styleId="ListBullet4">
    <w:name w:val="List Bullet 4"/>
    <w:basedOn w:val="List4"/>
    <w:rsid w:val="00BD5E6A"/>
    <w:pPr>
      <w:numPr>
        <w:numId w:val="1"/>
      </w:numPr>
      <w:tabs>
        <w:tab w:val="clear" w:pos="1361"/>
      </w:tabs>
    </w:pPr>
  </w:style>
  <w:style w:type="paragraph" w:styleId="ListBullet5">
    <w:name w:val="List Bullet 5"/>
    <w:basedOn w:val="List5"/>
    <w:rsid w:val="00BD5E6A"/>
    <w:pPr>
      <w:numPr>
        <w:numId w:val="2"/>
      </w:numPr>
    </w:pPr>
  </w:style>
  <w:style w:type="paragraph" w:styleId="ListContinue2">
    <w:name w:val="List Continue 2"/>
    <w:basedOn w:val="List2"/>
    <w:rsid w:val="00BD5E6A"/>
    <w:pPr>
      <w:ind w:firstLine="0"/>
    </w:pPr>
  </w:style>
  <w:style w:type="paragraph" w:styleId="ListContinue3">
    <w:name w:val="List Continue 3"/>
    <w:basedOn w:val="List3"/>
    <w:rsid w:val="00BD5E6A"/>
    <w:pPr>
      <w:ind w:left="1021" w:firstLine="0"/>
    </w:pPr>
  </w:style>
  <w:style w:type="paragraph" w:styleId="ListContinue4">
    <w:name w:val="List Continue 4"/>
    <w:basedOn w:val="List4"/>
    <w:rsid w:val="00BD5E6A"/>
    <w:pPr>
      <w:ind w:firstLine="0"/>
    </w:pPr>
  </w:style>
  <w:style w:type="paragraph" w:styleId="ListContinue5">
    <w:name w:val="List Continue 5"/>
    <w:basedOn w:val="List5"/>
    <w:rsid w:val="00BD5E6A"/>
    <w:pPr>
      <w:ind w:firstLine="0"/>
    </w:pPr>
  </w:style>
  <w:style w:type="paragraph" w:styleId="ListNumber3">
    <w:name w:val="List Number 3"/>
    <w:basedOn w:val="List3"/>
    <w:rsid w:val="00BD5E6A"/>
    <w:pPr>
      <w:numPr>
        <w:numId w:val="3"/>
      </w:numPr>
    </w:pPr>
  </w:style>
  <w:style w:type="paragraph" w:styleId="ListNumber4">
    <w:name w:val="List Number 4"/>
    <w:basedOn w:val="List4"/>
    <w:rsid w:val="00BD5E6A"/>
    <w:pPr>
      <w:numPr>
        <w:numId w:val="4"/>
      </w:numPr>
    </w:pPr>
  </w:style>
  <w:style w:type="paragraph" w:styleId="ListNumber5">
    <w:name w:val="List Number 5"/>
    <w:basedOn w:val="List5"/>
    <w:rsid w:val="00BD5E6A"/>
    <w:pPr>
      <w:numPr>
        <w:numId w:val="5"/>
      </w:numPr>
    </w:pPr>
  </w:style>
  <w:style w:type="paragraph" w:styleId="BlockText">
    <w:name w:val="Block Text"/>
    <w:basedOn w:val="Normal"/>
    <w:rsid w:val="00BD5E6A"/>
    <w:pPr>
      <w:spacing w:after="120"/>
      <w:ind w:left="1440" w:right="1440"/>
    </w:pPr>
  </w:style>
  <w:style w:type="character" w:customStyle="1" w:styleId="Subscript">
    <w:name w:val="Subscript"/>
    <w:basedOn w:val="DefaultParagraphFont"/>
    <w:rsid w:val="00BD5E6A"/>
    <w:rPr>
      <w:sz w:val="16"/>
      <w:vertAlign w:val="subscript"/>
    </w:rPr>
  </w:style>
  <w:style w:type="character" w:customStyle="1" w:styleId="Superscript">
    <w:name w:val="Superscript"/>
    <w:basedOn w:val="DefaultParagraphFont"/>
    <w:rsid w:val="00BD5E6A"/>
    <w:rPr>
      <w:sz w:val="16"/>
      <w:vertAlign w:val="superscript"/>
    </w:rPr>
  </w:style>
  <w:style w:type="character" w:customStyle="1" w:styleId="Symbols">
    <w:name w:val="Symbols"/>
    <w:basedOn w:val="DefaultParagraphFont"/>
    <w:rsid w:val="00BD5E6A"/>
    <w:rPr>
      <w:rFonts w:ascii="Symbol" w:hAnsi="Symbol"/>
    </w:rPr>
  </w:style>
  <w:style w:type="character" w:customStyle="1" w:styleId="MenuOptions">
    <w:name w:val="Menu Options"/>
    <w:basedOn w:val="DefaultParagraphFont"/>
    <w:rsid w:val="00BD5E6A"/>
    <w:rPr>
      <w:rFonts w:ascii="Arial Narrow" w:hAnsi="Arial Narrow"/>
      <w:smallCaps/>
    </w:rPr>
  </w:style>
  <w:style w:type="character" w:customStyle="1" w:styleId="Buttons">
    <w:name w:val="Buttons"/>
    <w:basedOn w:val="DefaultParagraphFont"/>
    <w:rsid w:val="00BD5E6A"/>
    <w:rPr>
      <w:b/>
    </w:rPr>
  </w:style>
  <w:style w:type="character" w:customStyle="1" w:styleId="Underlined">
    <w:name w:val="Underlined"/>
    <w:basedOn w:val="DefaultParagraphFont"/>
    <w:rsid w:val="00BD5E6A"/>
    <w:rPr>
      <w:u w:val="single"/>
    </w:rPr>
  </w:style>
  <w:style w:type="paragraph" w:customStyle="1" w:styleId="TableBodyTextRight">
    <w:name w:val="Table Body Text Right"/>
    <w:basedOn w:val="TableBodyText"/>
    <w:rsid w:val="00BD5E6A"/>
    <w:pPr>
      <w:widowControl w:val="0"/>
      <w:autoSpaceDE w:val="0"/>
      <w:autoSpaceDN w:val="0"/>
      <w:adjustRightInd w:val="0"/>
      <w:jc w:val="right"/>
    </w:pPr>
    <w:rPr>
      <w:rFonts w:cs="Arial"/>
      <w:szCs w:val="18"/>
    </w:rPr>
  </w:style>
  <w:style w:type="paragraph" w:customStyle="1" w:styleId="CopyrightText">
    <w:name w:val="Copyright Text"/>
    <w:basedOn w:val="BodyText"/>
    <w:rsid w:val="00BD5E6A"/>
    <w:rPr>
      <w:sz w:val="18"/>
    </w:rPr>
  </w:style>
  <w:style w:type="paragraph" w:customStyle="1" w:styleId="BodySmallRight">
    <w:name w:val="Body Small Right"/>
    <w:basedOn w:val="BodyTextRight"/>
    <w:rsid w:val="00BD5E6A"/>
    <w:rPr>
      <w:sz w:val="18"/>
      <w:szCs w:val="18"/>
    </w:rPr>
  </w:style>
  <w:style w:type="paragraph" w:customStyle="1" w:styleId="MarginEdition">
    <w:name w:val="Margin Edition"/>
    <w:basedOn w:val="MarginNote"/>
    <w:rsid w:val="00BD5E6A"/>
    <w:pPr>
      <w:spacing w:before="0" w:after="0"/>
    </w:pPr>
    <w:rPr>
      <w:rFonts w:ascii="Times New Roman" w:hAnsi="Times New Roman"/>
      <w:color w:val="999999"/>
    </w:rPr>
  </w:style>
  <w:style w:type="paragraph" w:customStyle="1" w:styleId="Spacer">
    <w:name w:val="Spacer"/>
    <w:basedOn w:val="Normal"/>
    <w:rsid w:val="00BD5E6A"/>
    <w:rPr>
      <w:sz w:val="2"/>
      <w:szCs w:val="2"/>
    </w:rPr>
  </w:style>
  <w:style w:type="character" w:customStyle="1" w:styleId="Small">
    <w:name w:val="Small"/>
    <w:basedOn w:val="DefaultParagraphFont"/>
    <w:rsid w:val="00BD5E6A"/>
    <w:rPr>
      <w:sz w:val="16"/>
    </w:rPr>
  </w:style>
  <w:style w:type="paragraph" w:customStyle="1" w:styleId="WideTable">
    <w:name w:val="Wide Table"/>
    <w:basedOn w:val="Normal"/>
    <w:rsid w:val="00BD5E6A"/>
    <w:pPr>
      <w:ind w:left="-1418"/>
    </w:pPr>
    <w:rPr>
      <w:sz w:val="2"/>
      <w:szCs w:val="2"/>
    </w:rPr>
  </w:style>
  <w:style w:type="character" w:styleId="PageNumber">
    <w:name w:val="page number"/>
    <w:basedOn w:val="DefaultParagraphFont"/>
    <w:rsid w:val="00BD5E6A"/>
  </w:style>
  <w:style w:type="paragraph" w:styleId="Quote">
    <w:name w:val="Quote"/>
    <w:basedOn w:val="Heading1"/>
    <w:link w:val="QuoteChar"/>
    <w:qFormat/>
    <w:rsid w:val="00BD5E6A"/>
    <w:rPr>
      <w:b w:val="0"/>
      <w:sz w:val="72"/>
      <w:szCs w:val="72"/>
      <w:lang w:val="en-NZ"/>
    </w:rPr>
  </w:style>
  <w:style w:type="character" w:customStyle="1" w:styleId="QuoteChar">
    <w:name w:val="Quote Char"/>
    <w:basedOn w:val="DefaultParagraphFont"/>
    <w:link w:val="Quote"/>
    <w:rsid w:val="00BD5E6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D5E6A"/>
    <w:pPr>
      <w:pageBreakBefore/>
    </w:pPr>
  </w:style>
  <w:style w:type="paragraph" w:customStyle="1" w:styleId="Border">
    <w:name w:val="Border"/>
    <w:basedOn w:val="Normal"/>
    <w:qFormat/>
    <w:rsid w:val="00BD5E6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D5E6A"/>
    <w:rPr>
      <w:b/>
      <w:bCs/>
      <w:i/>
      <w:iCs/>
      <w:color w:val="auto"/>
    </w:rPr>
  </w:style>
  <w:style w:type="paragraph" w:styleId="IntenseQuote">
    <w:name w:val="Intense Quote"/>
    <w:basedOn w:val="Normal"/>
    <w:next w:val="Normal"/>
    <w:link w:val="IntenseQuoteChar"/>
    <w:uiPriority w:val="30"/>
    <w:qFormat/>
    <w:rsid w:val="00BD5E6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D5E6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D5E6A"/>
    <w:rPr>
      <w:smallCaps/>
      <w:color w:val="auto"/>
      <w:u w:val="single"/>
    </w:rPr>
  </w:style>
  <w:style w:type="character" w:styleId="IntenseReference">
    <w:name w:val="Intense Reference"/>
    <w:basedOn w:val="DefaultParagraphFont"/>
    <w:uiPriority w:val="32"/>
    <w:qFormat/>
    <w:rsid w:val="00BD5E6A"/>
    <w:rPr>
      <w:b/>
      <w:bCs/>
      <w:smallCaps/>
      <w:color w:val="auto"/>
      <w:spacing w:val="5"/>
      <w:u w:val="single"/>
    </w:rPr>
  </w:style>
  <w:style w:type="paragraph" w:customStyle="1" w:styleId="2ColumnHeading">
    <w:name w:val="2Column Heading"/>
    <w:basedOn w:val="BodyText"/>
    <w:qFormat/>
    <w:rsid w:val="00BD5E6A"/>
    <w:pPr>
      <w:spacing w:after="60"/>
      <w:ind w:left="-2268"/>
    </w:pPr>
    <w:rPr>
      <w:b/>
    </w:rPr>
  </w:style>
  <w:style w:type="paragraph" w:customStyle="1" w:styleId="Heading1TOC">
    <w:name w:val="Heading1 TOC"/>
    <w:basedOn w:val="Normal"/>
    <w:qFormat/>
    <w:rsid w:val="00BD5E6A"/>
    <w:pPr>
      <w:spacing w:before="240" w:after="120"/>
    </w:pPr>
    <w:rPr>
      <w:rFonts w:ascii="Times New Roman" w:hAnsi="Times New Roman"/>
      <w:b/>
      <w:sz w:val="32"/>
    </w:rPr>
  </w:style>
  <w:style w:type="paragraph" w:customStyle="1" w:styleId="Heading2TOC">
    <w:name w:val="Heading2 TOC"/>
    <w:basedOn w:val="Normal"/>
    <w:qFormat/>
    <w:rsid w:val="00BD5E6A"/>
    <w:pPr>
      <w:spacing w:before="240" w:after="60"/>
    </w:pPr>
    <w:rPr>
      <w:rFonts w:ascii="Times New Roman" w:hAnsi="Times New Roman"/>
      <w:b/>
      <w:sz w:val="28"/>
    </w:rPr>
  </w:style>
  <w:style w:type="character" w:customStyle="1" w:styleId="Underline">
    <w:name w:val="Underline"/>
    <w:basedOn w:val="DefaultParagraphFont"/>
    <w:qFormat/>
    <w:rsid w:val="00BD5E6A"/>
    <w:rPr>
      <w:u w:val="single"/>
    </w:rPr>
  </w:style>
  <w:style w:type="character" w:customStyle="1" w:styleId="BoldandItalics">
    <w:name w:val="Bold and Italics"/>
    <w:qFormat/>
    <w:rsid w:val="00BD5E6A"/>
    <w:rPr>
      <w:b/>
      <w:i/>
      <w:u w:val="none"/>
    </w:rPr>
  </w:style>
  <w:style w:type="paragraph" w:styleId="BalloonText">
    <w:name w:val="Balloon Text"/>
    <w:basedOn w:val="Normal"/>
    <w:link w:val="BalloonTextChar"/>
    <w:rsid w:val="00BD5E6A"/>
    <w:rPr>
      <w:rFonts w:ascii="Tahoma" w:hAnsi="Tahoma" w:cs="Tahoma"/>
      <w:sz w:val="16"/>
      <w:szCs w:val="16"/>
    </w:rPr>
  </w:style>
  <w:style w:type="character" w:customStyle="1" w:styleId="BalloonTextChar">
    <w:name w:val="Balloon Text Char"/>
    <w:basedOn w:val="DefaultParagraphFont"/>
    <w:link w:val="BalloonText"/>
    <w:rsid w:val="00BD5E6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D5E6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D5E6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D5E6A"/>
    <w:rPr>
      <w:b/>
      <w:color w:val="660033"/>
      <w:spacing w:val="0"/>
    </w:rPr>
  </w:style>
  <w:style w:type="paragraph" w:customStyle="1" w:styleId="Nameditemlist">
    <w:name w:val="Named item list"/>
    <w:basedOn w:val="BodyText"/>
    <w:qFormat/>
    <w:rsid w:val="00BD5E6A"/>
    <w:pPr>
      <w:tabs>
        <w:tab w:val="left" w:pos="2835"/>
      </w:tabs>
      <w:ind w:left="2835" w:hanging="2835"/>
    </w:pPr>
  </w:style>
  <w:style w:type="paragraph" w:customStyle="1" w:styleId="BodyTextnopadding">
    <w:name w:val="Body Text no padding"/>
    <w:basedOn w:val="BodyText"/>
    <w:qFormat/>
    <w:rsid w:val="00BD5E6A"/>
    <w:pPr>
      <w:spacing w:before="0" w:after="0"/>
    </w:pPr>
  </w:style>
  <w:style w:type="paragraph" w:customStyle="1" w:styleId="BodyTextBold">
    <w:name w:val="Body Text Bold"/>
    <w:basedOn w:val="BodyText"/>
    <w:qFormat/>
    <w:rsid w:val="00BD5E6A"/>
    <w:rPr>
      <w:b/>
    </w:rPr>
  </w:style>
  <w:style w:type="character" w:styleId="Hyperlink">
    <w:name w:val="Hyperlink"/>
    <w:basedOn w:val="DefaultParagraphFont"/>
    <w:uiPriority w:val="99"/>
    <w:unhideWhenUsed/>
    <w:rsid w:val="00B81D56"/>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CHCMGT001</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Recommending deleting this unit and replacing with BSBSTR502 Facilitate continuous improvement.
Title: changed “framework” to “systems” as per Eleanor’s recommendation.
Application: Changed wording to broaden the possible applications of this unit.
Element 1: reworded to reflect new title and link back to BSBSTR502
PC1.1: reworded for clarity 
PC1.2: reworded for clarity
PC1.3: reworded for clarity
PC1.4-1.5-1.6: merged and reworded into 1.4 and added old PC2.5
Element 2: 
PC2.1: reworded for clarity and added part of PC2.5
PC2.3: Removed un-assessable word (regularly), removed superfluous words
PC2.4: reworded for clarity
PC2.5: deleted (double up from PC1.4-1.5-1.6) (partly merged with PC1.4 and 2.1)
PC2.6: deleted as it is a double up from PC2.1
PC2.7: Moved to Element 1 (PC1.5) as it deals with establishing a system rather than reviewing service delivery. 
PC3.1: Added action verb
PC3.2: reworded for clarity
PC3.3: reworded for clarity
PC4.1: Reworded for clarity
PC4.2: deleted: not measurable
PC4.4: Removed un-observable word (regularly), and made the PC more accessible (removed “all”)
PC4.5: Removed un-observable word (regularly), and removed superfluous word
Recommending deleting this unit and replacing with BSBSTR502 Facilitate continuous improvement</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CD6597CD-A7FA-4418-9A49-1CC6E2AF605A}">
  <ds:schemaRefs>
    <ds:schemaRef ds:uri="http://schemas.microsoft.com/sharepoint/v3/contenttype/forms"/>
  </ds:schemaRefs>
</ds:datastoreItem>
</file>

<file path=customXml/itemProps2.xml><?xml version="1.0" encoding="utf-8"?>
<ds:datastoreItem xmlns:ds="http://schemas.openxmlformats.org/officeDocument/2006/customXml" ds:itemID="{D6394C6C-CCF8-4E96-A8A0-097C4835780A}"/>
</file>

<file path=customXml/itemProps3.xml><?xml version="1.0" encoding="utf-8"?>
<ds:datastoreItem xmlns:ds="http://schemas.openxmlformats.org/officeDocument/2006/customXml" ds:itemID="{C6A54F16-2908-4792-9849-82B5ECCBDCC5}">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956</Words>
  <Characters>6178</Characters>
  <Application>Microsoft Office Word</Application>
  <DocSecurity>0</DocSecurity>
  <Lines>193</Lines>
  <Paragraphs>109</Paragraphs>
  <ScaleCrop>false</ScaleCrop>
  <Company>Author-it Software Corporation Ltd.</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CHCMGT001 Develop, implement and review quality framework</dc:title>
  <dc:subject>Approved</dc:subject>
  <dc:creator>SkillsIQ</dc:creator>
  <cp:keywords>Release: 2</cp:keywords>
  <dc:description>Review Date: 12 April 2008</dc:description>
  <cp:lastModifiedBy>Stephane Elmosnino</cp:lastModifiedBy>
  <cp:revision>12</cp:revision>
  <dcterms:created xsi:type="dcterms:W3CDTF">2025-02-10T22:55:00Z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1724900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