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1A0770" w14:textId="2DC880C2" w:rsidR="00194E3C" w:rsidRDefault="00F41827" w:rsidP="00194E3C">
      <w:pPr>
        <w:pStyle w:val="Title"/>
      </w:pPr>
      <w:r>
        <w:rPr>
          <w:noProof/>
        </w:rPr>
        <mc:AlternateContent>
          <mc:Choice Requires="wps">
            <w:drawing>
              <wp:anchor distT="0" distB="0" distL="114300" distR="114300" simplePos="0" relativeHeight="251659264" behindDoc="1" locked="0" layoutInCell="1" allowOverlap="1" wp14:anchorId="00005445" wp14:editId="51C171E0">
                <wp:simplePos x="0" y="0"/>
                <wp:positionH relativeFrom="page">
                  <wp:posOffset>1270000</wp:posOffset>
                </wp:positionH>
                <wp:positionV relativeFrom="page">
                  <wp:posOffset>2539365</wp:posOffset>
                </wp:positionV>
                <wp:extent cx="5080000" cy="1270000"/>
                <wp:effectExtent l="0" t="0" r="0" b="0"/>
                <wp:wrapNone/>
                <wp:docPr id="1786332752"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9442E95" w14:textId="053A822F"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000544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9442E95" w14:textId="053A822F"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fldSimple w:instr="TITLE   \* MERGEFORMAT">
        <w:r w:rsidR="00194E3C">
          <w:t>CHCPRP003 Reflect on and improve own professional practice</w:t>
        </w:r>
      </w:fldSimple>
    </w:p>
    <w:p w14:paraId="0AAB6418" w14:textId="77777777" w:rsidR="00194E3C" w:rsidRDefault="00194E3C" w:rsidP="00194E3C">
      <w:pPr>
        <w:pStyle w:val="Version"/>
        <w:sectPr w:rsidR="00194E3C" w:rsidSect="00630A4A">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5E033391" w14:textId="2A1B8E84" w:rsidR="00A32A27" w:rsidRPr="00630A4A" w:rsidRDefault="00F41827" w:rsidP="00630A4A">
      <w:pPr>
        <w:pStyle w:val="SuperHeading"/>
      </w:pPr>
      <w:r>
        <w:rPr>
          <w:noProof/>
        </w:rPr>
        <w:lastRenderedPageBreak/>
        <mc:AlternateContent>
          <mc:Choice Requires="wps">
            <w:drawing>
              <wp:anchor distT="0" distB="0" distL="114300" distR="114300" simplePos="0" relativeHeight="251660288" behindDoc="1" locked="0" layoutInCell="1" allowOverlap="1" wp14:anchorId="7E3737A4" wp14:editId="3F8F59AA">
                <wp:simplePos x="0" y="0"/>
                <wp:positionH relativeFrom="page">
                  <wp:posOffset>1270000</wp:posOffset>
                </wp:positionH>
                <wp:positionV relativeFrom="page">
                  <wp:posOffset>2540000</wp:posOffset>
                </wp:positionV>
                <wp:extent cx="5080000" cy="1270000"/>
                <wp:effectExtent l="0" t="0" r="0" b="0"/>
                <wp:wrapNone/>
                <wp:docPr id="70135878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A904A28" w14:textId="796F9BC8"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3737A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A904A28" w14:textId="796F9BC8"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r w:rsidR="00194E3C">
        <w:t>CHCPRP003 Reflect on and improve own professional practice</w:t>
      </w:r>
    </w:p>
    <w:p w14:paraId="6CD8C6FB" w14:textId="77777777" w:rsidR="00A32A27" w:rsidRPr="00630A4A" w:rsidRDefault="00194E3C" w:rsidP="00630A4A">
      <w:pPr>
        <w:pStyle w:val="Heading1"/>
      </w:pPr>
      <w:bookmarkStart w:id="0" w:name="O_654677"/>
      <w:bookmarkEnd w:id="0"/>
      <w:r w:rsidRPr="00630A4A">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A32A27" w14:paraId="458B7ABE" w14:textId="77777777" w:rsidTr="3DEF109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A32A27" w:rsidRPr="00630A4A" w:rsidRDefault="00194E3C" w:rsidP="00630A4A">
            <w:pPr>
              <w:pStyle w:val="BodyText"/>
            </w:pPr>
            <w:r w:rsidRPr="00630A4A">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A32A27" w:rsidRDefault="00194E3C" w:rsidP="00630A4A">
            <w:pPr>
              <w:pStyle w:val="BodyText"/>
              <w:rPr>
                <w:lang w:val="en-NZ"/>
              </w:rPr>
            </w:pPr>
            <w:r w:rsidRPr="00630A4A">
              <w:rPr>
                <w:rStyle w:val="SpecialBold"/>
              </w:rPr>
              <w:t>Comments</w:t>
            </w:r>
          </w:p>
        </w:tc>
      </w:tr>
      <w:tr w:rsidR="3DEF1098" w14:paraId="359783FA" w14:textId="77777777" w:rsidTr="00F41827">
        <w:trPr>
          <w:trHeight w:val="56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1C49AE" w14:textId="2939C9B4" w:rsidR="587ACFF0" w:rsidRDefault="587ACFF0" w:rsidP="00F4182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865D67C" w14:textId="53EB5293" w:rsidR="2A0FCB9E" w:rsidRDefault="2A0FCB9E" w:rsidP="00F41827">
            <w:pPr>
              <w:pStyle w:val="BodyText"/>
            </w:pPr>
            <w:r>
              <w:t>Minor changes to elements and performance criteria.</w:t>
            </w:r>
          </w:p>
        </w:tc>
      </w:tr>
      <w:tr w:rsidR="00A32A27" w:rsidRPr="00630A4A" w14:paraId="122F093E" w14:textId="77777777" w:rsidTr="3DEF1098">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A32A27" w:rsidRDefault="00194E3C" w:rsidP="00630A4A">
            <w:pPr>
              <w:pStyle w:val="BodyText"/>
              <w:rPr>
                <w:lang w:val="en-NZ"/>
              </w:rPr>
            </w:pPr>
            <w:r w:rsidRPr="00630A4A">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F7B4A7" w14:textId="77777777" w:rsidR="00A32A27" w:rsidRPr="00630A4A" w:rsidRDefault="00194E3C" w:rsidP="00630A4A">
            <w:pPr>
              <w:pStyle w:val="BodyText"/>
            </w:pPr>
            <w:r w:rsidRPr="00630A4A">
              <w:t xml:space="preserve">This version was released in </w:t>
            </w:r>
            <w:r w:rsidRPr="00630A4A">
              <w:rPr>
                <w:rStyle w:val="Emphasis"/>
              </w:rPr>
              <w:t>CHC Community Services Training Package release 2.0</w:t>
            </w:r>
            <w:r w:rsidRPr="00630A4A">
              <w:t xml:space="preserve"> and meets the requirements of the 2012 Standards for Training Packages.</w:t>
            </w:r>
          </w:p>
          <w:p w14:paraId="0553D1E5" w14:textId="77777777" w:rsidR="00A32A27" w:rsidRPr="00630A4A" w:rsidRDefault="00194E3C" w:rsidP="00630A4A">
            <w:pPr>
              <w:pStyle w:val="BodyText"/>
            </w:pPr>
            <w:r w:rsidRPr="00630A4A">
              <w:t>Significant changes to the elements and performance criteria. New evidence requirements for assessment, including volume and frequency. Significant change to knowledge evidence.</w:t>
            </w:r>
          </w:p>
        </w:tc>
      </w:tr>
    </w:tbl>
    <w:p w14:paraId="672A6659" w14:textId="77777777" w:rsidR="00A32A27" w:rsidRPr="00630A4A" w:rsidRDefault="00A32A27" w:rsidP="00630A4A">
      <w:pPr>
        <w:pStyle w:val="BodyText"/>
      </w:pPr>
    </w:p>
    <w:p w14:paraId="0A37501D" w14:textId="77777777" w:rsidR="00A32A27" w:rsidRPr="00630A4A" w:rsidRDefault="00A32A27" w:rsidP="00630A4A">
      <w:pPr>
        <w:pStyle w:val="AllowPageBreak"/>
      </w:pPr>
    </w:p>
    <w:p w14:paraId="2BCC458A" w14:textId="77777777" w:rsidR="00A32A27" w:rsidRPr="00630A4A" w:rsidRDefault="00194E3C" w:rsidP="00630A4A">
      <w:pPr>
        <w:pStyle w:val="Heading1"/>
      </w:pPr>
      <w:bookmarkStart w:id="1" w:name="O_654678"/>
      <w:bookmarkEnd w:id="1"/>
      <w:r w:rsidRPr="00630A4A">
        <w:t>Application</w:t>
      </w:r>
    </w:p>
    <w:p w14:paraId="5189E861" w14:textId="77777777" w:rsidR="00A32A27" w:rsidRPr="00630A4A" w:rsidRDefault="00194E3C" w:rsidP="00194E3C">
      <w:pPr>
        <w:pStyle w:val="BodyText"/>
      </w:pPr>
      <w:r w:rsidRPr="00630A4A">
        <w:t xml:space="preserve">This unit describes the skills and knowledge required to evaluate and enhance own practice through a process of reflection and ongoing professional development. </w:t>
      </w:r>
    </w:p>
    <w:p w14:paraId="419104F1" w14:textId="77777777" w:rsidR="00A32A27" w:rsidRPr="00630A4A" w:rsidRDefault="00194E3C" w:rsidP="00194E3C">
      <w:pPr>
        <w:pStyle w:val="BodyText"/>
      </w:pPr>
      <w:r w:rsidRPr="00630A4A">
        <w:t>This unit applies to workers in all industry sectors who take pro-active responsibility for their own professional development.</w:t>
      </w:r>
    </w:p>
    <w:p w14:paraId="7B95BC1F" w14:textId="77777777" w:rsidR="00A32A27" w:rsidRPr="00194E3C" w:rsidRDefault="00194E3C" w:rsidP="00194E3C">
      <w:pPr>
        <w:pStyle w:val="BodyText"/>
        <w:rPr>
          <w:i/>
        </w:rPr>
      </w:pPr>
      <w:r w:rsidRPr="00194E3C">
        <w:rPr>
          <w:rStyle w:val="Emphasis"/>
        </w:rPr>
        <w:t>The skills in this unit must be applied in accordance with Commonwealth and State/Territory legislation, Australian/New Zealand standards and industry codes of practice.</w:t>
      </w:r>
    </w:p>
    <w:p w14:paraId="15F1FC92" w14:textId="77777777" w:rsidR="00A32A27" w:rsidRPr="00630A4A" w:rsidRDefault="00194E3C" w:rsidP="00630A4A">
      <w:pPr>
        <w:pStyle w:val="Heading1"/>
      </w:pPr>
      <w:bookmarkStart w:id="2" w:name="O_654682"/>
      <w:bookmarkEnd w:id="2"/>
      <w:r w:rsidRPr="00630A4A">
        <w:t>Elements and Performance Criteria</w:t>
      </w:r>
    </w:p>
    <w:tbl>
      <w:tblPr>
        <w:tblW w:w="8932" w:type="dxa"/>
        <w:tblLayout w:type="fixed"/>
        <w:tblCellMar>
          <w:left w:w="62" w:type="dxa"/>
          <w:right w:w="62" w:type="dxa"/>
        </w:tblCellMar>
        <w:tblLook w:val="0000" w:firstRow="0" w:lastRow="0" w:firstColumn="0" w:lastColumn="0" w:noHBand="0" w:noVBand="0"/>
      </w:tblPr>
      <w:tblGrid>
        <w:gridCol w:w="3134"/>
        <w:gridCol w:w="128"/>
        <w:gridCol w:w="5670"/>
      </w:tblGrid>
      <w:tr w:rsidR="00A32A27" w:rsidRPr="00630A4A" w14:paraId="1FDC84FC" w14:textId="77777777" w:rsidTr="3DEF1098">
        <w:trPr>
          <w:tblHeader/>
        </w:trPr>
        <w:tc>
          <w:tcPr>
            <w:tcW w:w="3134" w:type="dxa"/>
            <w:tcBorders>
              <w:top w:val="nil"/>
              <w:left w:val="nil"/>
              <w:bottom w:val="nil"/>
              <w:right w:val="nil"/>
            </w:tcBorders>
            <w:tcMar>
              <w:top w:w="0" w:type="dxa"/>
              <w:left w:w="62" w:type="dxa"/>
              <w:bottom w:w="0" w:type="dxa"/>
              <w:right w:w="62" w:type="dxa"/>
            </w:tcMar>
          </w:tcPr>
          <w:p w14:paraId="7B6D90AF" w14:textId="77777777" w:rsidR="00A32A27" w:rsidRPr="00630A4A" w:rsidRDefault="00194E3C" w:rsidP="00630A4A">
            <w:pPr>
              <w:pStyle w:val="BodyText"/>
            </w:pPr>
            <w:r w:rsidRPr="00630A4A">
              <w:rPr>
                <w:rStyle w:val="SpecialBold"/>
              </w:rPr>
              <w:t>ELEMENT</w:t>
            </w:r>
          </w:p>
        </w:tc>
        <w:tc>
          <w:tcPr>
            <w:tcW w:w="5798" w:type="dxa"/>
            <w:gridSpan w:val="2"/>
            <w:tcBorders>
              <w:top w:val="nil"/>
              <w:left w:val="nil"/>
              <w:bottom w:val="nil"/>
              <w:right w:val="nil"/>
            </w:tcBorders>
            <w:tcMar>
              <w:top w:w="0" w:type="dxa"/>
              <w:left w:w="62" w:type="dxa"/>
              <w:bottom w:w="0" w:type="dxa"/>
              <w:right w:w="62" w:type="dxa"/>
            </w:tcMar>
          </w:tcPr>
          <w:p w14:paraId="6AB6FCF6" w14:textId="77777777" w:rsidR="00A32A27" w:rsidRDefault="00194E3C" w:rsidP="00630A4A">
            <w:pPr>
              <w:pStyle w:val="BodyText"/>
              <w:rPr>
                <w:lang w:val="en-NZ"/>
              </w:rPr>
            </w:pPr>
            <w:r w:rsidRPr="00630A4A">
              <w:rPr>
                <w:rStyle w:val="SpecialBold"/>
              </w:rPr>
              <w:t>PERFORMANCE CRITERIA</w:t>
            </w:r>
          </w:p>
        </w:tc>
      </w:tr>
      <w:tr w:rsidR="00A32A27" w14:paraId="65C70F0C" w14:textId="77777777" w:rsidTr="3DEF1098">
        <w:tc>
          <w:tcPr>
            <w:tcW w:w="3262" w:type="dxa"/>
            <w:gridSpan w:val="2"/>
            <w:tcBorders>
              <w:top w:val="nil"/>
              <w:left w:val="nil"/>
              <w:bottom w:val="nil"/>
              <w:right w:val="nil"/>
            </w:tcBorders>
            <w:tcMar>
              <w:top w:w="0" w:type="dxa"/>
              <w:left w:w="62" w:type="dxa"/>
              <w:bottom w:w="0" w:type="dxa"/>
              <w:right w:w="62" w:type="dxa"/>
            </w:tcMar>
          </w:tcPr>
          <w:p w14:paraId="08710011" w14:textId="77777777" w:rsidR="00A32A27" w:rsidRPr="00630A4A" w:rsidRDefault="00194E3C" w:rsidP="00630A4A">
            <w:pPr>
              <w:pStyle w:val="BodyText"/>
            </w:pPr>
            <w:r w:rsidRPr="00630A4A">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7560AF6C" w14:textId="77777777" w:rsidR="00A32A27" w:rsidRDefault="00194E3C" w:rsidP="00630A4A">
            <w:pPr>
              <w:pStyle w:val="BodyText"/>
              <w:rPr>
                <w:lang w:val="en-NZ"/>
              </w:rPr>
            </w:pPr>
            <w:r w:rsidRPr="00630A4A">
              <w:rPr>
                <w:rStyle w:val="Emphasis"/>
              </w:rPr>
              <w:t>Performance criteria describe the performance needed to demonstrate achievement of the element</w:t>
            </w:r>
          </w:p>
        </w:tc>
      </w:tr>
      <w:tr w:rsidR="00A32A27" w14:paraId="5DAB6C7B" w14:textId="77777777" w:rsidTr="3DEF1098">
        <w:tc>
          <w:tcPr>
            <w:tcW w:w="3134" w:type="dxa"/>
            <w:tcBorders>
              <w:top w:val="nil"/>
              <w:left w:val="nil"/>
              <w:bottom w:val="nil"/>
              <w:right w:val="nil"/>
            </w:tcBorders>
            <w:tcMar>
              <w:top w:w="0" w:type="dxa"/>
              <w:left w:w="62" w:type="dxa"/>
              <w:bottom w:w="0" w:type="dxa"/>
              <w:right w:w="62" w:type="dxa"/>
            </w:tcMar>
          </w:tcPr>
          <w:p w14:paraId="02EB378F" w14:textId="77777777" w:rsidR="00A32A27" w:rsidRDefault="00A32A27">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A05A809" w14:textId="77777777" w:rsidR="00A32A27" w:rsidRDefault="00A32A27" w:rsidP="00630A4A">
            <w:pPr>
              <w:pStyle w:val="BodyText"/>
              <w:rPr>
                <w:lang w:val="en-NZ"/>
              </w:rPr>
            </w:pPr>
          </w:p>
        </w:tc>
      </w:tr>
      <w:tr w:rsidR="00A32A27" w14:paraId="38213A2C" w14:textId="77777777" w:rsidTr="3DEF1098">
        <w:tc>
          <w:tcPr>
            <w:tcW w:w="3134" w:type="dxa"/>
            <w:tcBorders>
              <w:top w:val="nil"/>
              <w:left w:val="nil"/>
              <w:bottom w:val="nil"/>
              <w:right w:val="nil"/>
            </w:tcBorders>
            <w:tcMar>
              <w:top w:w="0" w:type="dxa"/>
              <w:left w:w="62" w:type="dxa"/>
              <w:bottom w:w="0" w:type="dxa"/>
              <w:right w:w="62" w:type="dxa"/>
            </w:tcMar>
          </w:tcPr>
          <w:p w14:paraId="174F8AEC" w14:textId="77777777" w:rsidR="00A32A27" w:rsidRDefault="00194E3C" w:rsidP="00630A4A">
            <w:pPr>
              <w:pStyle w:val="BodyText"/>
              <w:rPr>
                <w:lang w:val="en-NZ"/>
              </w:rPr>
            </w:pPr>
            <w:r w:rsidRPr="00630A4A">
              <w:t>1. Reflect on own practice</w:t>
            </w:r>
          </w:p>
        </w:tc>
        <w:tc>
          <w:tcPr>
            <w:tcW w:w="5798" w:type="dxa"/>
            <w:gridSpan w:val="2"/>
            <w:tcBorders>
              <w:top w:val="nil"/>
              <w:left w:val="nil"/>
              <w:bottom w:val="nil"/>
              <w:right w:val="nil"/>
            </w:tcBorders>
            <w:tcMar>
              <w:top w:w="0" w:type="dxa"/>
              <w:left w:w="62" w:type="dxa"/>
              <w:bottom w:w="0" w:type="dxa"/>
              <w:right w:w="62" w:type="dxa"/>
            </w:tcMar>
          </w:tcPr>
          <w:p w14:paraId="4DCF6F4B" w14:textId="77777777" w:rsidR="00A32A27" w:rsidRPr="00630A4A" w:rsidRDefault="00194E3C" w:rsidP="00630A4A">
            <w:pPr>
              <w:pStyle w:val="BodyText"/>
            </w:pPr>
            <w:r w:rsidRPr="00630A4A">
              <w:t>1.1 Undertake self-evaluation in conjunction with supervisors and/or peers</w:t>
            </w:r>
          </w:p>
          <w:p w14:paraId="285CEF3B" w14:textId="5610851B" w:rsidR="00A32A27" w:rsidRPr="00630A4A" w:rsidRDefault="00194E3C" w:rsidP="00630A4A">
            <w:pPr>
              <w:pStyle w:val="BodyText"/>
            </w:pPr>
            <w:r>
              <w:t xml:space="preserve">1.2 </w:t>
            </w:r>
            <w:r w:rsidR="70E831B1">
              <w:t>Identify and evaluate</w:t>
            </w:r>
            <w:r>
              <w:t xml:space="preserve"> the effect of values, beliefs and behaviour </w:t>
            </w:r>
            <w:r w:rsidR="3BBB58E0">
              <w:t xml:space="preserve">on own </w:t>
            </w:r>
            <w:r>
              <w:t>practice</w:t>
            </w:r>
          </w:p>
          <w:p w14:paraId="045B1C27" w14:textId="7205F4C2" w:rsidR="00A32A27" w:rsidRPr="00630A4A" w:rsidRDefault="00194E3C" w:rsidP="00630A4A">
            <w:pPr>
              <w:pStyle w:val="BodyText"/>
            </w:pPr>
            <w:r>
              <w:t xml:space="preserve">1.3 </w:t>
            </w:r>
            <w:r w:rsidR="73EC3D50">
              <w:t>Provide and seek</w:t>
            </w:r>
            <w:r>
              <w:t xml:space="preserve"> evaluative feedback with co-workers or peers</w:t>
            </w:r>
          </w:p>
          <w:p w14:paraId="6875249A" w14:textId="698BB541" w:rsidR="00A32A27" w:rsidRDefault="00194E3C" w:rsidP="00630A4A">
            <w:pPr>
              <w:pStyle w:val="BodyText"/>
              <w:rPr>
                <w:lang w:val="en-NZ"/>
              </w:rPr>
            </w:pPr>
            <w:r>
              <w:t xml:space="preserve">1.4 </w:t>
            </w:r>
            <w:r w:rsidR="38967E88">
              <w:t>S</w:t>
            </w:r>
            <w:r>
              <w:t xml:space="preserve">eek and reflect on feedback from clients, organisations or other relevant sources </w:t>
            </w:r>
          </w:p>
        </w:tc>
      </w:tr>
      <w:tr w:rsidR="00A32A27" w14:paraId="5A39BBE3" w14:textId="77777777" w:rsidTr="3DEF1098">
        <w:tc>
          <w:tcPr>
            <w:tcW w:w="3134" w:type="dxa"/>
            <w:tcBorders>
              <w:top w:val="nil"/>
              <w:left w:val="nil"/>
              <w:bottom w:val="nil"/>
              <w:right w:val="nil"/>
            </w:tcBorders>
            <w:tcMar>
              <w:top w:w="0" w:type="dxa"/>
              <w:left w:w="62" w:type="dxa"/>
              <w:bottom w:w="0" w:type="dxa"/>
              <w:right w:w="62" w:type="dxa"/>
            </w:tcMar>
          </w:tcPr>
          <w:p w14:paraId="41C8F396" w14:textId="3C1726C6" w:rsidR="00A32A27" w:rsidRDefault="00F41827">
            <w:pPr>
              <w:pStyle w:val="BodyText"/>
              <w:keepLines w:val="0"/>
              <w:rPr>
                <w:rFonts w:ascii="Tahoma" w:hAnsi="Tahoma"/>
                <w:sz w:val="20"/>
                <w:lang w:val="en-NZ"/>
              </w:rPr>
            </w:pPr>
            <w:r>
              <w:rPr>
                <w:rFonts w:ascii="Tahoma" w:hAnsi="Tahoma"/>
                <w:noProof/>
                <w:sz w:val="20"/>
                <w:lang w:val="en-NZ"/>
              </w:rPr>
              <w:lastRenderedPageBreak/>
              <mc:AlternateContent>
                <mc:Choice Requires="wps">
                  <w:drawing>
                    <wp:anchor distT="0" distB="0" distL="114300" distR="114300" simplePos="0" relativeHeight="251661312" behindDoc="1" locked="0" layoutInCell="1" allowOverlap="1" wp14:anchorId="5F375BC9" wp14:editId="1E434052">
                      <wp:simplePos x="0" y="0"/>
                      <wp:positionH relativeFrom="page">
                        <wp:posOffset>370205</wp:posOffset>
                      </wp:positionH>
                      <wp:positionV relativeFrom="page">
                        <wp:posOffset>1135380</wp:posOffset>
                      </wp:positionV>
                      <wp:extent cx="5080000" cy="1270000"/>
                      <wp:effectExtent l="0" t="0" r="0" b="0"/>
                      <wp:wrapNone/>
                      <wp:docPr id="625194132"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3F84C26" w14:textId="15073AB8"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75BC9" id="Watermark_Page_3" o:spid="_x0000_s1028" type="#_x0000_t202" style="position:absolute;margin-left:29.15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NS0O0pSAgAApgQAAA4AAAAAAAAAAAAAAAAALgIAAGRycy9lMm9Eb2MueG1sUEsBAi0A&#13;&#10;FAAGAAgAAAAhAIEdWxDgAAAADwEAAA8AAAAAAAAAAAAAAAAArAQAAGRycy9kb3ducmV2LnhtbFBL&#13;&#10;BQYAAAAABAAEAPMAAAC5BQAAAAA=&#13;&#10;" stroked="f" strokeweight=".5pt">
                      <v:fill opacity="0"/>
                      <o:lock v:ext="edit" aspectratio="t"/>
                      <v:textbox>
                        <w:txbxContent>
                          <w:p w14:paraId="13F84C26" w14:textId="15073AB8"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p>
        </w:tc>
        <w:tc>
          <w:tcPr>
            <w:tcW w:w="5798" w:type="dxa"/>
            <w:gridSpan w:val="2"/>
            <w:tcBorders>
              <w:top w:val="nil"/>
              <w:left w:val="nil"/>
              <w:bottom w:val="nil"/>
              <w:right w:val="nil"/>
            </w:tcBorders>
            <w:tcMar>
              <w:top w:w="0" w:type="dxa"/>
              <w:left w:w="62" w:type="dxa"/>
              <w:bottom w:w="0" w:type="dxa"/>
              <w:right w:w="62" w:type="dxa"/>
            </w:tcMar>
          </w:tcPr>
          <w:p w14:paraId="72A3D3EC" w14:textId="77777777" w:rsidR="00A32A27" w:rsidRDefault="00A32A27" w:rsidP="00630A4A">
            <w:pPr>
              <w:pStyle w:val="BodyText"/>
              <w:rPr>
                <w:lang w:val="en-NZ"/>
              </w:rPr>
            </w:pPr>
          </w:p>
        </w:tc>
      </w:tr>
      <w:tr w:rsidR="00A32A27" w14:paraId="190F36AF" w14:textId="77777777" w:rsidTr="3DEF1098">
        <w:tc>
          <w:tcPr>
            <w:tcW w:w="3134" w:type="dxa"/>
            <w:tcBorders>
              <w:top w:val="nil"/>
              <w:left w:val="nil"/>
              <w:bottom w:val="nil"/>
              <w:right w:val="nil"/>
            </w:tcBorders>
            <w:tcMar>
              <w:top w:w="0" w:type="dxa"/>
              <w:left w:w="62" w:type="dxa"/>
              <w:bottom w:w="0" w:type="dxa"/>
              <w:right w:w="62" w:type="dxa"/>
            </w:tcMar>
          </w:tcPr>
          <w:p w14:paraId="7FEC3880" w14:textId="77777777" w:rsidR="00A32A27" w:rsidRDefault="00194E3C" w:rsidP="00630A4A">
            <w:pPr>
              <w:pStyle w:val="BodyText"/>
              <w:rPr>
                <w:lang w:val="en-NZ"/>
              </w:rPr>
            </w:pPr>
            <w:r w:rsidRPr="00630A4A">
              <w:t>2. Enhance own practice</w:t>
            </w:r>
          </w:p>
        </w:tc>
        <w:tc>
          <w:tcPr>
            <w:tcW w:w="5798" w:type="dxa"/>
            <w:gridSpan w:val="2"/>
            <w:tcBorders>
              <w:top w:val="nil"/>
              <w:left w:val="nil"/>
              <w:bottom w:val="nil"/>
              <w:right w:val="nil"/>
            </w:tcBorders>
            <w:tcMar>
              <w:top w:w="0" w:type="dxa"/>
              <w:left w:w="62" w:type="dxa"/>
              <w:bottom w:w="0" w:type="dxa"/>
              <w:right w:w="62" w:type="dxa"/>
            </w:tcMar>
          </w:tcPr>
          <w:p w14:paraId="044950DF" w14:textId="77777777" w:rsidR="00A32A27" w:rsidRPr="00630A4A" w:rsidRDefault="00194E3C" w:rsidP="00630A4A">
            <w:pPr>
              <w:pStyle w:val="BodyText"/>
            </w:pPr>
            <w:r w:rsidRPr="00630A4A">
              <w:t>2.1 Determine improvements needed based on own evaluation and feedback from others</w:t>
            </w:r>
          </w:p>
          <w:p w14:paraId="0351ACF9" w14:textId="77777777" w:rsidR="00A32A27" w:rsidRPr="00630A4A" w:rsidRDefault="00194E3C" w:rsidP="00630A4A">
            <w:pPr>
              <w:pStyle w:val="BodyText"/>
            </w:pPr>
            <w:r w:rsidRPr="00630A4A">
              <w:t>2.2 Identify potential support networks both internal and external to the organisation</w:t>
            </w:r>
          </w:p>
          <w:p w14:paraId="0BB3B912" w14:textId="075FC926" w:rsidR="00A32A27" w:rsidRPr="00630A4A" w:rsidRDefault="00194E3C" w:rsidP="00630A4A">
            <w:pPr>
              <w:pStyle w:val="BodyText"/>
            </w:pPr>
            <w:r>
              <w:t xml:space="preserve">2.3 </w:t>
            </w:r>
            <w:r w:rsidR="0DBF5DE3">
              <w:t xml:space="preserve">Identify potential </w:t>
            </w:r>
            <w:r>
              <w:t>specialist advice or further training need</w:t>
            </w:r>
            <w:r w:rsidR="7F103130">
              <w:t>ed</w:t>
            </w:r>
          </w:p>
          <w:p w14:paraId="496803E9" w14:textId="2688E4DF" w:rsidR="00A32A27" w:rsidRPr="00630A4A" w:rsidRDefault="00194E3C" w:rsidP="00630A4A">
            <w:pPr>
              <w:pStyle w:val="BodyText"/>
            </w:pPr>
            <w:r>
              <w:t xml:space="preserve">2.4 </w:t>
            </w:r>
            <w:r w:rsidR="6AC77682">
              <w:t>Identify</w:t>
            </w:r>
            <w:r>
              <w:t xml:space="preserve"> self-care </w:t>
            </w:r>
            <w:r w:rsidR="2C533837">
              <w:t xml:space="preserve">needs </w:t>
            </w:r>
            <w:r>
              <w:t>and requirements for additional support</w:t>
            </w:r>
          </w:p>
          <w:p w14:paraId="3854676A" w14:textId="6CC0FC4D" w:rsidR="00A32A27" w:rsidRDefault="00194E3C" w:rsidP="00630A4A">
            <w:pPr>
              <w:pStyle w:val="BodyText"/>
              <w:rPr>
                <w:lang w:val="en-NZ"/>
              </w:rPr>
            </w:pPr>
            <w:r>
              <w:t>2.5 Devise, document and implement a self</w:t>
            </w:r>
            <w:r w:rsidR="2BDD26BE">
              <w:t>-</w:t>
            </w:r>
            <w:r>
              <w:t>development plan that sets realistic goals and targets</w:t>
            </w:r>
          </w:p>
        </w:tc>
      </w:tr>
      <w:tr w:rsidR="00A32A27" w14:paraId="0D0B940D" w14:textId="77777777" w:rsidTr="3DEF1098">
        <w:tc>
          <w:tcPr>
            <w:tcW w:w="3134" w:type="dxa"/>
            <w:tcBorders>
              <w:top w:val="nil"/>
              <w:left w:val="nil"/>
              <w:bottom w:val="nil"/>
              <w:right w:val="nil"/>
            </w:tcBorders>
            <w:tcMar>
              <w:top w:w="0" w:type="dxa"/>
              <w:left w:w="62" w:type="dxa"/>
              <w:bottom w:w="0" w:type="dxa"/>
              <w:right w:w="62" w:type="dxa"/>
            </w:tcMar>
          </w:tcPr>
          <w:p w14:paraId="0E27B00A" w14:textId="77777777" w:rsidR="00A32A27" w:rsidRDefault="00A32A27">
            <w:pPr>
              <w:pStyle w:val="BodyText"/>
              <w:keepLines w:val="0"/>
              <w:rPr>
                <w:rFonts w:ascii="Tahoma" w:hAnsi="Tahoma"/>
                <w:sz w:val="20"/>
                <w:lang w:val="en-NZ"/>
              </w:rPr>
            </w:pPr>
          </w:p>
        </w:tc>
        <w:tc>
          <w:tcPr>
            <w:tcW w:w="5798" w:type="dxa"/>
            <w:gridSpan w:val="2"/>
            <w:tcBorders>
              <w:top w:val="nil"/>
              <w:left w:val="nil"/>
              <w:bottom w:val="nil"/>
              <w:right w:val="nil"/>
            </w:tcBorders>
            <w:tcMar>
              <w:top w:w="0" w:type="dxa"/>
              <w:left w:w="62" w:type="dxa"/>
              <w:bottom w:w="0" w:type="dxa"/>
              <w:right w:w="62" w:type="dxa"/>
            </w:tcMar>
          </w:tcPr>
          <w:p w14:paraId="60061E4C" w14:textId="77777777" w:rsidR="00A32A27" w:rsidRDefault="00A32A27" w:rsidP="00630A4A">
            <w:pPr>
              <w:pStyle w:val="BodyText"/>
              <w:rPr>
                <w:lang w:val="en-NZ"/>
              </w:rPr>
            </w:pPr>
          </w:p>
        </w:tc>
      </w:tr>
      <w:tr w:rsidR="00A32A27" w:rsidRPr="00630A4A" w14:paraId="16FFBAEF" w14:textId="77777777" w:rsidTr="3DEF1098">
        <w:tc>
          <w:tcPr>
            <w:tcW w:w="3134" w:type="dxa"/>
            <w:tcBorders>
              <w:top w:val="nil"/>
              <w:left w:val="nil"/>
              <w:bottom w:val="nil"/>
              <w:right w:val="nil"/>
            </w:tcBorders>
            <w:tcMar>
              <w:top w:w="0" w:type="dxa"/>
              <w:left w:w="62" w:type="dxa"/>
              <w:bottom w:w="0" w:type="dxa"/>
              <w:right w:w="62" w:type="dxa"/>
            </w:tcMar>
          </w:tcPr>
          <w:p w14:paraId="36C05B1E" w14:textId="429C11A4" w:rsidR="00A32A27" w:rsidRDefault="00194E3C" w:rsidP="00630A4A">
            <w:pPr>
              <w:pStyle w:val="BodyText"/>
              <w:rPr>
                <w:lang w:val="en-NZ"/>
              </w:rPr>
            </w:pPr>
            <w:r>
              <w:t xml:space="preserve">3. </w:t>
            </w:r>
            <w:r w:rsidR="2F6F1473">
              <w:t>Participate in</w:t>
            </w:r>
            <w:r>
              <w:t xml:space="preserve"> ongoing professional development </w:t>
            </w:r>
          </w:p>
        </w:tc>
        <w:tc>
          <w:tcPr>
            <w:tcW w:w="5798" w:type="dxa"/>
            <w:gridSpan w:val="2"/>
            <w:tcBorders>
              <w:top w:val="nil"/>
              <w:left w:val="nil"/>
              <w:bottom w:val="nil"/>
              <w:right w:val="nil"/>
            </w:tcBorders>
            <w:tcMar>
              <w:top w:w="0" w:type="dxa"/>
              <w:left w:w="62" w:type="dxa"/>
              <w:bottom w:w="0" w:type="dxa"/>
              <w:right w:w="62" w:type="dxa"/>
            </w:tcMar>
          </w:tcPr>
          <w:p w14:paraId="77F18644" w14:textId="3BAEB8E3" w:rsidR="00A32A27" w:rsidRPr="00630A4A" w:rsidRDefault="00194E3C" w:rsidP="00630A4A">
            <w:pPr>
              <w:pStyle w:val="BodyText"/>
            </w:pPr>
            <w:r>
              <w:t xml:space="preserve">3.1 </w:t>
            </w:r>
            <w:r w:rsidR="4AB5E6CF">
              <w:t>Evaluate</w:t>
            </w:r>
            <w:r>
              <w:t xml:space="preserve"> information on current and emerging industry developments to improve practice</w:t>
            </w:r>
          </w:p>
          <w:p w14:paraId="56A4AD29" w14:textId="378A58C9" w:rsidR="00A32A27" w:rsidRPr="00630A4A" w:rsidRDefault="0D11CC6C" w:rsidP="00630A4A">
            <w:pPr>
              <w:pStyle w:val="BodyText"/>
            </w:pPr>
            <w:r>
              <w:t>3.2 Identify opportunities to develop and broaden own expertise</w:t>
            </w:r>
          </w:p>
          <w:p w14:paraId="2D9E4CA2" w14:textId="10257684" w:rsidR="00A32A27" w:rsidRPr="00630A4A" w:rsidRDefault="00194E3C" w:rsidP="00630A4A">
            <w:pPr>
              <w:pStyle w:val="BodyText"/>
            </w:pPr>
            <w:r>
              <w:t>3.</w:t>
            </w:r>
            <w:r w:rsidR="4EBB6EF9">
              <w:t>3</w:t>
            </w:r>
            <w:r>
              <w:t xml:space="preserve"> </w:t>
            </w:r>
            <w:r w:rsidR="25812E72">
              <w:t>Evaluate</w:t>
            </w:r>
            <w:r>
              <w:t xml:space="preserve"> own practice against ethical and legal requirements and </w:t>
            </w:r>
            <w:r w:rsidR="03E7015C">
              <w:t xml:space="preserve">identified </w:t>
            </w:r>
            <w:r>
              <w:t>opportunities</w:t>
            </w:r>
          </w:p>
          <w:p w14:paraId="088CA3FA" w14:textId="25DC37D8" w:rsidR="00A32A27" w:rsidRPr="00630A4A" w:rsidRDefault="00194E3C" w:rsidP="00630A4A">
            <w:pPr>
              <w:pStyle w:val="BodyText"/>
            </w:pPr>
            <w:r>
              <w:t>3.</w:t>
            </w:r>
            <w:r w:rsidR="6728EEA0">
              <w:t>4</w:t>
            </w:r>
            <w:r>
              <w:t xml:space="preserve"> </w:t>
            </w:r>
            <w:r w:rsidR="4877113E">
              <w:t xml:space="preserve">Apply </w:t>
            </w:r>
            <w:r w:rsidR="47AC611F">
              <w:t xml:space="preserve">identified </w:t>
            </w:r>
            <w:r w:rsidR="4877113E">
              <w:t>improvements to practice</w:t>
            </w:r>
          </w:p>
          <w:p w14:paraId="0A97A1F8" w14:textId="0C57242D" w:rsidR="00A32A27" w:rsidRPr="00630A4A" w:rsidRDefault="00A32A27" w:rsidP="00630A4A">
            <w:pPr>
              <w:pStyle w:val="BodyText"/>
            </w:pPr>
          </w:p>
        </w:tc>
      </w:tr>
    </w:tbl>
    <w:p w14:paraId="44EAFD9C" w14:textId="77777777" w:rsidR="00A32A27" w:rsidRPr="00630A4A" w:rsidRDefault="00A32A27" w:rsidP="00630A4A">
      <w:pPr>
        <w:pStyle w:val="BodyText"/>
      </w:pPr>
    </w:p>
    <w:p w14:paraId="4B94D5A5" w14:textId="77777777" w:rsidR="00A32A27" w:rsidRPr="00630A4A" w:rsidRDefault="00A32A27" w:rsidP="00630A4A">
      <w:pPr>
        <w:pStyle w:val="AllowPageBreak"/>
      </w:pPr>
    </w:p>
    <w:p w14:paraId="05839B5B" w14:textId="77777777" w:rsidR="00A32A27" w:rsidRPr="00630A4A" w:rsidRDefault="00194E3C" w:rsidP="00630A4A">
      <w:pPr>
        <w:pStyle w:val="Heading1"/>
      </w:pPr>
      <w:bookmarkStart w:id="3" w:name="O_654683"/>
      <w:bookmarkEnd w:id="3"/>
      <w:r w:rsidRPr="00630A4A">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A32A27" w14:paraId="247DF991" w14:textId="77777777" w:rsidTr="00630A4A">
        <w:tc>
          <w:tcPr>
            <w:tcW w:w="8964" w:type="dxa"/>
            <w:tcBorders>
              <w:top w:val="nil"/>
              <w:left w:val="nil"/>
              <w:bottom w:val="nil"/>
              <w:right w:val="nil"/>
            </w:tcBorders>
            <w:tcMar>
              <w:top w:w="0" w:type="dxa"/>
              <w:left w:w="62" w:type="dxa"/>
              <w:bottom w:w="0" w:type="dxa"/>
              <w:right w:w="62" w:type="dxa"/>
            </w:tcMar>
          </w:tcPr>
          <w:p w14:paraId="2EFC85EA" w14:textId="77777777" w:rsidR="00A32A27" w:rsidRDefault="00194E3C" w:rsidP="00630A4A">
            <w:pPr>
              <w:pStyle w:val="BodyText"/>
              <w:rPr>
                <w:lang w:val="en-NZ"/>
              </w:rPr>
            </w:pPr>
            <w:r w:rsidRPr="00630A4A">
              <w:rPr>
                <w:rStyle w:val="Emphasis"/>
              </w:rPr>
              <w:t>The Foundation Skills describe those required skills (language, literacy, numeracy and employment skills) that are essential to performance.</w:t>
            </w:r>
          </w:p>
        </w:tc>
      </w:tr>
      <w:tr w:rsidR="00A32A27" w:rsidRPr="00630A4A" w14:paraId="784FFFA0" w14:textId="77777777" w:rsidTr="00630A4A">
        <w:tc>
          <w:tcPr>
            <w:tcW w:w="8964" w:type="dxa"/>
            <w:tcBorders>
              <w:top w:val="nil"/>
              <w:left w:val="nil"/>
              <w:bottom w:val="nil"/>
              <w:right w:val="nil"/>
            </w:tcBorders>
            <w:tcMar>
              <w:top w:w="0" w:type="dxa"/>
              <w:left w:w="62" w:type="dxa"/>
              <w:bottom w:w="0" w:type="dxa"/>
              <w:right w:w="62" w:type="dxa"/>
            </w:tcMar>
          </w:tcPr>
          <w:p w14:paraId="0259EDE6" w14:textId="77777777" w:rsidR="00A32A27" w:rsidRPr="00630A4A" w:rsidRDefault="00194E3C" w:rsidP="00630A4A">
            <w:pPr>
              <w:pStyle w:val="BodyText"/>
            </w:pPr>
            <w:r w:rsidRPr="00630A4A">
              <w:t>Foundation skills essential to performance are explicit in the performance criteria of this unit of competency.</w:t>
            </w:r>
          </w:p>
        </w:tc>
      </w:tr>
    </w:tbl>
    <w:p w14:paraId="3DEEC669" w14:textId="77777777" w:rsidR="00A32A27" w:rsidRPr="00630A4A" w:rsidRDefault="00A32A27" w:rsidP="00630A4A">
      <w:pPr>
        <w:pStyle w:val="BodyText"/>
      </w:pPr>
    </w:p>
    <w:p w14:paraId="3656B9AB" w14:textId="77777777" w:rsidR="00A32A27" w:rsidRPr="00630A4A" w:rsidRDefault="00A32A27" w:rsidP="00630A4A">
      <w:pPr>
        <w:pStyle w:val="AllowPageBreak"/>
      </w:pPr>
    </w:p>
    <w:p w14:paraId="09FCA259" w14:textId="77777777" w:rsidR="00A32A27" w:rsidRPr="00630A4A" w:rsidRDefault="00194E3C" w:rsidP="00630A4A">
      <w:pPr>
        <w:pStyle w:val="Heading1"/>
      </w:pPr>
      <w:bookmarkStart w:id="4" w:name="O_654685"/>
      <w:bookmarkEnd w:id="4"/>
      <w:r w:rsidRPr="00630A4A">
        <w:t>Unit Mapping Information</w:t>
      </w:r>
    </w:p>
    <w:p w14:paraId="43757C69" w14:textId="77777777" w:rsidR="00A32A27" w:rsidRPr="00630A4A" w:rsidRDefault="00194E3C" w:rsidP="00194E3C">
      <w:pPr>
        <w:pStyle w:val="BodyText"/>
      </w:pPr>
      <w:r w:rsidRPr="00630A4A">
        <w:t>No equivalent unit.</w:t>
      </w:r>
    </w:p>
    <w:p w14:paraId="7D40C647" w14:textId="1520CAFC" w:rsidR="00A32A27" w:rsidRPr="00630A4A" w:rsidRDefault="00F41827" w:rsidP="00630A4A">
      <w:pPr>
        <w:pStyle w:val="Heading1"/>
      </w:pPr>
      <w:bookmarkStart w:id="5" w:name="O_654692"/>
      <w:bookmarkEnd w:id="5"/>
      <w:r>
        <w:rPr>
          <w:noProof/>
        </w:rPr>
        <w:lastRenderedPageBreak/>
        <mc:AlternateContent>
          <mc:Choice Requires="wps">
            <w:drawing>
              <wp:anchor distT="0" distB="0" distL="114300" distR="114300" simplePos="0" relativeHeight="251662336" behindDoc="1" locked="0" layoutInCell="1" allowOverlap="1" wp14:anchorId="2617E709" wp14:editId="4A165984">
                <wp:simplePos x="0" y="0"/>
                <wp:positionH relativeFrom="page">
                  <wp:posOffset>1270000</wp:posOffset>
                </wp:positionH>
                <wp:positionV relativeFrom="page">
                  <wp:posOffset>2387600</wp:posOffset>
                </wp:positionV>
                <wp:extent cx="5080000" cy="1270000"/>
                <wp:effectExtent l="0" t="0" r="0" b="0"/>
                <wp:wrapNone/>
                <wp:docPr id="1222288274"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6E1BEA2" w14:textId="5674FFA2"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17E709" id="Watermark_Page_4" o:spid="_x0000_s1029" type="#_x0000_t202" style="position:absolute;margin-left:100pt;margin-top:188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cTYsJ4QAAABEBAAAPAAAAAAAAAAAAAAAAAKwEAABkcnMvZG93bnJldi54bWxQ&#13;&#10;SwUGAAAAAAQABADzAAAAugUAAAAA&#13;&#10;" stroked="f" strokeweight=".5pt">
                <v:fill opacity="0"/>
                <o:lock v:ext="edit" aspectratio="t"/>
                <v:textbox>
                  <w:txbxContent>
                    <w:p w14:paraId="46E1BEA2" w14:textId="5674FFA2"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r w:rsidR="00194E3C" w:rsidRPr="00630A4A">
        <w:t>Links</w:t>
      </w:r>
    </w:p>
    <w:p w14:paraId="3626FF80" w14:textId="77777777" w:rsidR="00A32A27" w:rsidRPr="00630A4A" w:rsidRDefault="00194E3C" w:rsidP="00194E3C">
      <w:pPr>
        <w:pStyle w:val="BodyText"/>
      </w:pPr>
      <w:r>
        <w:t xml:space="preserve">Companion Volume implementation guides are found in VETNet - </w:t>
      </w:r>
      <w:hyperlink r:id="rId16" w:history="1">
        <w:r w:rsidRPr="64E3DD5B">
          <w:rPr>
            <w:rStyle w:val="Hyperlink"/>
          </w:rPr>
          <w:t>https://vetnet.gov.au/Pages/TrainingDocs.aspx?q=5e0c25cc-3d9d-4b43-80d3-bd22cc4f1e53</w:t>
        </w:r>
      </w:hyperlink>
    </w:p>
    <w:p w14:paraId="54234C53" w14:textId="77777777" w:rsidR="00DA4D83" w:rsidRDefault="00DA4D83" w:rsidP="00630A4A">
      <w:pPr>
        <w:sectPr w:rsidR="00DA4D83" w:rsidSect="00630A4A">
          <w:headerReference w:type="default" r:id="rId17"/>
          <w:footerReference w:type="default" r:id="rId18"/>
          <w:pgSz w:w="11908" w:h="16833"/>
          <w:pgMar w:top="1702" w:right="1418" w:bottom="1702" w:left="1418" w:header="992" w:footer="992" w:gutter="0"/>
          <w:cols w:space="720"/>
          <w:noEndnote/>
          <w:docGrid w:linePitch="299"/>
        </w:sectPr>
      </w:pPr>
    </w:p>
    <w:p w14:paraId="4B91F443" w14:textId="7EC8005B" w:rsidR="00DA4D83" w:rsidRPr="00F55611" w:rsidRDefault="00F41827" w:rsidP="00DA4D83">
      <w:pPr>
        <w:pStyle w:val="SuperHeading"/>
      </w:pPr>
      <w:r>
        <w:rPr>
          <w:noProof/>
        </w:rPr>
        <w:lastRenderedPageBreak/>
        <mc:AlternateContent>
          <mc:Choice Requires="wps">
            <w:drawing>
              <wp:anchor distT="0" distB="0" distL="114300" distR="114300" simplePos="0" relativeHeight="251663360" behindDoc="1" locked="0" layoutInCell="1" allowOverlap="1" wp14:anchorId="59C29D7D" wp14:editId="03C6F46E">
                <wp:simplePos x="0" y="0"/>
                <wp:positionH relativeFrom="page">
                  <wp:posOffset>1270000</wp:posOffset>
                </wp:positionH>
                <wp:positionV relativeFrom="page">
                  <wp:posOffset>2540000</wp:posOffset>
                </wp:positionV>
                <wp:extent cx="5080000" cy="1270000"/>
                <wp:effectExtent l="0" t="0" r="0" b="0"/>
                <wp:wrapNone/>
                <wp:docPr id="1479708484"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CCBA44B" w14:textId="029BC355"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29D7D"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CCBA44B" w14:textId="029BC355"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r w:rsidR="00DA4D83" w:rsidRPr="00F55611">
        <w:t>Assessment Requirements for CHCPRP003 Reflect on and improve own professional practice</w:t>
      </w:r>
    </w:p>
    <w:p w14:paraId="39548076" w14:textId="77777777" w:rsidR="00DA4D83" w:rsidRPr="00F55611" w:rsidRDefault="00DA4D83" w:rsidP="00DA4D83">
      <w:pPr>
        <w:pStyle w:val="Heading1"/>
      </w:pPr>
      <w:bookmarkStart w:id="6" w:name="O_654687"/>
      <w:bookmarkEnd w:id="6"/>
      <w:r w:rsidRPr="00F5561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DA4D83" w14:paraId="116D8F9E"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9D10BB3" w14:textId="77777777" w:rsidR="00DA4D83" w:rsidRPr="00F55611" w:rsidRDefault="00DA4D83" w:rsidP="00E83BA5">
            <w:pPr>
              <w:pStyle w:val="BodyText"/>
            </w:pPr>
            <w:r w:rsidRPr="00F5561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3BAD440" w14:textId="77777777" w:rsidR="00DA4D83" w:rsidRDefault="00DA4D83" w:rsidP="00E83BA5">
            <w:pPr>
              <w:pStyle w:val="BodyText"/>
              <w:rPr>
                <w:lang w:val="en-NZ"/>
              </w:rPr>
            </w:pPr>
            <w:r w:rsidRPr="00F55611">
              <w:rPr>
                <w:rStyle w:val="SpecialBold"/>
              </w:rPr>
              <w:t>Comments</w:t>
            </w:r>
          </w:p>
        </w:tc>
      </w:tr>
      <w:tr w:rsidR="00DA4D83" w14:paraId="564664D4" w14:textId="77777777" w:rsidTr="00E83BA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32B573F" w14:textId="77777777" w:rsidR="00DA4D83" w:rsidRDefault="00DA4D83" w:rsidP="00F41827">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BEE43B" w14:textId="77777777" w:rsidR="00DA4D83" w:rsidRDefault="00DA4D83" w:rsidP="00F41827">
            <w:pPr>
              <w:pStyle w:val="BodyText"/>
            </w:pPr>
            <w:r>
              <w:t>Minor changes.</w:t>
            </w:r>
          </w:p>
        </w:tc>
      </w:tr>
      <w:tr w:rsidR="00DA4D83" w:rsidRPr="00F55611" w14:paraId="153A0026" w14:textId="77777777" w:rsidTr="00E83BA5">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96F819" w14:textId="77777777" w:rsidR="00DA4D83" w:rsidRDefault="00DA4D83" w:rsidP="00E83BA5">
            <w:pPr>
              <w:pStyle w:val="BodyText"/>
              <w:rPr>
                <w:lang w:val="en-NZ"/>
              </w:rPr>
            </w:pPr>
            <w:r w:rsidRPr="00F5561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BB8C42D" w14:textId="77777777" w:rsidR="00DA4D83" w:rsidRPr="00F55611" w:rsidRDefault="00DA4D83" w:rsidP="00E83BA5">
            <w:pPr>
              <w:pStyle w:val="BodyText"/>
            </w:pPr>
            <w:r w:rsidRPr="00F55611">
              <w:t xml:space="preserve">This version was released in </w:t>
            </w:r>
            <w:r w:rsidRPr="00F55611">
              <w:rPr>
                <w:rStyle w:val="Emphasis"/>
              </w:rPr>
              <w:t>CHC Community Services Training Package release 2.0</w:t>
            </w:r>
            <w:r w:rsidRPr="00F55611">
              <w:t xml:space="preserve"> and meets the requirements of the 2012 Standards for Training Packages.</w:t>
            </w:r>
          </w:p>
          <w:p w14:paraId="2A4ADE2C" w14:textId="77777777" w:rsidR="00DA4D83" w:rsidRPr="00F55611" w:rsidRDefault="00DA4D83" w:rsidP="00E83BA5">
            <w:pPr>
              <w:pStyle w:val="BodyText"/>
            </w:pPr>
            <w:r w:rsidRPr="00F55611">
              <w:t>Significant changes to the elements and performance criteria. New evidence requirements for assessment, including volume and frequency. Significant change to knowledge evidence.</w:t>
            </w:r>
          </w:p>
        </w:tc>
      </w:tr>
    </w:tbl>
    <w:p w14:paraId="6D247430" w14:textId="77777777" w:rsidR="00DA4D83" w:rsidRPr="00F55611" w:rsidRDefault="00DA4D83" w:rsidP="00DA4D83">
      <w:pPr>
        <w:pStyle w:val="BodyText"/>
      </w:pPr>
    </w:p>
    <w:p w14:paraId="2A8A5318" w14:textId="77777777" w:rsidR="00DA4D83" w:rsidRPr="00F55611" w:rsidRDefault="00DA4D83" w:rsidP="00DA4D83">
      <w:pPr>
        <w:pStyle w:val="AllowPageBreak"/>
      </w:pPr>
    </w:p>
    <w:p w14:paraId="17A28ABA" w14:textId="77777777" w:rsidR="00DA4D83" w:rsidRPr="00F55611" w:rsidRDefault="00DA4D83" w:rsidP="00DA4D83">
      <w:pPr>
        <w:pStyle w:val="Heading1"/>
      </w:pPr>
      <w:bookmarkStart w:id="7" w:name="O_654688"/>
      <w:bookmarkEnd w:id="7"/>
      <w:r w:rsidRPr="00F55611">
        <w:t>Performance Evidence</w:t>
      </w:r>
    </w:p>
    <w:p w14:paraId="51B0AE3A" w14:textId="77777777" w:rsidR="00DA4D83" w:rsidRPr="00F55611" w:rsidRDefault="00DA4D83" w:rsidP="00DA4D83">
      <w:pPr>
        <w:pStyle w:val="BodyText"/>
      </w:pPr>
      <w:r w:rsidRPr="00F55611">
        <w:t>The candidate must show evidence of the ability to complete tasks outlined in elements and performance criteria of this unit, manage tasks and manage contingencies in the context of the job role. There must be evidence that the candidate has:</w:t>
      </w:r>
    </w:p>
    <w:p w14:paraId="0218CACE" w14:textId="77777777" w:rsidR="00DA4D83" w:rsidRPr="00F55611" w:rsidRDefault="00DA4D83" w:rsidP="00DA4D83">
      <w:pPr>
        <w:pStyle w:val="ListBullet"/>
      </w:pPr>
      <w:r w:rsidRPr="00F55611">
        <w:t>undertaken a structured process to reflect on and improve own practice and created 1 personal development plan that includes:</w:t>
      </w:r>
    </w:p>
    <w:p w14:paraId="0C28EB40" w14:textId="77777777" w:rsidR="00DA4D83" w:rsidRPr="00F55611" w:rsidRDefault="00DA4D83" w:rsidP="00DA4D83">
      <w:pPr>
        <w:pStyle w:val="ListBullet2"/>
        <w:tabs>
          <w:tab w:val="clear" w:pos="360"/>
        </w:tabs>
        <w:ind w:left="700"/>
      </w:pPr>
      <w:r w:rsidRPr="00F55611">
        <w:t>goals</w:t>
      </w:r>
    </w:p>
    <w:p w14:paraId="18D5A263" w14:textId="77777777" w:rsidR="00DA4D83" w:rsidRPr="00F55611" w:rsidRDefault="00DA4D83" w:rsidP="00DA4D83">
      <w:pPr>
        <w:pStyle w:val="ListBullet2"/>
        <w:tabs>
          <w:tab w:val="clear" w:pos="360"/>
        </w:tabs>
        <w:ind w:left="700"/>
      </w:pPr>
      <w:r w:rsidRPr="00F55611">
        <w:t>timeframes</w:t>
      </w:r>
    </w:p>
    <w:p w14:paraId="56C379E9" w14:textId="77777777" w:rsidR="00DA4D83" w:rsidRPr="00F55611" w:rsidRDefault="00DA4D83" w:rsidP="00DA4D83">
      <w:pPr>
        <w:pStyle w:val="ListBullet2"/>
        <w:tabs>
          <w:tab w:val="clear" w:pos="360"/>
        </w:tabs>
        <w:ind w:left="700"/>
      </w:pPr>
      <w:r w:rsidRPr="00F55611">
        <w:t>ways of measuring progress</w:t>
      </w:r>
    </w:p>
    <w:p w14:paraId="2428B4F4" w14:textId="77777777" w:rsidR="00DA4D83" w:rsidRPr="00F55611" w:rsidRDefault="00DA4D83" w:rsidP="00DA4D83">
      <w:pPr>
        <w:pStyle w:val="AllowPageBreak"/>
      </w:pPr>
    </w:p>
    <w:p w14:paraId="48B2B395" w14:textId="77777777" w:rsidR="00DA4D83" w:rsidRPr="00F55611" w:rsidRDefault="00DA4D83" w:rsidP="00DA4D83">
      <w:pPr>
        <w:pStyle w:val="Heading1"/>
      </w:pPr>
      <w:bookmarkStart w:id="8" w:name="O_654689"/>
      <w:bookmarkEnd w:id="8"/>
      <w:r w:rsidRPr="00F55611">
        <w:t>Knowledge Evidence</w:t>
      </w:r>
    </w:p>
    <w:p w14:paraId="0AA024C9" w14:textId="77777777" w:rsidR="00DA4D83" w:rsidRPr="00F55611" w:rsidRDefault="00DA4D83" w:rsidP="00DA4D83">
      <w:pPr>
        <w:pStyle w:val="BodyText"/>
      </w:pPr>
      <w:r w:rsidRPr="00F55611">
        <w:t>The candidate must be able to demonstrate essential knowledge required to effectively do the task outlined in elements and performance criteria of this unit, manage the task and manage contingencies in the context of the work role. This includes knowledge of:</w:t>
      </w:r>
    </w:p>
    <w:p w14:paraId="3CAFFBB3" w14:textId="77777777" w:rsidR="00DA4D83" w:rsidRPr="00F55611" w:rsidRDefault="00DA4D83" w:rsidP="00DA4D83">
      <w:pPr>
        <w:pStyle w:val="ListBullet"/>
      </w:pPr>
      <w:r w:rsidRPr="00F55611">
        <w:t>legal and ethical considerations for reviewing and improving own practice, including:</w:t>
      </w:r>
    </w:p>
    <w:p w14:paraId="4657E336" w14:textId="77777777" w:rsidR="00DA4D83" w:rsidRPr="00F55611" w:rsidRDefault="00DA4D83" w:rsidP="00DA4D83">
      <w:pPr>
        <w:pStyle w:val="ListBullet2"/>
        <w:tabs>
          <w:tab w:val="clear" w:pos="360"/>
        </w:tabs>
        <w:ind w:left="700"/>
      </w:pPr>
      <w:r w:rsidRPr="00F55611">
        <w:t>codes of practice</w:t>
      </w:r>
    </w:p>
    <w:p w14:paraId="34B458A6" w14:textId="77777777" w:rsidR="00DA4D83" w:rsidRPr="00F55611" w:rsidRDefault="00DA4D83" w:rsidP="00DA4D83">
      <w:pPr>
        <w:pStyle w:val="ListBullet2"/>
        <w:tabs>
          <w:tab w:val="clear" w:pos="360"/>
        </w:tabs>
        <w:ind w:left="700"/>
      </w:pPr>
      <w:r w:rsidRPr="00F55611">
        <w:t>duty of care</w:t>
      </w:r>
    </w:p>
    <w:p w14:paraId="05B99D78" w14:textId="77777777" w:rsidR="00DA4D83" w:rsidRPr="00F55611" w:rsidRDefault="00DA4D83" w:rsidP="00DA4D83">
      <w:pPr>
        <w:pStyle w:val="ListBullet2"/>
        <w:tabs>
          <w:tab w:val="clear" w:pos="360"/>
        </w:tabs>
        <w:ind w:left="700"/>
      </w:pPr>
      <w:r w:rsidRPr="00F55611">
        <w:t xml:space="preserve">rights and responsibilities of workers and employers </w:t>
      </w:r>
    </w:p>
    <w:p w14:paraId="3CDAAACF" w14:textId="77777777" w:rsidR="00DA4D83" w:rsidRPr="00F55611" w:rsidRDefault="00DA4D83" w:rsidP="00DA4D83">
      <w:pPr>
        <w:pStyle w:val="ListBullet2"/>
        <w:tabs>
          <w:tab w:val="clear" w:pos="360"/>
        </w:tabs>
        <w:ind w:left="700"/>
      </w:pPr>
      <w:r w:rsidRPr="00F55611">
        <w:t>work role boundaries – responsibilities and limitations</w:t>
      </w:r>
    </w:p>
    <w:p w14:paraId="2BD7931A" w14:textId="77777777" w:rsidR="00DA4D83" w:rsidRPr="00F55611" w:rsidRDefault="00DA4D83" w:rsidP="00DA4D83">
      <w:pPr>
        <w:pStyle w:val="ListBullet"/>
      </w:pPr>
      <w:r w:rsidRPr="00F55611">
        <w:t>models and processes of professional reflection</w:t>
      </w:r>
    </w:p>
    <w:p w14:paraId="0833265D" w14:textId="77777777" w:rsidR="00DA4D83" w:rsidRPr="00F55611" w:rsidRDefault="00DA4D83" w:rsidP="00DA4D83">
      <w:pPr>
        <w:pStyle w:val="ListBullet"/>
      </w:pPr>
      <w:r w:rsidRPr="00F55611">
        <w:t>professional development opportunities, including:</w:t>
      </w:r>
    </w:p>
    <w:p w14:paraId="2D537010" w14:textId="77777777" w:rsidR="00DA4D83" w:rsidRPr="00F55611" w:rsidRDefault="00DA4D83" w:rsidP="00DA4D83">
      <w:pPr>
        <w:pStyle w:val="ListBullet2"/>
        <w:tabs>
          <w:tab w:val="clear" w:pos="360"/>
        </w:tabs>
        <w:ind w:left="700"/>
      </w:pPr>
      <w:r w:rsidRPr="00F55611">
        <w:t>industry networking</w:t>
      </w:r>
    </w:p>
    <w:p w14:paraId="74FEEB14" w14:textId="40B45152" w:rsidR="00DA4D83" w:rsidRPr="00F55611" w:rsidRDefault="00F41827" w:rsidP="00DA4D83">
      <w:pPr>
        <w:pStyle w:val="ListBullet2"/>
        <w:tabs>
          <w:tab w:val="clear" w:pos="360"/>
        </w:tabs>
        <w:ind w:left="700"/>
      </w:pPr>
      <w:r>
        <w:rPr>
          <w:noProof/>
        </w:rPr>
        <w:lastRenderedPageBreak/>
        <mc:AlternateContent>
          <mc:Choice Requires="wps">
            <w:drawing>
              <wp:anchor distT="0" distB="0" distL="114300" distR="114300" simplePos="0" relativeHeight="251664384" behindDoc="1" locked="0" layoutInCell="1" allowOverlap="1" wp14:anchorId="60A09832" wp14:editId="5F134011">
                <wp:simplePos x="0" y="0"/>
                <wp:positionH relativeFrom="page">
                  <wp:posOffset>1270000</wp:posOffset>
                </wp:positionH>
                <wp:positionV relativeFrom="page">
                  <wp:posOffset>2540000</wp:posOffset>
                </wp:positionV>
                <wp:extent cx="5080000" cy="1270000"/>
                <wp:effectExtent l="0" t="0" r="0" b="0"/>
                <wp:wrapNone/>
                <wp:docPr id="49182790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81C7B3A" w14:textId="008DC3FE"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09832"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81C7B3A" w14:textId="008DC3FE" w:rsidR="00F41827" w:rsidRPr="00F41827" w:rsidRDefault="00F41827" w:rsidP="00F41827">
                      <w:pPr>
                        <w:jc w:val="center"/>
                        <w:rPr>
                          <w:rFonts w:ascii="Arial" w:hAnsi="Arial" w:cs="Arial"/>
                          <w:b/>
                          <w:color w:val="B4B4B4"/>
                          <w:sz w:val="180"/>
                        </w:rPr>
                      </w:pPr>
                      <w:r w:rsidRPr="00F41827">
                        <w:rPr>
                          <w:rFonts w:ascii="Arial" w:hAnsi="Arial" w:cs="Arial"/>
                          <w:b/>
                          <w:color w:val="B4B4B4"/>
                          <w:sz w:val="180"/>
                        </w:rPr>
                        <w:t>DRAFT</w:t>
                      </w:r>
                    </w:p>
                  </w:txbxContent>
                </v:textbox>
                <w10:wrap anchorx="page" anchory="page"/>
              </v:shape>
            </w:pict>
          </mc:Fallback>
        </mc:AlternateContent>
      </w:r>
      <w:r w:rsidR="00DA4D83" w:rsidRPr="00F55611">
        <w:t>professional associations</w:t>
      </w:r>
    </w:p>
    <w:p w14:paraId="728D533A" w14:textId="77777777" w:rsidR="00DA4D83" w:rsidRPr="00F55611" w:rsidRDefault="00DA4D83" w:rsidP="00DA4D83">
      <w:pPr>
        <w:pStyle w:val="ListBullet2"/>
        <w:tabs>
          <w:tab w:val="clear" w:pos="360"/>
        </w:tabs>
        <w:ind w:left="700"/>
      </w:pPr>
      <w:r w:rsidRPr="00F55611">
        <w:t>training requirements and options</w:t>
      </w:r>
    </w:p>
    <w:p w14:paraId="32BEC6BE" w14:textId="77777777" w:rsidR="00DA4D83" w:rsidRPr="00F55611" w:rsidRDefault="00DA4D83" w:rsidP="00DA4D83">
      <w:pPr>
        <w:pStyle w:val="ListBullet2"/>
        <w:tabs>
          <w:tab w:val="clear" w:pos="360"/>
        </w:tabs>
        <w:ind w:left="700"/>
      </w:pPr>
      <w:r w:rsidRPr="00F55611">
        <w:t>informal and formal ways of learning and developing</w:t>
      </w:r>
    </w:p>
    <w:p w14:paraId="5BDB2570" w14:textId="77777777" w:rsidR="00DA4D83" w:rsidRPr="00F55611" w:rsidRDefault="00DA4D83" w:rsidP="00DA4D83">
      <w:pPr>
        <w:pStyle w:val="ListBullet"/>
      </w:pPr>
      <w:r w:rsidRPr="00F55611">
        <w:t>principles and techniques for:</w:t>
      </w:r>
    </w:p>
    <w:p w14:paraId="01381F4B" w14:textId="77777777" w:rsidR="00DA4D83" w:rsidRPr="00F55611" w:rsidRDefault="00DA4D83" w:rsidP="00DA4D83">
      <w:pPr>
        <w:pStyle w:val="ListBullet2"/>
        <w:tabs>
          <w:tab w:val="clear" w:pos="360"/>
        </w:tabs>
        <w:ind w:left="700"/>
      </w:pPr>
      <w:r w:rsidRPr="00F55611">
        <w:t>creating a personal development plan</w:t>
      </w:r>
    </w:p>
    <w:p w14:paraId="61153F69" w14:textId="77777777" w:rsidR="00DA4D83" w:rsidRPr="00F55611" w:rsidRDefault="00DA4D83" w:rsidP="00DA4D83">
      <w:pPr>
        <w:pStyle w:val="ListBullet2"/>
        <w:tabs>
          <w:tab w:val="clear" w:pos="360"/>
        </w:tabs>
        <w:ind w:left="700"/>
      </w:pPr>
      <w:r w:rsidRPr="00F55611">
        <w:t>personal goal setting</w:t>
      </w:r>
    </w:p>
    <w:p w14:paraId="072E7DB6" w14:textId="77777777" w:rsidR="00DA4D83" w:rsidRPr="00F55611" w:rsidRDefault="00DA4D83" w:rsidP="00DA4D83">
      <w:pPr>
        <w:pStyle w:val="ListBullet2"/>
        <w:tabs>
          <w:tab w:val="clear" w:pos="360"/>
        </w:tabs>
        <w:ind w:left="700"/>
      </w:pPr>
      <w:r w:rsidRPr="00F55611">
        <w:t>setting realistic timeframes</w:t>
      </w:r>
    </w:p>
    <w:p w14:paraId="1D99508A" w14:textId="77777777" w:rsidR="00DA4D83" w:rsidRPr="00F55611" w:rsidRDefault="00DA4D83" w:rsidP="00DA4D83">
      <w:pPr>
        <w:pStyle w:val="ListBullet2"/>
        <w:tabs>
          <w:tab w:val="clear" w:pos="360"/>
        </w:tabs>
        <w:ind w:left="700"/>
      </w:pPr>
      <w:r w:rsidRPr="00F55611">
        <w:t>measuring progress and performance</w:t>
      </w:r>
    </w:p>
    <w:p w14:paraId="1DB3720F" w14:textId="77777777" w:rsidR="00DA4D83" w:rsidRPr="00F55611" w:rsidRDefault="00DA4D83" w:rsidP="00DA4D83">
      <w:pPr>
        <w:pStyle w:val="ListBullet"/>
      </w:pPr>
      <w:r w:rsidRPr="00F55611">
        <w:t>types of work methods and practices which can improve performance</w:t>
      </w:r>
    </w:p>
    <w:p w14:paraId="082B7E92" w14:textId="77777777" w:rsidR="00DA4D83" w:rsidRPr="00F55611" w:rsidRDefault="00DA4D83" w:rsidP="00DA4D83">
      <w:pPr>
        <w:pStyle w:val="ListBullet"/>
      </w:pPr>
      <w:r w:rsidRPr="00F55611">
        <w:t>learning styles and how they relate to different individuals</w:t>
      </w:r>
    </w:p>
    <w:p w14:paraId="07A367B5" w14:textId="77777777" w:rsidR="00DA4D83" w:rsidRPr="00F55611" w:rsidRDefault="00DA4D83" w:rsidP="00DA4D83">
      <w:pPr>
        <w:pStyle w:val="AllowPageBreak"/>
      </w:pPr>
    </w:p>
    <w:p w14:paraId="22CE34DE" w14:textId="77777777" w:rsidR="00DA4D83" w:rsidRPr="00F55611" w:rsidRDefault="00DA4D83" w:rsidP="00DA4D83">
      <w:pPr>
        <w:pStyle w:val="Heading1"/>
      </w:pPr>
      <w:bookmarkStart w:id="9" w:name="O_654690"/>
      <w:bookmarkEnd w:id="9"/>
      <w:r w:rsidRPr="00F55611">
        <w:t>Assessment Conditions</w:t>
      </w:r>
    </w:p>
    <w:p w14:paraId="5BCEDF45" w14:textId="77777777" w:rsidR="00DA4D83" w:rsidRPr="00F55611" w:rsidRDefault="00DA4D83" w:rsidP="00DA4D83">
      <w:pPr>
        <w:pStyle w:val="BodyText"/>
      </w:pPr>
      <w:r w:rsidRPr="00F55611">
        <w:t>Skills must have been demonstrated in the workplace or in a simulated environment that reflects workplace conditions. Where simulation is used, it must reflect real working conditions by modelling industry operating conditions and contingencies, as well as, using suitable facilities, equipment and resources.</w:t>
      </w:r>
    </w:p>
    <w:p w14:paraId="17306169" w14:textId="77777777" w:rsidR="00DA4D83" w:rsidRPr="00F55611" w:rsidRDefault="00DA4D83" w:rsidP="00DA4D83">
      <w:pPr>
        <w:pStyle w:val="Heading1"/>
      </w:pPr>
      <w:bookmarkStart w:id="10" w:name="O_654693"/>
      <w:bookmarkEnd w:id="10"/>
      <w:r w:rsidRPr="00F55611">
        <w:t>Links</w:t>
      </w:r>
    </w:p>
    <w:p w14:paraId="3615B0BE" w14:textId="77777777" w:rsidR="00DA4D83" w:rsidRPr="00F55611" w:rsidRDefault="00DA4D83" w:rsidP="00DA4D83">
      <w:pPr>
        <w:pStyle w:val="BodyText"/>
      </w:pPr>
      <w:r>
        <w:t xml:space="preserve">Companion Volume implementation guides are found in VETNet - </w:t>
      </w:r>
      <w:hyperlink r:id="rId19" w:history="1">
        <w:r w:rsidRPr="64E3DD5B">
          <w:rPr>
            <w:rStyle w:val="Hyperlink"/>
          </w:rPr>
          <w:t>https://vetnet.gov.au/Pages/TrainingDocs.aspx?q=5e0c25cc-3d9d-4b43-80d3-bd22cc4f1e53</w:t>
        </w:r>
      </w:hyperlink>
    </w:p>
    <w:p w14:paraId="792A3A51" w14:textId="77777777" w:rsidR="00DA4D83" w:rsidRPr="00F55611" w:rsidRDefault="00DA4D83" w:rsidP="00DA4D83"/>
    <w:p w14:paraId="45FB0818" w14:textId="77777777" w:rsidR="00A32A27" w:rsidRPr="00630A4A" w:rsidRDefault="00A32A27" w:rsidP="00630A4A"/>
    <w:sectPr w:rsidR="00A32A27" w:rsidRPr="00630A4A" w:rsidSect="00630A4A">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38A11" w14:textId="77777777" w:rsidR="004D4172" w:rsidRDefault="004D4172" w:rsidP="00630A4A">
      <w:r>
        <w:separator/>
      </w:r>
    </w:p>
  </w:endnote>
  <w:endnote w:type="continuationSeparator" w:id="0">
    <w:p w14:paraId="42E4B416" w14:textId="77777777" w:rsidR="004D4172" w:rsidRDefault="004D4172" w:rsidP="00630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CC3C7" w14:textId="77777777" w:rsidR="00F41827" w:rsidRDefault="00F41827">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7AB72" w14:textId="77777777" w:rsidR="00F41827" w:rsidRDefault="00F41827">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BA88F" w14:textId="77777777" w:rsidR="00F41827" w:rsidRDefault="00F41827">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9757DE" w14:textId="368E9AFD" w:rsidR="00194E3C" w:rsidRDefault="00194E3C">
    <w:pPr>
      <w:pStyle w:val="Footer"/>
      <w:framePr w:wrap="around"/>
    </w:pPr>
    <w:fldSimple w:instr="DOCPROPERTY  Subject  \* MERGEFORMAT"/>
    <w:r w:rsidR="3DEF1098">
      <w:t>Draft</w:t>
    </w:r>
    <w:r>
      <w:tab/>
    </w:r>
    <w:r w:rsidR="3DEF1098">
      <w:t xml:space="preserve">Page </w:t>
    </w:r>
    <w:r w:rsidRPr="3DEF1098">
      <w:rPr>
        <w:noProof/>
      </w:rPr>
      <w:fldChar w:fldCharType="begin"/>
    </w:r>
    <w:r>
      <w:instrText xml:space="preserve"> PAGE  \* Arabic  \* MERGEFORMAT </w:instrText>
    </w:r>
    <w:r w:rsidRPr="3DEF1098">
      <w:fldChar w:fldCharType="separate"/>
    </w:r>
    <w:r w:rsidR="3DEF1098" w:rsidRPr="3DEF1098">
      <w:rPr>
        <w:noProof/>
      </w:rPr>
      <w:t>2</w:t>
    </w:r>
    <w:r w:rsidRPr="3DEF1098">
      <w:rPr>
        <w:noProof/>
      </w:rPr>
      <w:fldChar w:fldCharType="end"/>
    </w:r>
    <w:r w:rsidR="3DEF1098">
      <w:t xml:space="preserve"> of </w:t>
    </w:r>
    <w:r w:rsidRPr="3DEF1098">
      <w:rPr>
        <w:noProof/>
      </w:rPr>
      <w:fldChar w:fldCharType="begin"/>
    </w:r>
    <w:r w:rsidRPr="3DEF1098">
      <w:rPr>
        <w:noProof/>
      </w:rPr>
      <w:instrText xml:space="preserve"> NUMPAGES  \* Arabic  \* MERGEFORMAT </w:instrText>
    </w:r>
    <w:r w:rsidRPr="3DEF1098">
      <w:rPr>
        <w:noProof/>
      </w:rPr>
      <w:fldChar w:fldCharType="separate"/>
    </w:r>
    <w:r w:rsidR="3DEF1098" w:rsidRPr="3DEF1098">
      <w:rPr>
        <w:noProof/>
      </w:rPr>
      <w:t>4</w:t>
    </w:r>
    <w:r w:rsidRPr="3DEF1098">
      <w:rPr>
        <w:noProof/>
      </w:rPr>
      <w:fldChar w:fldCharType="end"/>
    </w:r>
  </w:p>
  <w:p w14:paraId="5C95EFB6" w14:textId="37B29BC3" w:rsidR="00194E3C" w:rsidRDefault="3DEF1098" w:rsidP="00630A4A">
    <w:pPr>
      <w:pStyle w:val="Footer"/>
      <w:framePr w:wrap="around"/>
    </w:pPr>
    <w:r>
      <w:t xml:space="preserve">© Commonwealth of Australia, </w:t>
    </w:r>
    <w:r w:rsidR="00194E3C">
      <w:fldChar w:fldCharType="begin"/>
    </w:r>
    <w:r w:rsidR="00194E3C">
      <w:instrText xml:space="preserve"> DATE  \@ "yyyy"  \* MERGEFORMAT </w:instrText>
    </w:r>
    <w:r w:rsidR="00194E3C">
      <w:fldChar w:fldCharType="separate"/>
    </w:r>
    <w:r w:rsidR="00F41827">
      <w:rPr>
        <w:noProof/>
      </w:rPr>
      <w:t>2025</w:t>
    </w:r>
    <w:r w:rsidR="00194E3C">
      <w:fldChar w:fldCharType="end"/>
    </w:r>
    <w:r w:rsidRPr="3DEF1098">
      <w:rPr>
        <w:noProof/>
      </w:rPr>
      <w:t>5</w:t>
    </w:r>
    <w:r w:rsidR="00194E3C">
      <w:tab/>
    </w:r>
    <w:fldSimple w:instr="DOCPROPERTY  Author  \* MERGEFORMAT"/>
    <w:r>
      <w:t>HumanAbility</w:t>
    </w:r>
  </w:p>
  <w:p w14:paraId="3CF2D8B6" w14:textId="77777777" w:rsidR="00194E3C" w:rsidRDefault="00194E3C" w:rsidP="00630A4A">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F6DD7D" w14:textId="77777777" w:rsidR="004D4172" w:rsidRDefault="004D4172" w:rsidP="00630A4A">
      <w:r>
        <w:separator/>
      </w:r>
    </w:p>
  </w:footnote>
  <w:footnote w:type="continuationSeparator" w:id="0">
    <w:p w14:paraId="36F41D98" w14:textId="77777777" w:rsidR="004D4172" w:rsidRDefault="004D4172" w:rsidP="00630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E4E49" w14:textId="77777777" w:rsidR="00F41827" w:rsidRDefault="00F41827">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7A66CA" w14:textId="77777777" w:rsidR="00194E3C" w:rsidRDefault="00194E3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F1E9033" wp14:editId="528EF7A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049F31CB" w14:textId="77777777" w:rsidR="00630A4A" w:rsidRPr="00194E3C" w:rsidRDefault="00630A4A" w:rsidP="00194E3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C98C2" w14:textId="77777777" w:rsidR="00F41827" w:rsidRDefault="00F41827">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2270C" w14:textId="77777777" w:rsidR="00194E3C" w:rsidRPr="002D2AF8" w:rsidRDefault="00194E3C" w:rsidP="00630A4A">
    <w:pPr>
      <w:pStyle w:val="Header"/>
      <w:framePr w:wrap="around"/>
    </w:pPr>
    <w:fldSimple w:instr="TITLE   \* MERGEFORMAT">
      <w:r>
        <w:t>CHCPRP003 Reflect on and improve own professional practice</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562CB0E" w14:textId="77777777" w:rsidR="00194E3C" w:rsidRDefault="00194E3C" w:rsidP="00630A4A">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332029954">
    <w:abstractNumId w:val="4"/>
  </w:num>
  <w:num w:numId="2" w16cid:durableId="1053768312">
    <w:abstractNumId w:val="3"/>
  </w:num>
  <w:num w:numId="3" w16cid:durableId="1795446453">
    <w:abstractNumId w:val="2"/>
  </w:num>
  <w:num w:numId="4" w16cid:durableId="1776558049">
    <w:abstractNumId w:val="1"/>
  </w:num>
  <w:num w:numId="5" w16cid:durableId="1644003204">
    <w:abstractNumId w:val="0"/>
  </w:num>
  <w:num w:numId="6" w16cid:durableId="1107694986">
    <w:abstractNumId w:val="11"/>
  </w:num>
  <w:num w:numId="7" w16cid:durableId="1327513715">
    <w:abstractNumId w:val="8"/>
  </w:num>
  <w:num w:numId="8" w16cid:durableId="215705962">
    <w:abstractNumId w:val="12"/>
  </w:num>
  <w:num w:numId="9" w16cid:durableId="406614792">
    <w:abstractNumId w:val="6"/>
  </w:num>
  <w:num w:numId="10" w16cid:durableId="973870087">
    <w:abstractNumId w:val="9"/>
  </w:num>
  <w:num w:numId="11" w16cid:durableId="654577360">
    <w:abstractNumId w:val="7"/>
  </w:num>
  <w:num w:numId="12" w16cid:durableId="1237203860">
    <w:abstractNumId w:val="5"/>
  </w:num>
  <w:num w:numId="13" w16cid:durableId="12329608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A4A"/>
    <w:rsid w:val="001063E8"/>
    <w:rsid w:val="00194E3C"/>
    <w:rsid w:val="001B40D5"/>
    <w:rsid w:val="004D4172"/>
    <w:rsid w:val="0051404B"/>
    <w:rsid w:val="00630A4A"/>
    <w:rsid w:val="00A32A27"/>
    <w:rsid w:val="00DA4D83"/>
    <w:rsid w:val="00F41827"/>
    <w:rsid w:val="00FD5A94"/>
    <w:rsid w:val="03E7015C"/>
    <w:rsid w:val="05025D80"/>
    <w:rsid w:val="0D11CC6C"/>
    <w:rsid w:val="0DBF5DE3"/>
    <w:rsid w:val="186205A6"/>
    <w:rsid w:val="1F48E0EF"/>
    <w:rsid w:val="25812E72"/>
    <w:rsid w:val="27663FCC"/>
    <w:rsid w:val="29442488"/>
    <w:rsid w:val="2A0FCB9E"/>
    <w:rsid w:val="2BDD26BE"/>
    <w:rsid w:val="2C533837"/>
    <w:rsid w:val="2C54153E"/>
    <w:rsid w:val="2D3835E8"/>
    <w:rsid w:val="2F6F1473"/>
    <w:rsid w:val="3002ED38"/>
    <w:rsid w:val="32FA3D04"/>
    <w:rsid w:val="3390FF25"/>
    <w:rsid w:val="3539B5D4"/>
    <w:rsid w:val="36BD596E"/>
    <w:rsid w:val="37396C91"/>
    <w:rsid w:val="38967E88"/>
    <w:rsid w:val="3975E871"/>
    <w:rsid w:val="3B334577"/>
    <w:rsid w:val="3BBB58E0"/>
    <w:rsid w:val="3DEF1098"/>
    <w:rsid w:val="446CE07B"/>
    <w:rsid w:val="47AC611F"/>
    <w:rsid w:val="4877113E"/>
    <w:rsid w:val="4AB5E6CF"/>
    <w:rsid w:val="4E7BEB3A"/>
    <w:rsid w:val="4EBB6EF9"/>
    <w:rsid w:val="5102FB37"/>
    <w:rsid w:val="535786CF"/>
    <w:rsid w:val="587ACFF0"/>
    <w:rsid w:val="5A9D0716"/>
    <w:rsid w:val="5FFA8314"/>
    <w:rsid w:val="6410827B"/>
    <w:rsid w:val="64E3DD5B"/>
    <w:rsid w:val="6580FDB7"/>
    <w:rsid w:val="6589E65E"/>
    <w:rsid w:val="6728EEA0"/>
    <w:rsid w:val="6AC77682"/>
    <w:rsid w:val="6C726F27"/>
    <w:rsid w:val="6CEF75DB"/>
    <w:rsid w:val="6E1B4996"/>
    <w:rsid w:val="6F4D08DE"/>
    <w:rsid w:val="70559AA8"/>
    <w:rsid w:val="70E831B1"/>
    <w:rsid w:val="73EC3D50"/>
    <w:rsid w:val="78082382"/>
    <w:rsid w:val="7906335F"/>
    <w:rsid w:val="7C8E947C"/>
    <w:rsid w:val="7D6D8DD7"/>
    <w:rsid w:val="7F10313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9542BA4"/>
  <w14:defaultImageDpi w14:val="96"/>
  <w15:docId w15:val="{91B5CB6F-7557-4710-92DE-CBF368230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0A4A"/>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30A4A"/>
    <w:pPr>
      <w:spacing w:before="360" w:after="60"/>
      <w:outlineLvl w:val="0"/>
    </w:pPr>
    <w:rPr>
      <w:sz w:val="32"/>
    </w:rPr>
  </w:style>
  <w:style w:type="paragraph" w:styleId="Heading2">
    <w:name w:val="heading 2"/>
    <w:basedOn w:val="HeadingBase"/>
    <w:next w:val="BodyText"/>
    <w:link w:val="Heading2Char"/>
    <w:qFormat/>
    <w:rsid w:val="00630A4A"/>
    <w:pPr>
      <w:keepLines/>
      <w:spacing w:before="240" w:after="120"/>
      <w:outlineLvl w:val="1"/>
    </w:pPr>
    <w:rPr>
      <w:sz w:val="28"/>
      <w:szCs w:val="40"/>
    </w:rPr>
  </w:style>
  <w:style w:type="paragraph" w:styleId="Heading3">
    <w:name w:val="heading 3"/>
    <w:basedOn w:val="HeadingBase"/>
    <w:next w:val="BodyText"/>
    <w:link w:val="Heading3Char"/>
    <w:qFormat/>
    <w:rsid w:val="00630A4A"/>
    <w:pPr>
      <w:spacing w:before="180" w:after="120"/>
      <w:outlineLvl w:val="2"/>
    </w:pPr>
    <w:rPr>
      <w:spacing w:val="-10"/>
      <w:kern w:val="32"/>
    </w:rPr>
  </w:style>
  <w:style w:type="paragraph" w:styleId="Heading4">
    <w:name w:val="heading 4"/>
    <w:basedOn w:val="HeadingBase"/>
    <w:next w:val="BodyText"/>
    <w:link w:val="Heading4Char"/>
    <w:qFormat/>
    <w:rsid w:val="00630A4A"/>
    <w:pPr>
      <w:spacing w:before="160" w:after="120"/>
      <w:outlineLvl w:val="3"/>
    </w:pPr>
    <w:rPr>
      <w:sz w:val="22"/>
    </w:rPr>
  </w:style>
  <w:style w:type="paragraph" w:styleId="Heading5">
    <w:name w:val="heading 5"/>
    <w:basedOn w:val="HeadingBase"/>
    <w:next w:val="Normal"/>
    <w:link w:val="Heading5Char"/>
    <w:qFormat/>
    <w:rsid w:val="00630A4A"/>
    <w:pPr>
      <w:spacing w:before="80"/>
      <w:outlineLvl w:val="4"/>
    </w:pPr>
    <w:rPr>
      <w:color w:val="918585"/>
      <w:sz w:val="20"/>
    </w:rPr>
  </w:style>
  <w:style w:type="paragraph" w:styleId="Heading6">
    <w:name w:val="heading 6"/>
    <w:basedOn w:val="HeadingBase"/>
    <w:next w:val="Normal"/>
    <w:link w:val="Heading6Char"/>
    <w:qFormat/>
    <w:rsid w:val="00630A4A"/>
    <w:pPr>
      <w:spacing w:before="60"/>
      <w:outlineLvl w:val="5"/>
    </w:pPr>
    <w:rPr>
      <w:color w:val="918585"/>
      <w:sz w:val="20"/>
    </w:rPr>
  </w:style>
  <w:style w:type="paragraph" w:styleId="Heading7">
    <w:name w:val="heading 7"/>
    <w:basedOn w:val="Normal"/>
    <w:next w:val="Normal"/>
    <w:link w:val="Heading7Char"/>
    <w:qFormat/>
    <w:rsid w:val="00630A4A"/>
    <w:pPr>
      <w:ind w:left="720"/>
      <w:outlineLvl w:val="6"/>
    </w:pPr>
    <w:rPr>
      <w:i/>
    </w:rPr>
  </w:style>
  <w:style w:type="paragraph" w:styleId="Heading8">
    <w:name w:val="heading 8"/>
    <w:basedOn w:val="Normal"/>
    <w:next w:val="Normal"/>
    <w:link w:val="Heading8Char"/>
    <w:qFormat/>
    <w:rsid w:val="00630A4A"/>
    <w:pPr>
      <w:ind w:left="720"/>
      <w:outlineLvl w:val="7"/>
    </w:pPr>
    <w:rPr>
      <w:i/>
    </w:rPr>
  </w:style>
  <w:style w:type="paragraph" w:styleId="Heading9">
    <w:name w:val="heading 9"/>
    <w:basedOn w:val="Normal"/>
    <w:next w:val="Normal"/>
    <w:link w:val="Heading9Char"/>
    <w:qFormat/>
    <w:rsid w:val="00630A4A"/>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0A4A"/>
    <w:rPr>
      <w:rFonts w:ascii="Times New Roman" w:eastAsia="Times New Roman" w:hAnsi="Times New Roman" w:cs="Times New Roman"/>
      <w:b/>
      <w:sz w:val="32"/>
      <w:szCs w:val="20"/>
      <w:lang w:eastAsia="en-US"/>
    </w:rPr>
  </w:style>
  <w:style w:type="paragraph" w:styleId="BodyText">
    <w:name w:val="Body Text"/>
    <w:basedOn w:val="Normal"/>
    <w:link w:val="BodyTextChar"/>
    <w:rsid w:val="00630A4A"/>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30A4A"/>
    <w:rPr>
      <w:rFonts w:ascii="Times New Roman" w:eastAsia="Times New Roman" w:hAnsi="Times New Roman" w:cs="Times New Roman"/>
      <w:sz w:val="24"/>
      <w:lang w:eastAsia="en-US"/>
    </w:rPr>
  </w:style>
  <w:style w:type="character" w:customStyle="1" w:styleId="SpecialBold">
    <w:name w:val="Special Bold"/>
    <w:basedOn w:val="DefaultParagraphFont"/>
    <w:rsid w:val="00630A4A"/>
    <w:rPr>
      <w:b/>
      <w:spacing w:val="0"/>
    </w:rPr>
  </w:style>
  <w:style w:type="character" w:styleId="Emphasis">
    <w:name w:val="Emphasis"/>
    <w:basedOn w:val="DefaultParagraphFont"/>
    <w:qFormat/>
    <w:rsid w:val="00630A4A"/>
    <w:rPr>
      <w:i/>
    </w:rPr>
  </w:style>
  <w:style w:type="paragraph" w:customStyle="1" w:styleId="SuperHeading">
    <w:name w:val="SuperHeading"/>
    <w:basedOn w:val="Normal"/>
    <w:rsid w:val="00630A4A"/>
    <w:pPr>
      <w:spacing w:before="240" w:after="120"/>
      <w:outlineLvl w:val="0"/>
    </w:pPr>
    <w:rPr>
      <w:rFonts w:ascii="Times New Roman" w:hAnsi="Times New Roman"/>
      <w:b/>
      <w:sz w:val="32"/>
    </w:rPr>
  </w:style>
  <w:style w:type="paragraph" w:customStyle="1" w:styleId="AllowPageBreak">
    <w:name w:val="AllowPageBreak"/>
    <w:rsid w:val="00630A4A"/>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30A4A"/>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30A4A"/>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30A4A"/>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30A4A"/>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30A4A"/>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30A4A"/>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30A4A"/>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30A4A"/>
    <w:rPr>
      <w:rFonts w:ascii="Courier New" w:eastAsia="Times New Roman" w:hAnsi="Courier New" w:cs="Times New Roman"/>
      <w:i/>
      <w:szCs w:val="20"/>
      <w:lang w:eastAsia="en-US"/>
    </w:rPr>
  </w:style>
  <w:style w:type="paragraph" w:customStyle="1" w:styleId="HeadingBase">
    <w:name w:val="Heading Base"/>
    <w:rsid w:val="00630A4A"/>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30A4A"/>
    <w:pPr>
      <w:tabs>
        <w:tab w:val="right" w:leader="dot" w:pos="9072"/>
      </w:tabs>
      <w:ind w:left="567"/>
    </w:pPr>
    <w:rPr>
      <w:szCs w:val="22"/>
    </w:rPr>
  </w:style>
  <w:style w:type="paragraph" w:customStyle="1" w:styleId="TOCBase">
    <w:name w:val="TOC Base"/>
    <w:rsid w:val="00630A4A"/>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30A4A"/>
    <w:pPr>
      <w:tabs>
        <w:tab w:val="right" w:leader="dot" w:pos="9072"/>
      </w:tabs>
      <w:spacing w:before="40" w:after="40"/>
      <w:ind w:left="284"/>
    </w:pPr>
    <w:rPr>
      <w:rFonts w:ascii="Times New Roman" w:hAnsi="Times New Roman"/>
    </w:rPr>
  </w:style>
  <w:style w:type="paragraph" w:styleId="TOC1">
    <w:name w:val="toc 1"/>
    <w:basedOn w:val="TOCBase"/>
    <w:next w:val="Normal"/>
    <w:rsid w:val="00630A4A"/>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30A4A"/>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30A4A"/>
    <w:rPr>
      <w:rFonts w:ascii="Times New Roman" w:eastAsia="Times New Roman" w:hAnsi="Times New Roman" w:cs="Times New Roman"/>
      <w:sz w:val="16"/>
      <w:lang w:eastAsia="en-US"/>
    </w:rPr>
  </w:style>
  <w:style w:type="paragraph" w:styleId="Title">
    <w:name w:val="Title"/>
    <w:basedOn w:val="HeadingBase"/>
    <w:link w:val="TitleChar"/>
    <w:qFormat/>
    <w:rsid w:val="00630A4A"/>
    <w:pPr>
      <w:spacing w:before="5040"/>
      <w:jc w:val="center"/>
    </w:pPr>
    <w:rPr>
      <w:sz w:val="48"/>
      <w:szCs w:val="72"/>
      <w:lang w:val="en-US"/>
    </w:rPr>
  </w:style>
  <w:style w:type="character" w:customStyle="1" w:styleId="TitleChar">
    <w:name w:val="Title Char"/>
    <w:basedOn w:val="DefaultParagraphFont"/>
    <w:link w:val="Title"/>
    <w:rsid w:val="00630A4A"/>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30A4A"/>
    <w:pPr>
      <w:tabs>
        <w:tab w:val="left" w:pos="3600"/>
        <w:tab w:val="left" w:pos="3958"/>
      </w:tabs>
    </w:pPr>
  </w:style>
  <w:style w:type="paragraph" w:styleId="List">
    <w:name w:val="List"/>
    <w:basedOn w:val="BodyText"/>
    <w:next w:val="BodyText"/>
    <w:rsid w:val="00630A4A"/>
    <w:pPr>
      <w:tabs>
        <w:tab w:val="left" w:pos="340"/>
      </w:tabs>
      <w:spacing w:before="60" w:after="60"/>
      <w:ind w:left="340" w:hanging="340"/>
    </w:pPr>
  </w:style>
  <w:style w:type="paragraph" w:styleId="ListBullet">
    <w:name w:val="List Bullet"/>
    <w:basedOn w:val="List"/>
    <w:rsid w:val="00630A4A"/>
    <w:pPr>
      <w:numPr>
        <w:numId w:val="10"/>
      </w:numPr>
      <w:tabs>
        <w:tab w:val="clear" w:pos="340"/>
      </w:tabs>
      <w:spacing w:before="40" w:after="40"/>
    </w:pPr>
  </w:style>
  <w:style w:type="paragraph" w:customStyle="1" w:styleId="Note">
    <w:name w:val="Note"/>
    <w:basedOn w:val="BodyText"/>
    <w:rsid w:val="00630A4A"/>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30A4A"/>
    <w:pPr>
      <w:framePr w:wrap="auto" w:hAnchor="text" w:y="6049"/>
    </w:pPr>
    <w:rPr>
      <w:color w:val="000000"/>
      <w:sz w:val="40"/>
    </w:rPr>
  </w:style>
  <w:style w:type="paragraph" w:customStyle="1" w:styleId="TOCTitle">
    <w:name w:val="TOCTitle"/>
    <w:basedOn w:val="Heading1"/>
    <w:rsid w:val="00630A4A"/>
    <w:pPr>
      <w:spacing w:after="240"/>
      <w:jc w:val="center"/>
      <w:outlineLvl w:val="9"/>
    </w:pPr>
    <w:rPr>
      <w:caps/>
    </w:rPr>
  </w:style>
  <w:style w:type="paragraph" w:customStyle="1" w:styleId="Version">
    <w:name w:val="Version"/>
    <w:rsid w:val="00630A4A"/>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30A4A"/>
    <w:pPr>
      <w:numPr>
        <w:numId w:val="11"/>
      </w:numPr>
      <w:tabs>
        <w:tab w:val="clear" w:pos="680"/>
        <w:tab w:val="num" w:pos="360"/>
      </w:tabs>
      <w:ind w:left="360"/>
    </w:pPr>
  </w:style>
  <w:style w:type="paragraph" w:styleId="Index1">
    <w:name w:val="index 1"/>
    <w:basedOn w:val="Normal"/>
    <w:next w:val="Normal"/>
    <w:semiHidden/>
    <w:rsid w:val="00630A4A"/>
    <w:pPr>
      <w:keepNext w:val="0"/>
      <w:tabs>
        <w:tab w:val="right" w:pos="4176"/>
      </w:tabs>
      <w:ind w:left="198" w:hanging="198"/>
    </w:pPr>
    <w:rPr>
      <w:rFonts w:ascii="Garamond" w:hAnsi="Garamond"/>
    </w:rPr>
  </w:style>
  <w:style w:type="paragraph" w:styleId="IndexHeading">
    <w:name w:val="index heading"/>
    <w:basedOn w:val="Normal"/>
    <w:next w:val="Index1"/>
    <w:semiHidden/>
    <w:rsid w:val="00630A4A"/>
    <w:pPr>
      <w:spacing w:before="120" w:after="120"/>
    </w:pPr>
    <w:rPr>
      <w:rFonts w:ascii="Arial" w:hAnsi="Arial"/>
      <w:b/>
      <w:color w:val="918585"/>
      <w:sz w:val="24"/>
    </w:rPr>
  </w:style>
  <w:style w:type="paragraph" w:styleId="Header">
    <w:name w:val="header"/>
    <w:basedOn w:val="Normal"/>
    <w:link w:val="HeaderChar"/>
    <w:rsid w:val="00630A4A"/>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30A4A"/>
    <w:rPr>
      <w:rFonts w:ascii="Times New Roman" w:eastAsia="Times New Roman" w:hAnsi="Times New Roman" w:cs="Times New Roman"/>
      <w:sz w:val="16"/>
      <w:szCs w:val="20"/>
      <w:lang w:val="en-GB" w:eastAsia="en-US"/>
    </w:rPr>
  </w:style>
  <w:style w:type="paragraph" w:customStyle="1" w:styleId="Chapter">
    <w:name w:val="Chapter"/>
    <w:basedOn w:val="Normal"/>
    <w:rsid w:val="00630A4A"/>
    <w:pPr>
      <w:spacing w:before="240"/>
    </w:pPr>
    <w:rPr>
      <w:rFonts w:ascii="Times New Roman" w:hAnsi="Times New Roman"/>
      <w:smallCaps/>
      <w:spacing w:val="80"/>
      <w:sz w:val="28"/>
    </w:rPr>
  </w:style>
  <w:style w:type="paragraph" w:customStyle="1" w:styleId="InChapter">
    <w:name w:val="InChapter"/>
    <w:basedOn w:val="Heading3"/>
    <w:rsid w:val="00630A4A"/>
    <w:pPr>
      <w:spacing w:after="240"/>
      <w:outlineLvl w:val="9"/>
    </w:pPr>
    <w:rPr>
      <w:noProof/>
    </w:rPr>
  </w:style>
  <w:style w:type="paragraph" w:styleId="Index2">
    <w:name w:val="index 2"/>
    <w:basedOn w:val="Normal"/>
    <w:next w:val="Normal"/>
    <w:semiHidden/>
    <w:rsid w:val="00630A4A"/>
    <w:pPr>
      <w:tabs>
        <w:tab w:val="right" w:pos="4176"/>
      </w:tabs>
      <w:ind w:left="568" w:hanging="284"/>
    </w:pPr>
    <w:rPr>
      <w:rFonts w:ascii="Garamond" w:hAnsi="Garamond"/>
    </w:rPr>
  </w:style>
  <w:style w:type="paragraph" w:customStyle="1" w:styleId="Byline">
    <w:name w:val="Byline"/>
    <w:rsid w:val="00630A4A"/>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30A4A"/>
    <w:pPr>
      <w:tabs>
        <w:tab w:val="clear" w:pos="3600"/>
        <w:tab w:val="clear" w:pos="3958"/>
      </w:tabs>
      <w:jc w:val="right"/>
    </w:pPr>
  </w:style>
  <w:style w:type="paragraph" w:styleId="Caption">
    <w:name w:val="caption"/>
    <w:basedOn w:val="BodyText"/>
    <w:next w:val="Normal"/>
    <w:qFormat/>
    <w:rsid w:val="00630A4A"/>
    <w:pPr>
      <w:framePr w:w="2268" w:hSpace="181" w:vSpace="181" w:wrap="around" w:vAnchor="text" w:hAnchor="page" w:x="1135" w:y="285" w:anchorLock="1"/>
    </w:pPr>
    <w:rPr>
      <w:i/>
    </w:rPr>
  </w:style>
  <w:style w:type="paragraph" w:customStyle="1" w:styleId="MiniTOCTitle">
    <w:name w:val="MiniTOCTitle"/>
    <w:basedOn w:val="Heading4"/>
    <w:rsid w:val="00630A4A"/>
    <w:pPr>
      <w:spacing w:before="240"/>
      <w:outlineLvl w:val="9"/>
    </w:pPr>
    <w:rPr>
      <w:noProof/>
      <w:sz w:val="24"/>
    </w:rPr>
  </w:style>
  <w:style w:type="paragraph" w:customStyle="1" w:styleId="MiniTOCItem">
    <w:name w:val="MiniTOCItem"/>
    <w:basedOn w:val="ListBullet"/>
    <w:rsid w:val="00630A4A"/>
    <w:pPr>
      <w:numPr>
        <w:numId w:val="0"/>
      </w:numPr>
      <w:tabs>
        <w:tab w:val="right" w:leader="dot" w:pos="6521"/>
      </w:tabs>
      <w:spacing w:before="0" w:after="0"/>
    </w:pPr>
  </w:style>
  <w:style w:type="paragraph" w:customStyle="1" w:styleId="TOFTitle">
    <w:name w:val="TOFTitle"/>
    <w:basedOn w:val="TOCTitle"/>
    <w:rsid w:val="00630A4A"/>
  </w:style>
  <w:style w:type="paragraph" w:styleId="TableofFigures">
    <w:name w:val="table of figures"/>
    <w:basedOn w:val="Normal"/>
    <w:next w:val="Normal"/>
    <w:semiHidden/>
    <w:rsid w:val="00630A4A"/>
    <w:pPr>
      <w:tabs>
        <w:tab w:val="right" w:leader="dot" w:pos="9072"/>
      </w:tabs>
      <w:ind w:left="970" w:hanging="403"/>
    </w:pPr>
    <w:rPr>
      <w:rFonts w:ascii="Times New Roman" w:hAnsi="Times New Roman"/>
      <w:b/>
    </w:rPr>
  </w:style>
  <w:style w:type="paragraph" w:styleId="ListNumber">
    <w:name w:val="List Number"/>
    <w:basedOn w:val="List"/>
    <w:rsid w:val="00630A4A"/>
    <w:pPr>
      <w:numPr>
        <w:numId w:val="13"/>
      </w:numPr>
      <w:tabs>
        <w:tab w:val="clear" w:pos="340"/>
      </w:tabs>
    </w:pPr>
  </w:style>
  <w:style w:type="character" w:customStyle="1" w:styleId="WingdingSymbols">
    <w:name w:val="Wingding Symbols"/>
    <w:rsid w:val="00630A4A"/>
    <w:rPr>
      <w:rFonts w:ascii="Wingdings" w:hAnsi="Wingdings"/>
    </w:rPr>
  </w:style>
  <w:style w:type="paragraph" w:customStyle="1" w:styleId="TableHeading">
    <w:name w:val="Table Heading"/>
    <w:basedOn w:val="HeadingBase"/>
    <w:rsid w:val="00630A4A"/>
    <w:pPr>
      <w:keepLines/>
      <w:pBdr>
        <w:bottom w:val="single" w:sz="6" w:space="1" w:color="918585"/>
      </w:pBdr>
      <w:spacing w:before="240"/>
    </w:pPr>
  </w:style>
  <w:style w:type="character" w:customStyle="1" w:styleId="HotSpot">
    <w:name w:val="HotSpot"/>
    <w:rsid w:val="00630A4A"/>
    <w:rPr>
      <w:color w:val="0033CC"/>
      <w:u w:val="none"/>
    </w:rPr>
  </w:style>
  <w:style w:type="paragraph" w:customStyle="1" w:styleId="BodyTextRight">
    <w:name w:val="Body Text Right"/>
    <w:basedOn w:val="BodyText"/>
    <w:rsid w:val="00630A4A"/>
    <w:pPr>
      <w:spacing w:before="0" w:after="0"/>
      <w:jc w:val="right"/>
    </w:pPr>
  </w:style>
  <w:style w:type="paragraph" w:styleId="Index3">
    <w:name w:val="index 3"/>
    <w:basedOn w:val="ListNumber2"/>
    <w:next w:val="Normal"/>
    <w:semiHidden/>
    <w:rsid w:val="00630A4A"/>
    <w:pPr>
      <w:numPr>
        <w:numId w:val="0"/>
      </w:numPr>
      <w:tabs>
        <w:tab w:val="right" w:leader="dot" w:pos="4176"/>
      </w:tabs>
    </w:pPr>
  </w:style>
  <w:style w:type="paragraph" w:styleId="ListNumber2">
    <w:name w:val="List Number 2"/>
    <w:basedOn w:val="List2"/>
    <w:rsid w:val="00630A4A"/>
    <w:pPr>
      <w:numPr>
        <w:numId w:val="8"/>
      </w:numPr>
      <w:tabs>
        <w:tab w:val="clear" w:pos="1060"/>
      </w:tabs>
    </w:pPr>
  </w:style>
  <w:style w:type="paragraph" w:customStyle="1" w:styleId="MarginNote">
    <w:name w:val="Margin Note"/>
    <w:basedOn w:val="BodyText"/>
    <w:rsid w:val="00630A4A"/>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30A4A"/>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30A4A"/>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30A4A"/>
    <w:rPr>
      <w:sz w:val="32"/>
    </w:rPr>
  </w:style>
  <w:style w:type="paragraph" w:customStyle="1" w:styleId="HeadingProcedure">
    <w:name w:val="Heading Procedure"/>
    <w:basedOn w:val="HeadingBase"/>
    <w:next w:val="Normal"/>
    <w:rsid w:val="00630A4A"/>
    <w:pPr>
      <w:tabs>
        <w:tab w:val="left" w:pos="0"/>
      </w:tabs>
      <w:spacing w:before="120" w:after="60"/>
    </w:pPr>
    <w:rPr>
      <w:i/>
      <w:color w:val="918585"/>
      <w:sz w:val="22"/>
    </w:rPr>
  </w:style>
  <w:style w:type="paragraph" w:customStyle="1" w:styleId="TableBodyText">
    <w:name w:val="Table Body Text"/>
    <w:basedOn w:val="BodyText"/>
    <w:rsid w:val="00630A4A"/>
    <w:pPr>
      <w:spacing w:before="60" w:after="60"/>
    </w:pPr>
  </w:style>
  <w:style w:type="paragraph" w:styleId="ListContinue">
    <w:name w:val="List Continue"/>
    <w:basedOn w:val="List"/>
    <w:rsid w:val="00630A4A"/>
    <w:pPr>
      <w:ind w:firstLine="0"/>
    </w:pPr>
  </w:style>
  <w:style w:type="paragraph" w:customStyle="1" w:styleId="ListNote">
    <w:name w:val="List Note"/>
    <w:basedOn w:val="List"/>
    <w:rsid w:val="00630A4A"/>
    <w:pPr>
      <w:pBdr>
        <w:top w:val="single" w:sz="6" w:space="2" w:color="918585"/>
        <w:bottom w:val="single" w:sz="6" w:space="2" w:color="918585"/>
      </w:pBdr>
      <w:tabs>
        <w:tab w:val="left" w:pos="1021"/>
      </w:tabs>
      <w:ind w:firstLine="0"/>
    </w:pPr>
  </w:style>
  <w:style w:type="paragraph" w:customStyle="1" w:styleId="Warning">
    <w:name w:val="Warning"/>
    <w:basedOn w:val="BodyText"/>
    <w:rsid w:val="00630A4A"/>
    <w:pPr>
      <w:shd w:val="clear" w:color="auto" w:fill="D9D9D9"/>
      <w:tabs>
        <w:tab w:val="left" w:pos="992"/>
      </w:tabs>
      <w:ind w:left="119" w:right="119"/>
    </w:pPr>
    <w:rPr>
      <w:sz w:val="20"/>
    </w:rPr>
  </w:style>
  <w:style w:type="paragraph" w:customStyle="1" w:styleId="MarginIcons">
    <w:name w:val="Margin Icons"/>
    <w:basedOn w:val="BodyText"/>
    <w:rsid w:val="00630A4A"/>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30A4A"/>
    <w:rPr>
      <w:rFonts w:ascii="Courier New" w:hAnsi="Courier New"/>
    </w:rPr>
  </w:style>
  <w:style w:type="paragraph" w:customStyle="1" w:styleId="NoteBullet">
    <w:name w:val="Note Bullet"/>
    <w:basedOn w:val="Note"/>
    <w:rsid w:val="00630A4A"/>
    <w:pPr>
      <w:tabs>
        <w:tab w:val="clear" w:pos="680"/>
      </w:tabs>
      <w:spacing w:before="60" w:after="60"/>
    </w:pPr>
  </w:style>
  <w:style w:type="paragraph" w:customStyle="1" w:styleId="SubHeading2">
    <w:name w:val="SubHeading2"/>
    <w:basedOn w:val="HeadingBase"/>
    <w:rsid w:val="00630A4A"/>
    <w:pPr>
      <w:spacing w:before="240" w:after="60"/>
    </w:pPr>
    <w:rPr>
      <w:sz w:val="20"/>
    </w:rPr>
  </w:style>
  <w:style w:type="paragraph" w:customStyle="1" w:styleId="SubHeading1">
    <w:name w:val="SubHeading1"/>
    <w:basedOn w:val="HeadingBase"/>
    <w:rsid w:val="00630A4A"/>
    <w:pPr>
      <w:spacing w:before="240" w:after="60"/>
    </w:pPr>
    <w:rPr>
      <w:color w:val="918585"/>
      <w:sz w:val="22"/>
    </w:rPr>
  </w:style>
  <w:style w:type="paragraph" w:customStyle="1" w:styleId="SideHeading">
    <w:name w:val="Side Heading"/>
    <w:basedOn w:val="HeadingBase"/>
    <w:rsid w:val="00630A4A"/>
    <w:pPr>
      <w:framePr w:w="2268" w:h="567" w:hSpace="181" w:vSpace="181" w:wrap="around" w:vAnchor="text" w:hAnchor="page" w:x="1419" w:y="370" w:anchorLock="1"/>
    </w:pPr>
    <w:rPr>
      <w:sz w:val="22"/>
    </w:rPr>
  </w:style>
  <w:style w:type="paragraph" w:customStyle="1" w:styleId="TableListBullet">
    <w:name w:val="Table List Bullet"/>
    <w:basedOn w:val="ListBullet"/>
    <w:rsid w:val="00630A4A"/>
    <w:pPr>
      <w:numPr>
        <w:numId w:val="9"/>
      </w:numPr>
    </w:pPr>
  </w:style>
  <w:style w:type="paragraph" w:styleId="PlainText">
    <w:name w:val="Plain Text"/>
    <w:basedOn w:val="Normal"/>
    <w:link w:val="PlainTextChar"/>
    <w:rsid w:val="00630A4A"/>
    <w:rPr>
      <w:sz w:val="20"/>
    </w:rPr>
  </w:style>
  <w:style w:type="character" w:customStyle="1" w:styleId="PlainTextChar">
    <w:name w:val="Plain Text Char"/>
    <w:basedOn w:val="DefaultParagraphFont"/>
    <w:link w:val="PlainText"/>
    <w:rsid w:val="00630A4A"/>
    <w:rPr>
      <w:rFonts w:ascii="Courier New" w:eastAsia="Times New Roman" w:hAnsi="Courier New" w:cs="Times New Roman"/>
      <w:sz w:val="20"/>
      <w:szCs w:val="20"/>
      <w:lang w:eastAsia="en-US"/>
    </w:rPr>
  </w:style>
  <w:style w:type="character" w:customStyle="1" w:styleId="MenuOption">
    <w:name w:val="Menu Option"/>
    <w:basedOn w:val="DefaultParagraphFont"/>
    <w:rsid w:val="00630A4A"/>
    <w:rPr>
      <w:b/>
      <w:smallCaps/>
    </w:rPr>
  </w:style>
  <w:style w:type="paragraph" w:customStyle="1" w:styleId="TableListNumber">
    <w:name w:val="Table List Number"/>
    <w:basedOn w:val="ListNumber"/>
    <w:rsid w:val="00630A4A"/>
    <w:pPr>
      <w:numPr>
        <w:numId w:val="0"/>
      </w:numPr>
    </w:pPr>
  </w:style>
  <w:style w:type="paragraph" w:styleId="TOC4">
    <w:name w:val="toc 4"/>
    <w:basedOn w:val="TOCBase"/>
    <w:next w:val="Normal"/>
    <w:semiHidden/>
    <w:rsid w:val="00630A4A"/>
    <w:pPr>
      <w:tabs>
        <w:tab w:val="right" w:leader="dot" w:pos="9071"/>
      </w:tabs>
      <w:ind w:left="1701"/>
    </w:pPr>
  </w:style>
  <w:style w:type="paragraph" w:customStyle="1" w:styleId="ListAlpha">
    <w:name w:val="List Alpha"/>
    <w:basedOn w:val="List"/>
    <w:rsid w:val="00630A4A"/>
    <w:pPr>
      <w:numPr>
        <w:numId w:val="7"/>
      </w:numPr>
    </w:pPr>
  </w:style>
  <w:style w:type="paragraph" w:customStyle="1" w:styleId="ListAlpha2">
    <w:name w:val="List Alpha 2"/>
    <w:basedOn w:val="List2"/>
    <w:rsid w:val="00630A4A"/>
    <w:pPr>
      <w:numPr>
        <w:numId w:val="6"/>
      </w:numPr>
    </w:pPr>
  </w:style>
  <w:style w:type="paragraph" w:styleId="List2">
    <w:name w:val="List 2"/>
    <w:basedOn w:val="BodyText"/>
    <w:rsid w:val="00630A4A"/>
    <w:pPr>
      <w:tabs>
        <w:tab w:val="left" w:pos="680"/>
      </w:tabs>
      <w:spacing w:before="60" w:after="60"/>
      <w:ind w:left="680" w:hanging="340"/>
    </w:pPr>
  </w:style>
  <w:style w:type="paragraph" w:styleId="List3">
    <w:name w:val="List 3"/>
    <w:basedOn w:val="BodyText"/>
    <w:rsid w:val="00630A4A"/>
    <w:pPr>
      <w:tabs>
        <w:tab w:val="left" w:pos="1021"/>
      </w:tabs>
      <w:spacing w:before="60" w:after="60"/>
      <w:ind w:left="1020" w:hanging="340"/>
    </w:pPr>
  </w:style>
  <w:style w:type="paragraph" w:styleId="List4">
    <w:name w:val="List 4"/>
    <w:basedOn w:val="BodyText"/>
    <w:rsid w:val="00630A4A"/>
    <w:pPr>
      <w:tabs>
        <w:tab w:val="left" w:pos="1361"/>
      </w:tabs>
      <w:spacing w:before="60" w:after="60"/>
      <w:ind w:left="1361" w:hanging="340"/>
    </w:pPr>
  </w:style>
  <w:style w:type="paragraph" w:styleId="List5">
    <w:name w:val="List 5"/>
    <w:basedOn w:val="BodyText"/>
    <w:rsid w:val="00630A4A"/>
    <w:pPr>
      <w:tabs>
        <w:tab w:val="left" w:pos="1701"/>
      </w:tabs>
      <w:spacing w:before="60" w:after="60"/>
      <w:ind w:left="1701" w:hanging="340"/>
    </w:pPr>
  </w:style>
  <w:style w:type="paragraph" w:styleId="ListBullet3">
    <w:name w:val="List Bullet 3"/>
    <w:basedOn w:val="List3"/>
    <w:rsid w:val="00630A4A"/>
    <w:pPr>
      <w:numPr>
        <w:numId w:val="12"/>
      </w:numPr>
      <w:tabs>
        <w:tab w:val="clear" w:pos="1021"/>
      </w:tabs>
      <w:ind w:left="1037" w:hanging="357"/>
    </w:pPr>
  </w:style>
  <w:style w:type="paragraph" w:styleId="ListBullet4">
    <w:name w:val="List Bullet 4"/>
    <w:basedOn w:val="List4"/>
    <w:rsid w:val="00630A4A"/>
    <w:pPr>
      <w:numPr>
        <w:numId w:val="1"/>
      </w:numPr>
      <w:tabs>
        <w:tab w:val="clear" w:pos="1361"/>
      </w:tabs>
    </w:pPr>
  </w:style>
  <w:style w:type="paragraph" w:styleId="ListBullet5">
    <w:name w:val="List Bullet 5"/>
    <w:basedOn w:val="List5"/>
    <w:rsid w:val="00630A4A"/>
    <w:pPr>
      <w:numPr>
        <w:numId w:val="2"/>
      </w:numPr>
    </w:pPr>
  </w:style>
  <w:style w:type="paragraph" w:styleId="ListContinue2">
    <w:name w:val="List Continue 2"/>
    <w:basedOn w:val="List2"/>
    <w:rsid w:val="00630A4A"/>
    <w:pPr>
      <w:ind w:firstLine="0"/>
    </w:pPr>
  </w:style>
  <w:style w:type="paragraph" w:styleId="ListContinue3">
    <w:name w:val="List Continue 3"/>
    <w:basedOn w:val="List3"/>
    <w:rsid w:val="00630A4A"/>
    <w:pPr>
      <w:ind w:left="1021" w:firstLine="0"/>
    </w:pPr>
  </w:style>
  <w:style w:type="paragraph" w:styleId="ListContinue4">
    <w:name w:val="List Continue 4"/>
    <w:basedOn w:val="List4"/>
    <w:rsid w:val="00630A4A"/>
    <w:pPr>
      <w:ind w:firstLine="0"/>
    </w:pPr>
  </w:style>
  <w:style w:type="paragraph" w:styleId="ListContinue5">
    <w:name w:val="List Continue 5"/>
    <w:basedOn w:val="List5"/>
    <w:rsid w:val="00630A4A"/>
    <w:pPr>
      <w:ind w:firstLine="0"/>
    </w:pPr>
  </w:style>
  <w:style w:type="paragraph" w:styleId="ListNumber3">
    <w:name w:val="List Number 3"/>
    <w:basedOn w:val="List3"/>
    <w:rsid w:val="00630A4A"/>
    <w:pPr>
      <w:numPr>
        <w:numId w:val="3"/>
      </w:numPr>
    </w:pPr>
  </w:style>
  <w:style w:type="paragraph" w:styleId="ListNumber4">
    <w:name w:val="List Number 4"/>
    <w:basedOn w:val="List4"/>
    <w:rsid w:val="00630A4A"/>
    <w:pPr>
      <w:numPr>
        <w:numId w:val="4"/>
      </w:numPr>
    </w:pPr>
  </w:style>
  <w:style w:type="paragraph" w:styleId="ListNumber5">
    <w:name w:val="List Number 5"/>
    <w:basedOn w:val="List5"/>
    <w:rsid w:val="00630A4A"/>
    <w:pPr>
      <w:numPr>
        <w:numId w:val="5"/>
      </w:numPr>
    </w:pPr>
  </w:style>
  <w:style w:type="paragraph" w:styleId="BlockText">
    <w:name w:val="Block Text"/>
    <w:basedOn w:val="Normal"/>
    <w:rsid w:val="00630A4A"/>
    <w:pPr>
      <w:spacing w:after="120"/>
      <w:ind w:left="1440" w:right="1440"/>
    </w:pPr>
  </w:style>
  <w:style w:type="character" w:customStyle="1" w:styleId="Subscript">
    <w:name w:val="Subscript"/>
    <w:basedOn w:val="DefaultParagraphFont"/>
    <w:rsid w:val="00630A4A"/>
    <w:rPr>
      <w:sz w:val="16"/>
      <w:vertAlign w:val="subscript"/>
    </w:rPr>
  </w:style>
  <w:style w:type="character" w:customStyle="1" w:styleId="Superscript">
    <w:name w:val="Superscript"/>
    <w:basedOn w:val="DefaultParagraphFont"/>
    <w:rsid w:val="00630A4A"/>
    <w:rPr>
      <w:sz w:val="16"/>
      <w:vertAlign w:val="superscript"/>
    </w:rPr>
  </w:style>
  <w:style w:type="character" w:customStyle="1" w:styleId="Symbols">
    <w:name w:val="Symbols"/>
    <w:basedOn w:val="DefaultParagraphFont"/>
    <w:rsid w:val="00630A4A"/>
    <w:rPr>
      <w:rFonts w:ascii="Symbol" w:hAnsi="Symbol"/>
    </w:rPr>
  </w:style>
  <w:style w:type="character" w:customStyle="1" w:styleId="MenuOptions">
    <w:name w:val="Menu Options"/>
    <w:basedOn w:val="DefaultParagraphFont"/>
    <w:rsid w:val="00630A4A"/>
    <w:rPr>
      <w:rFonts w:ascii="Arial Narrow" w:hAnsi="Arial Narrow"/>
      <w:smallCaps/>
    </w:rPr>
  </w:style>
  <w:style w:type="character" w:customStyle="1" w:styleId="Buttons">
    <w:name w:val="Buttons"/>
    <w:basedOn w:val="DefaultParagraphFont"/>
    <w:rsid w:val="00630A4A"/>
    <w:rPr>
      <w:b/>
    </w:rPr>
  </w:style>
  <w:style w:type="character" w:customStyle="1" w:styleId="Underlined">
    <w:name w:val="Underlined"/>
    <w:basedOn w:val="DefaultParagraphFont"/>
    <w:rsid w:val="00630A4A"/>
    <w:rPr>
      <w:u w:val="single"/>
    </w:rPr>
  </w:style>
  <w:style w:type="paragraph" w:customStyle="1" w:styleId="TableBodyTextRight">
    <w:name w:val="Table Body Text Right"/>
    <w:basedOn w:val="TableBodyText"/>
    <w:rsid w:val="00630A4A"/>
    <w:pPr>
      <w:widowControl w:val="0"/>
      <w:autoSpaceDE w:val="0"/>
      <w:autoSpaceDN w:val="0"/>
      <w:adjustRightInd w:val="0"/>
      <w:jc w:val="right"/>
    </w:pPr>
    <w:rPr>
      <w:rFonts w:cs="Arial"/>
      <w:szCs w:val="18"/>
    </w:rPr>
  </w:style>
  <w:style w:type="paragraph" w:customStyle="1" w:styleId="CopyrightText">
    <w:name w:val="Copyright Text"/>
    <w:basedOn w:val="BodyText"/>
    <w:rsid w:val="00630A4A"/>
    <w:rPr>
      <w:sz w:val="18"/>
    </w:rPr>
  </w:style>
  <w:style w:type="paragraph" w:customStyle="1" w:styleId="BodySmallRight">
    <w:name w:val="Body Small Right"/>
    <w:basedOn w:val="BodyTextRight"/>
    <w:rsid w:val="00630A4A"/>
    <w:rPr>
      <w:sz w:val="18"/>
      <w:szCs w:val="18"/>
    </w:rPr>
  </w:style>
  <w:style w:type="paragraph" w:customStyle="1" w:styleId="MarginEdition">
    <w:name w:val="Margin Edition"/>
    <w:basedOn w:val="MarginNote"/>
    <w:rsid w:val="00630A4A"/>
    <w:pPr>
      <w:spacing w:before="0" w:after="0"/>
    </w:pPr>
    <w:rPr>
      <w:rFonts w:ascii="Times New Roman" w:hAnsi="Times New Roman"/>
      <w:color w:val="999999"/>
    </w:rPr>
  </w:style>
  <w:style w:type="paragraph" w:customStyle="1" w:styleId="Spacer">
    <w:name w:val="Spacer"/>
    <w:basedOn w:val="Normal"/>
    <w:rsid w:val="00630A4A"/>
    <w:rPr>
      <w:sz w:val="2"/>
      <w:szCs w:val="2"/>
    </w:rPr>
  </w:style>
  <w:style w:type="character" w:customStyle="1" w:styleId="Small">
    <w:name w:val="Small"/>
    <w:basedOn w:val="DefaultParagraphFont"/>
    <w:rsid w:val="00630A4A"/>
    <w:rPr>
      <w:sz w:val="16"/>
    </w:rPr>
  </w:style>
  <w:style w:type="paragraph" w:customStyle="1" w:styleId="WideTable">
    <w:name w:val="Wide Table"/>
    <w:basedOn w:val="Normal"/>
    <w:rsid w:val="00630A4A"/>
    <w:pPr>
      <w:ind w:left="-1418"/>
    </w:pPr>
    <w:rPr>
      <w:sz w:val="2"/>
      <w:szCs w:val="2"/>
    </w:rPr>
  </w:style>
  <w:style w:type="character" w:styleId="PageNumber">
    <w:name w:val="page number"/>
    <w:basedOn w:val="DefaultParagraphFont"/>
    <w:rsid w:val="00630A4A"/>
  </w:style>
  <w:style w:type="paragraph" w:styleId="Quote">
    <w:name w:val="Quote"/>
    <w:basedOn w:val="Heading1"/>
    <w:link w:val="QuoteChar"/>
    <w:qFormat/>
    <w:rsid w:val="00630A4A"/>
    <w:rPr>
      <w:b w:val="0"/>
      <w:sz w:val="72"/>
      <w:szCs w:val="72"/>
      <w:lang w:val="en-NZ"/>
    </w:rPr>
  </w:style>
  <w:style w:type="character" w:customStyle="1" w:styleId="QuoteChar">
    <w:name w:val="Quote Char"/>
    <w:basedOn w:val="DefaultParagraphFont"/>
    <w:link w:val="Quote"/>
    <w:rsid w:val="00630A4A"/>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30A4A"/>
    <w:pPr>
      <w:pageBreakBefore/>
    </w:pPr>
  </w:style>
  <w:style w:type="paragraph" w:customStyle="1" w:styleId="Border">
    <w:name w:val="Border"/>
    <w:basedOn w:val="Normal"/>
    <w:qFormat/>
    <w:rsid w:val="00630A4A"/>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30A4A"/>
    <w:rPr>
      <w:b/>
      <w:bCs/>
      <w:i/>
      <w:iCs/>
      <w:color w:val="auto"/>
    </w:rPr>
  </w:style>
  <w:style w:type="paragraph" w:styleId="IntenseQuote">
    <w:name w:val="Intense Quote"/>
    <w:basedOn w:val="Normal"/>
    <w:next w:val="Normal"/>
    <w:link w:val="IntenseQuoteChar"/>
    <w:uiPriority w:val="30"/>
    <w:qFormat/>
    <w:rsid w:val="00630A4A"/>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30A4A"/>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30A4A"/>
    <w:rPr>
      <w:smallCaps/>
      <w:color w:val="auto"/>
      <w:u w:val="single"/>
    </w:rPr>
  </w:style>
  <w:style w:type="character" w:styleId="IntenseReference">
    <w:name w:val="Intense Reference"/>
    <w:basedOn w:val="DefaultParagraphFont"/>
    <w:uiPriority w:val="32"/>
    <w:qFormat/>
    <w:rsid w:val="00630A4A"/>
    <w:rPr>
      <w:b/>
      <w:bCs/>
      <w:smallCaps/>
      <w:color w:val="auto"/>
      <w:spacing w:val="5"/>
      <w:u w:val="single"/>
    </w:rPr>
  </w:style>
  <w:style w:type="paragraph" w:customStyle="1" w:styleId="2ColumnHeading">
    <w:name w:val="2Column Heading"/>
    <w:basedOn w:val="BodyText"/>
    <w:qFormat/>
    <w:rsid w:val="00630A4A"/>
    <w:pPr>
      <w:spacing w:after="60"/>
      <w:ind w:left="-2268"/>
    </w:pPr>
    <w:rPr>
      <w:b/>
    </w:rPr>
  </w:style>
  <w:style w:type="paragraph" w:customStyle="1" w:styleId="Heading1TOC">
    <w:name w:val="Heading1 TOC"/>
    <w:basedOn w:val="Normal"/>
    <w:qFormat/>
    <w:rsid w:val="00630A4A"/>
    <w:pPr>
      <w:spacing w:before="240" w:after="120"/>
    </w:pPr>
    <w:rPr>
      <w:rFonts w:ascii="Times New Roman" w:hAnsi="Times New Roman"/>
      <w:b/>
      <w:sz w:val="32"/>
    </w:rPr>
  </w:style>
  <w:style w:type="paragraph" w:customStyle="1" w:styleId="Heading2TOC">
    <w:name w:val="Heading2 TOC"/>
    <w:basedOn w:val="Normal"/>
    <w:qFormat/>
    <w:rsid w:val="00630A4A"/>
    <w:pPr>
      <w:spacing w:before="240" w:after="60"/>
    </w:pPr>
    <w:rPr>
      <w:rFonts w:ascii="Times New Roman" w:hAnsi="Times New Roman"/>
      <w:b/>
      <w:sz w:val="28"/>
    </w:rPr>
  </w:style>
  <w:style w:type="character" w:customStyle="1" w:styleId="Underline">
    <w:name w:val="Underline"/>
    <w:basedOn w:val="DefaultParagraphFont"/>
    <w:qFormat/>
    <w:rsid w:val="00630A4A"/>
    <w:rPr>
      <w:u w:val="single"/>
    </w:rPr>
  </w:style>
  <w:style w:type="character" w:customStyle="1" w:styleId="BoldandItalics">
    <w:name w:val="Bold and Italics"/>
    <w:qFormat/>
    <w:rsid w:val="00630A4A"/>
    <w:rPr>
      <w:b/>
      <w:i/>
      <w:u w:val="none"/>
    </w:rPr>
  </w:style>
  <w:style w:type="paragraph" w:styleId="BalloonText">
    <w:name w:val="Balloon Text"/>
    <w:basedOn w:val="Normal"/>
    <w:link w:val="BalloonTextChar"/>
    <w:rsid w:val="00630A4A"/>
    <w:rPr>
      <w:rFonts w:ascii="Tahoma" w:hAnsi="Tahoma" w:cs="Tahoma"/>
      <w:sz w:val="16"/>
      <w:szCs w:val="16"/>
    </w:rPr>
  </w:style>
  <w:style w:type="character" w:customStyle="1" w:styleId="BalloonTextChar">
    <w:name w:val="Balloon Text Char"/>
    <w:basedOn w:val="DefaultParagraphFont"/>
    <w:link w:val="BalloonText"/>
    <w:rsid w:val="00630A4A"/>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30A4A"/>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30A4A"/>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30A4A"/>
    <w:rPr>
      <w:b/>
      <w:color w:val="660033"/>
      <w:spacing w:val="0"/>
    </w:rPr>
  </w:style>
  <w:style w:type="paragraph" w:customStyle="1" w:styleId="Nameditemlist">
    <w:name w:val="Named item list"/>
    <w:basedOn w:val="BodyText"/>
    <w:qFormat/>
    <w:rsid w:val="00630A4A"/>
    <w:pPr>
      <w:tabs>
        <w:tab w:val="left" w:pos="2835"/>
      </w:tabs>
      <w:ind w:left="2835" w:hanging="2835"/>
    </w:pPr>
  </w:style>
  <w:style w:type="paragraph" w:customStyle="1" w:styleId="BodyTextnopadding">
    <w:name w:val="Body Text no padding"/>
    <w:basedOn w:val="BodyText"/>
    <w:qFormat/>
    <w:rsid w:val="00630A4A"/>
    <w:pPr>
      <w:spacing w:before="0" w:after="0"/>
    </w:pPr>
  </w:style>
  <w:style w:type="paragraph" w:customStyle="1" w:styleId="BodyTextBold">
    <w:name w:val="Body Text Bold"/>
    <w:basedOn w:val="BodyText"/>
    <w:qFormat/>
    <w:rsid w:val="00630A4A"/>
    <w:rPr>
      <w:b/>
    </w:rPr>
  </w:style>
  <w:style w:type="character" w:styleId="Hyperlink">
    <w:name w:val="Hyperlink"/>
    <w:basedOn w:val="DefaultParagraphFont"/>
    <w:uiPriority w:val="99"/>
    <w:unhideWhenUsed/>
    <w:rsid w:val="00194E3C"/>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A4D83"/>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 xsi:nil="true"/>
    <AfterTCmeetingdetailedchanges xmlns="0636ec6b-8206-478c-8177-07849c24e2db" xsi:nil="true"/>
    <CurrentCode xmlns="0636ec6b-8206-478c-8177-07849c24e2db">CHCPRP003</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reworded for clarity
PC1.3: reworded for clarity. Removed superfluous words
PC1.4: removed superfluous word
PC:2.3: removed “wildcard” words
PC2.4: reworded for clarity
PC2.5: fixed grammar
Element 3: Swapped “facilitate” for “participate” as there were no mention in the criteria to facilitate PD for others.
PC3.1: removed superfluous words and made the PC assessable
PC3.3: moved to PC3.2 for the “identify” part (the “engage” part isn’t defined enough to remain), and swapped “extend and expand” (somewhat redundant wording) for “develop and broaden”. This was necessary for the next PC to make sense.
PC3.2:reworded for clarity. Clarified “opportunities”
PC3.3: reworded to focus on the application post- evaluation of all previous information.
Removed PC3.4 as it is not assessable or measurable, and a double-up from Element 3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billy.brady@humanability.com.au</DisplayName>
        <AccountId>15</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9FF7520C-5BF0-4E6B-BBDA-BC45D1963263}">
  <ds:schemaRefs>
    <ds:schemaRef ds:uri="http://schemas.microsoft.com/sharepoint/v3/contenttype/forms"/>
  </ds:schemaRefs>
</ds:datastoreItem>
</file>

<file path=customXml/itemProps2.xml><?xml version="1.0" encoding="utf-8"?>
<ds:datastoreItem xmlns:ds="http://schemas.openxmlformats.org/officeDocument/2006/customXml" ds:itemID="{E0C93C42-B079-4431-A6BE-93FD50AC011F}"/>
</file>

<file path=customXml/itemProps3.xml><?xml version="1.0" encoding="utf-8"?>
<ds:datastoreItem xmlns:ds="http://schemas.openxmlformats.org/officeDocument/2006/customXml" ds:itemID="{928C678F-B178-4D5A-A8EC-1CC3146B5EE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741</Words>
  <Characters>4819</Characters>
  <Application>Microsoft Office Word</Application>
  <DocSecurity>0</DocSecurity>
  <Lines>150</Lines>
  <Paragraphs>99</Paragraphs>
  <ScaleCrop>false</ScaleCrop>
  <Company>Author-it Software Corporation Ltd.</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CHCPRP003 Reflect on and improve own professional practice</dc:title>
  <dc:subject>Approved</dc:subject>
  <dc:creator>SkillsIQ</dc:creator>
  <cp:keywords>Release: 1</cp:keywords>
  <dc:description>Review Date: 12 April 2008</dc:description>
  <cp:lastModifiedBy>Stephane Elmosnino</cp:lastModifiedBy>
  <cp:revision>8</cp:revision>
  <dcterms:created xsi:type="dcterms:W3CDTF">2025-02-13T01:40:00Z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1770000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