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0A0C1" w14:textId="5A5755CA" w:rsidR="00737660" w:rsidRDefault="00F122AA" w:rsidP="00781909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8307DD" wp14:editId="7FB77DA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699686475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43BDF" w14:textId="3D5DAE77" w:rsidR="00F122AA" w:rsidRPr="00F122AA" w:rsidRDefault="00F122AA" w:rsidP="00F122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122A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8307DD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33143BDF" w14:textId="3D5DAE77" w:rsidR="00F122AA" w:rsidRPr="00F122AA" w:rsidRDefault="00F122AA" w:rsidP="00F122A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122A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C76653">
          <w:t>CHCPAS003 Plan for the provision of pastoral and spiritual care</w:t>
        </w:r>
      </w:fldSimple>
    </w:p>
    <w:p w14:paraId="1E73D3BF" w14:textId="77777777" w:rsidR="00737660" w:rsidRDefault="00C76653" w:rsidP="00781909">
      <w:pPr>
        <w:pStyle w:val="Version"/>
        <w:sectPr w:rsidR="00737660" w:rsidSect="00147DE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5C8F12BD" w14:textId="2DEAACEF" w:rsidR="001B3074" w:rsidRPr="00147DE5" w:rsidRDefault="00F122AA" w:rsidP="00147DE5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F92B03" wp14:editId="10A7BDA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8535976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7F8AF" w14:textId="0E23B724" w:rsidR="00F122AA" w:rsidRPr="00F122AA" w:rsidRDefault="00F122AA" w:rsidP="00F122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122A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2B03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CA7F8AF" w14:textId="0E23B724" w:rsidR="00F122AA" w:rsidRPr="00F122AA" w:rsidRDefault="00F122AA" w:rsidP="00F122A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122A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CHCPAS003 Plan for the provision of pastoral and spiritual care</w:t>
      </w:r>
    </w:p>
    <w:p w14:paraId="77CEBA05" w14:textId="77777777" w:rsidR="001B3074" w:rsidRPr="00147DE5" w:rsidRDefault="00C76653" w:rsidP="00147DE5">
      <w:pPr>
        <w:pStyle w:val="Heading1"/>
      </w:pPr>
      <w:bookmarkStart w:id="0" w:name="O_1276822"/>
      <w:bookmarkEnd w:id="0"/>
      <w:r w:rsidRPr="00147DE5">
        <w:t>Modification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6320"/>
      </w:tblGrid>
      <w:tr w:rsidR="00BA3CE6" w:rsidRPr="00827DAF" w14:paraId="733BF219" w14:textId="77777777" w:rsidTr="1E317DB6">
        <w:tc>
          <w:tcPr>
            <w:tcW w:w="2802" w:type="dxa"/>
          </w:tcPr>
          <w:p w14:paraId="08A2A1A3" w14:textId="3C4D9A19" w:rsidR="00BA3CE6" w:rsidRPr="00F122AA" w:rsidRDefault="00BA3CE6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F122AA">
              <w:rPr>
                <w:b w:val="0"/>
                <w:bCs/>
                <w:sz w:val="24"/>
                <w:szCs w:val="24"/>
              </w:rPr>
              <w:t>Release</w:t>
            </w:r>
          </w:p>
        </w:tc>
        <w:tc>
          <w:tcPr>
            <w:tcW w:w="6486" w:type="dxa"/>
          </w:tcPr>
          <w:p w14:paraId="621FA64E" w14:textId="732219A5" w:rsidR="00BA3CE6" w:rsidRPr="00F122AA" w:rsidRDefault="00BA3CE6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F122AA">
              <w:rPr>
                <w:b w:val="0"/>
                <w:bCs/>
                <w:sz w:val="24"/>
                <w:szCs w:val="24"/>
              </w:rPr>
              <w:t>Comment</w:t>
            </w:r>
          </w:p>
        </w:tc>
      </w:tr>
      <w:tr w:rsidR="00604ED4" w:rsidRPr="00827DAF" w14:paraId="247635BE" w14:textId="77777777" w:rsidTr="00F122AA">
        <w:tc>
          <w:tcPr>
            <w:tcW w:w="2802" w:type="dxa"/>
          </w:tcPr>
          <w:p w14:paraId="1B932E8E" w14:textId="4DFAAA80" w:rsidR="00604ED4" w:rsidRPr="00F122AA" w:rsidRDefault="00604ED4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F122AA">
              <w:rPr>
                <w:b w:val="0"/>
                <w:bCs/>
                <w:sz w:val="24"/>
                <w:szCs w:val="24"/>
              </w:rPr>
              <w:t>Release 2</w:t>
            </w:r>
          </w:p>
        </w:tc>
        <w:tc>
          <w:tcPr>
            <w:tcW w:w="6486" w:type="dxa"/>
          </w:tcPr>
          <w:p w14:paraId="786DB99A" w14:textId="55C3B1AF" w:rsidR="00604ED4" w:rsidRPr="00F122AA" w:rsidRDefault="1B1F6851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1E317DB6">
              <w:rPr>
                <w:b w:val="0"/>
                <w:sz w:val="24"/>
                <w:szCs w:val="24"/>
              </w:rPr>
              <w:t>Minor updates to application and knowledge evidence. Major changes to performance criteria.</w:t>
            </w:r>
          </w:p>
        </w:tc>
      </w:tr>
      <w:tr w:rsidR="00604ED4" w:rsidRPr="00827DAF" w14:paraId="31BF34D4" w14:textId="77777777" w:rsidTr="00F122AA">
        <w:tc>
          <w:tcPr>
            <w:tcW w:w="2802" w:type="dxa"/>
          </w:tcPr>
          <w:p w14:paraId="65F889F8" w14:textId="4C0A5F90" w:rsidR="00604ED4" w:rsidRPr="00F122AA" w:rsidRDefault="00604ED4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F122AA">
              <w:rPr>
                <w:b w:val="0"/>
                <w:bCs/>
                <w:sz w:val="24"/>
                <w:szCs w:val="24"/>
              </w:rPr>
              <w:t>Release 1</w:t>
            </w:r>
          </w:p>
        </w:tc>
        <w:tc>
          <w:tcPr>
            <w:tcW w:w="6486" w:type="dxa"/>
          </w:tcPr>
          <w:p w14:paraId="0AD1E808" w14:textId="3A330B28" w:rsidR="00604ED4" w:rsidRPr="00F122AA" w:rsidRDefault="00604ED4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F122AA">
              <w:rPr>
                <w:b w:val="0"/>
                <w:bCs/>
                <w:sz w:val="24"/>
                <w:szCs w:val="24"/>
              </w:rPr>
              <w:t>Not Applicable</w:t>
            </w:r>
          </w:p>
        </w:tc>
      </w:tr>
    </w:tbl>
    <w:p w14:paraId="6C4BC84F" w14:textId="444BE487" w:rsidR="001B3074" w:rsidRPr="00147DE5" w:rsidRDefault="00C76653" w:rsidP="00147DE5">
      <w:pPr>
        <w:pStyle w:val="Heading1"/>
      </w:pPr>
      <w:bookmarkStart w:id="1" w:name="O_1276826"/>
      <w:bookmarkEnd w:id="1"/>
      <w:r>
        <w:t>Application</w:t>
      </w:r>
    </w:p>
    <w:p w14:paraId="32506581" w14:textId="53881225" w:rsidR="001B3074" w:rsidRPr="00147DE5" w:rsidRDefault="00C76653" w:rsidP="00781909">
      <w:pPr>
        <w:pStyle w:val="BodyText"/>
      </w:pPr>
      <w:r w:rsidRPr="00147DE5">
        <w:t xml:space="preserve">This unit describes the performance outcomes, skills and knowledge required to prepare for pastoral and spiritual care work either within </w:t>
      </w:r>
      <w:r w:rsidR="00BA3CE6">
        <w:t>various</w:t>
      </w:r>
      <w:r w:rsidRPr="00147DE5">
        <w:t xml:space="preserve"> belief system</w:t>
      </w:r>
      <w:r w:rsidR="00BA3CE6">
        <w:t>s</w:t>
      </w:r>
      <w:r w:rsidRPr="00147DE5">
        <w:t xml:space="preserve"> or in a non-denominational context. Work may be paid or in a volunteer capacity.</w:t>
      </w:r>
    </w:p>
    <w:p w14:paraId="5152C16E" w14:textId="77777777" w:rsidR="001B3074" w:rsidRPr="00147DE5" w:rsidRDefault="00C76653" w:rsidP="00781909">
      <w:pPr>
        <w:pStyle w:val="BodyText"/>
      </w:pPr>
      <w:r w:rsidRPr="00147DE5">
        <w:t>This unit applies to workers who operate under professional supervision and mentoring by senior workers or under relevant lines of authority within the organisation or belief system.</w:t>
      </w:r>
    </w:p>
    <w:p w14:paraId="6ED3824F" w14:textId="77777777" w:rsidR="001B3074" w:rsidRPr="00147DE5" w:rsidRDefault="00C76653" w:rsidP="00781909">
      <w:pPr>
        <w:pStyle w:val="BodyText"/>
      </w:pPr>
      <w:r w:rsidRPr="00147DE5">
        <w:t>The skills in this unit must be applied in accordance with Commonwealth and State or Territory legislation, Australian standards and industry codes of practice.</w:t>
      </w:r>
    </w:p>
    <w:p w14:paraId="433AF960" w14:textId="77777777" w:rsidR="001B3074" w:rsidRPr="00F122AA" w:rsidRDefault="00C76653" w:rsidP="00781909">
      <w:pPr>
        <w:pStyle w:val="BodyText"/>
        <w:rPr>
          <w:i/>
          <w:iCs/>
        </w:rPr>
      </w:pPr>
      <w:r w:rsidRPr="00F122AA">
        <w:rPr>
          <w:i/>
          <w:iCs/>
        </w:rPr>
        <w:t>No occupational licensing, certification or specific legislative requirements apply to this unit at the time of publication.</w:t>
      </w:r>
    </w:p>
    <w:p w14:paraId="487DA846" w14:textId="77777777" w:rsidR="001B3074" w:rsidRPr="00147DE5" w:rsidRDefault="00C76653" w:rsidP="00147DE5">
      <w:pPr>
        <w:pStyle w:val="Heading1"/>
      </w:pPr>
      <w:bookmarkStart w:id="2" w:name="O_1277612"/>
      <w:bookmarkEnd w:id="2"/>
      <w:r w:rsidRPr="00147DE5">
        <w:t>Pre-requisite Unit</w:t>
      </w:r>
    </w:p>
    <w:p w14:paraId="17AD5B73" w14:textId="77777777" w:rsidR="001B3074" w:rsidRPr="00147DE5" w:rsidRDefault="00C76653" w:rsidP="00781909">
      <w:pPr>
        <w:pStyle w:val="BodyText"/>
      </w:pPr>
      <w:r w:rsidRPr="00147DE5">
        <w:t>Nil</w:t>
      </w:r>
    </w:p>
    <w:p w14:paraId="709A1255" w14:textId="77777777" w:rsidR="001B3074" w:rsidRPr="00147DE5" w:rsidRDefault="00C76653" w:rsidP="00147DE5">
      <w:pPr>
        <w:pStyle w:val="Heading1"/>
      </w:pPr>
      <w:bookmarkStart w:id="3" w:name="O_1277613"/>
      <w:bookmarkEnd w:id="3"/>
      <w:r w:rsidRPr="00147DE5">
        <w:t>Competency Field</w:t>
      </w:r>
    </w:p>
    <w:p w14:paraId="61BE32A0" w14:textId="77777777" w:rsidR="001B3074" w:rsidRPr="00147DE5" w:rsidRDefault="00C76653" w:rsidP="00781909">
      <w:pPr>
        <w:pStyle w:val="BodyText"/>
      </w:pPr>
      <w:r w:rsidRPr="00147DE5">
        <w:t xml:space="preserve">Pastoral Services </w:t>
      </w:r>
    </w:p>
    <w:p w14:paraId="58A9059B" w14:textId="77777777" w:rsidR="001B3074" w:rsidRPr="00147DE5" w:rsidRDefault="00C76653" w:rsidP="00147DE5">
      <w:pPr>
        <w:pStyle w:val="Heading1"/>
      </w:pPr>
      <w:bookmarkStart w:id="4" w:name="O_1277614"/>
      <w:bookmarkEnd w:id="4"/>
      <w:r w:rsidRPr="00147DE5">
        <w:t>Unit Sector</w:t>
      </w:r>
    </w:p>
    <w:p w14:paraId="6748F136" w14:textId="77777777" w:rsidR="001B3074" w:rsidRPr="00147DE5" w:rsidRDefault="00C76653" w:rsidP="00781909">
      <w:pPr>
        <w:pStyle w:val="BodyText"/>
      </w:pPr>
      <w:r w:rsidRPr="00147DE5">
        <w:t>Community Services</w:t>
      </w:r>
    </w:p>
    <w:bookmarkStart w:id="5" w:name="O_1276825"/>
    <w:bookmarkEnd w:id="5"/>
    <w:p w14:paraId="745A7FA7" w14:textId="23C0655C" w:rsidR="001B3074" w:rsidRPr="00147DE5" w:rsidRDefault="00F122AA" w:rsidP="00147DE5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FD46A0" wp14:editId="01D159F4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755624291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C3401" w14:textId="57749CC9" w:rsidR="00F122AA" w:rsidRPr="00F122AA" w:rsidRDefault="00F122AA" w:rsidP="00F122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122A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D46A0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41EC3401" w14:textId="57749CC9" w:rsidR="00F122AA" w:rsidRPr="00F122AA" w:rsidRDefault="00F122AA" w:rsidP="00F122A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122A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1B3074" w14:paraId="39F11F21" w14:textId="77777777" w:rsidTr="1E317DB6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E01E1B" w14:textId="77777777" w:rsidR="001B3074" w:rsidRPr="00147DE5" w:rsidRDefault="00C76653" w:rsidP="00F122AA">
            <w:r w:rsidRPr="00F122AA"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EFD5FE" w14:textId="77777777" w:rsidR="001B3074" w:rsidRDefault="00C76653" w:rsidP="00F122AA">
            <w:pPr>
              <w:rPr>
                <w:lang w:val="en-NZ"/>
              </w:rPr>
            </w:pPr>
            <w:r w:rsidRPr="00F122AA">
              <w:t>PERFORMANCE</w:t>
            </w:r>
            <w:r>
              <w:t xml:space="preserve"> </w:t>
            </w:r>
            <w:r w:rsidRPr="00F122AA">
              <w:t>CRITERIA</w:t>
            </w:r>
          </w:p>
        </w:tc>
      </w:tr>
      <w:tr w:rsidR="001B3074" w14:paraId="2F7D7425" w14:textId="77777777" w:rsidTr="1E317DB6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44151E" w14:textId="77777777" w:rsidR="001B3074" w:rsidRPr="00147DE5" w:rsidRDefault="00C76653" w:rsidP="00F122AA">
            <w:pPr>
              <w:rPr>
                <w:i/>
                <w:iCs/>
              </w:rPr>
            </w:pPr>
            <w:r w:rsidRPr="00F122AA">
              <w:rPr>
                <w:iCs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8EB21D3" w14:textId="77777777" w:rsidR="001B3074" w:rsidRPr="00F122AA" w:rsidRDefault="00C76653" w:rsidP="00F122AA">
            <w:pPr>
              <w:rPr>
                <w:i/>
                <w:iCs/>
                <w:lang w:val="en-NZ"/>
              </w:rPr>
            </w:pPr>
            <w:r w:rsidRPr="00F122AA">
              <w:rPr>
                <w:iCs/>
              </w:rPr>
              <w:t>Performance criteria describe the performance needed to demonstrate achievement of the element.</w:t>
            </w:r>
          </w:p>
        </w:tc>
      </w:tr>
      <w:tr w:rsidR="1E317DB6" w14:paraId="3DF7FD2B" w14:textId="77777777" w:rsidTr="1E317DB6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970D47" w14:textId="7AE3D46D" w:rsidR="1E317DB6" w:rsidRDefault="1E317DB6" w:rsidP="1E317DB6">
            <w:pPr>
              <w:rPr>
                <w:i/>
                <w:iCs/>
              </w:rPr>
            </w:pP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0F99F8" w14:textId="40B45183" w:rsidR="1E317DB6" w:rsidRDefault="1E317DB6" w:rsidP="1E317DB6">
            <w:pPr>
              <w:rPr>
                <w:i/>
                <w:iCs/>
              </w:rPr>
            </w:pPr>
          </w:p>
        </w:tc>
      </w:tr>
      <w:tr w:rsidR="001B3074" w14:paraId="2303617F" w14:textId="77777777" w:rsidTr="1E317DB6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DD76C5" w14:textId="1FA956BC" w:rsidR="001B3074" w:rsidRDefault="00C76653" w:rsidP="00F122AA">
            <w:pPr>
              <w:rPr>
                <w:lang w:val="en-NZ"/>
              </w:rPr>
            </w:pPr>
            <w:r>
              <w:t>1.</w:t>
            </w:r>
            <w:r w:rsidR="344378D7">
              <w:t xml:space="preserve"> </w:t>
            </w:r>
            <w:r>
              <w:t>Prepare for pastoral and spiritual care work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2260C6" w14:textId="18671A60" w:rsidR="001B3074" w:rsidRPr="00147DE5" w:rsidRDefault="00C76653" w:rsidP="00F122AA">
            <w:r>
              <w:t>1.1 Identify responsibilities in relation to legislative and regulatory requirements</w:t>
            </w:r>
          </w:p>
          <w:p w14:paraId="4AE7537C" w14:textId="2447FF8B" w:rsidR="001B3074" w:rsidRPr="00147DE5" w:rsidRDefault="00C76653" w:rsidP="00F122AA">
            <w:r>
              <w:t>1.2 Identify scope of job role and own responsibilities according to organisational policies and procedures</w:t>
            </w:r>
          </w:p>
          <w:p w14:paraId="277AA7CC" w14:textId="4158BC6D" w:rsidR="001B3074" w:rsidRPr="00147DE5" w:rsidRDefault="00C76653" w:rsidP="00F122AA">
            <w:r>
              <w:t>1.3 Identify requirements of relevant professional, legal and ethical standards</w:t>
            </w:r>
          </w:p>
          <w:p w14:paraId="2783F83B" w14:textId="04416CAE" w:rsidR="001B3074" w:rsidRPr="00147DE5" w:rsidRDefault="00C76653" w:rsidP="00F122AA">
            <w:r>
              <w:t>1.4 Identify rights and responsibilities of self, employer, persons, families and carers.</w:t>
            </w:r>
          </w:p>
          <w:p w14:paraId="0CD6AEFA" w14:textId="71C0AB59" w:rsidR="001B3074" w:rsidRDefault="00C76653" w:rsidP="00F122AA">
            <w:pPr>
              <w:rPr>
                <w:lang w:val="en-NZ"/>
              </w:rPr>
            </w:pPr>
            <w:r>
              <w:t>1.5 Interact with and assist the person to understand the role of pastoral and spiritual care workers</w:t>
            </w:r>
          </w:p>
        </w:tc>
      </w:tr>
      <w:tr w:rsidR="1E317DB6" w14:paraId="07823998" w14:textId="77777777" w:rsidTr="1E317DB6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1BAE88" w14:textId="2E06E5CF" w:rsidR="1E317DB6" w:rsidRDefault="1E317DB6" w:rsidP="1E317DB6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E5892C" w14:textId="637D4FB6" w:rsidR="1E317DB6" w:rsidRDefault="1E317DB6" w:rsidP="1E317DB6"/>
        </w:tc>
      </w:tr>
      <w:tr w:rsidR="001B3074" w14:paraId="1E2D3224" w14:textId="77777777" w:rsidTr="1E317DB6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C01336" w14:textId="7EAE6984" w:rsidR="001B3074" w:rsidRDefault="00C76653" w:rsidP="00F122AA">
            <w:pPr>
              <w:rPr>
                <w:lang w:val="en-NZ"/>
              </w:rPr>
            </w:pPr>
            <w:r>
              <w:t>2. Identify pastoral and spiritual care networks and resources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DE2CD" w14:textId="6301A1A5" w:rsidR="001B3074" w:rsidRPr="00147DE5" w:rsidRDefault="00C76653" w:rsidP="00F122AA">
            <w:r>
              <w:t>2.1 Identify existing and potential opportunities for referral in accordance with organisational policies and procedures</w:t>
            </w:r>
          </w:p>
          <w:p w14:paraId="4BE28054" w14:textId="1C73E710" w:rsidR="001B3074" w:rsidRPr="00147DE5" w:rsidRDefault="00C76653" w:rsidP="00F122AA">
            <w:r>
              <w:t>2.2 Establish relationships with referral networks</w:t>
            </w:r>
          </w:p>
          <w:p w14:paraId="4B61F6A6" w14:textId="29D2D3F6" w:rsidR="001B3074" w:rsidRPr="00147DE5" w:rsidRDefault="00C76653" w:rsidP="00F122AA">
            <w:r>
              <w:t xml:space="preserve">2.3 Gather </w:t>
            </w:r>
            <w:r w:rsidR="02A90555">
              <w:t xml:space="preserve">and document </w:t>
            </w:r>
            <w:r>
              <w:t>information from internal and external resources to support work</w:t>
            </w:r>
          </w:p>
          <w:p w14:paraId="084019DF" w14:textId="765AD214" w:rsidR="001B3074" w:rsidRDefault="001B3074" w:rsidP="00F122AA">
            <w:pPr>
              <w:rPr>
                <w:lang w:val="en-NZ"/>
              </w:rPr>
            </w:pPr>
          </w:p>
        </w:tc>
      </w:tr>
      <w:tr w:rsidR="1E317DB6" w14:paraId="746454A3" w14:textId="77777777" w:rsidTr="1E317DB6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71DE6D" w14:textId="554238B0" w:rsidR="1E317DB6" w:rsidRDefault="1E317DB6" w:rsidP="1E317DB6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1F99AF" w14:textId="6C6161DC" w:rsidR="1E317DB6" w:rsidRDefault="1E317DB6" w:rsidP="1E317DB6"/>
        </w:tc>
      </w:tr>
      <w:tr w:rsidR="001B3074" w14:paraId="0E45E8E4" w14:textId="77777777" w:rsidTr="1E317DB6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E95669" w14:textId="7815D2DB" w:rsidR="001B3074" w:rsidRDefault="00C76653" w:rsidP="00F122AA">
            <w:pPr>
              <w:rPr>
                <w:lang w:val="en-NZ"/>
              </w:rPr>
            </w:pPr>
            <w:r>
              <w:t>3. Establish professional supervision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A4D0FE" w14:textId="58B39406" w:rsidR="001B3074" w:rsidRPr="00147DE5" w:rsidRDefault="00C76653" w:rsidP="00F122AA">
            <w:r>
              <w:t>3.1 Determine supervision and mentoring requirements of role in consultation with supervisor</w:t>
            </w:r>
          </w:p>
          <w:p w14:paraId="4DF24164" w14:textId="1EE0C4B7" w:rsidR="001B3074" w:rsidRPr="00147DE5" w:rsidRDefault="00C76653" w:rsidP="00F122AA">
            <w:r>
              <w:t>3.2 Establish rapport and work with supervisor or mentor to build trust</w:t>
            </w:r>
          </w:p>
          <w:p w14:paraId="61C37E1B" w14:textId="5A8698EA" w:rsidR="001B3074" w:rsidRPr="00147DE5" w:rsidRDefault="00C76653" w:rsidP="00F122AA">
            <w:r>
              <w:t>3.3 Receive and act on feedback to improve pastoral care work</w:t>
            </w:r>
          </w:p>
          <w:p w14:paraId="23C9C2E1" w14:textId="72AF6B12" w:rsidR="001B3074" w:rsidRPr="00147DE5" w:rsidRDefault="00C76653" w:rsidP="00F122AA">
            <w:r>
              <w:t>3.4 Review own communication with supervisor or mentor to advance professional development</w:t>
            </w:r>
          </w:p>
        </w:tc>
      </w:tr>
    </w:tbl>
    <w:p w14:paraId="2B041A51" w14:textId="77777777" w:rsidR="001B3074" w:rsidRPr="00147DE5" w:rsidRDefault="001B3074" w:rsidP="00147DE5">
      <w:pPr>
        <w:pStyle w:val="BodyText"/>
      </w:pPr>
    </w:p>
    <w:p w14:paraId="577264B3" w14:textId="77777777" w:rsidR="001B3074" w:rsidRPr="00147DE5" w:rsidRDefault="001B3074" w:rsidP="00147DE5">
      <w:pPr>
        <w:pStyle w:val="AllowPageBreak"/>
      </w:pPr>
    </w:p>
    <w:p w14:paraId="5A8E079C" w14:textId="77777777" w:rsidR="001B3074" w:rsidRPr="00147DE5" w:rsidRDefault="00C76653" w:rsidP="00147DE5">
      <w:pPr>
        <w:pStyle w:val="Heading1"/>
      </w:pPr>
      <w:bookmarkStart w:id="6" w:name="O_1276824"/>
      <w:bookmarkEnd w:id="6"/>
      <w:r w:rsidRPr="00147DE5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874"/>
      </w:tblGrid>
      <w:tr w:rsidR="001B3074" w14:paraId="065A5B58" w14:textId="77777777" w:rsidTr="00147DE5">
        <w:trPr>
          <w:trHeight w:val="445"/>
        </w:trPr>
        <w:tc>
          <w:tcPr>
            <w:tcW w:w="88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C6CAAF" w14:textId="77777777" w:rsidR="001B3074" w:rsidRPr="00147DE5" w:rsidRDefault="00C76653" w:rsidP="00147DE5">
            <w:pPr>
              <w:pStyle w:val="BodyText"/>
            </w:pPr>
            <w:r w:rsidRPr="00147DE5">
              <w:rPr>
                <w:rStyle w:val="Emphasis"/>
              </w:rPr>
              <w:t>Foundation skills essential to performance are explicit in the performance criteria of this unit of competency.</w:t>
            </w:r>
            <w:r w:rsidRPr="00147DE5">
              <w:t xml:space="preserve"> </w:t>
            </w:r>
          </w:p>
        </w:tc>
      </w:tr>
    </w:tbl>
    <w:p w14:paraId="536EE22F" w14:textId="77777777" w:rsidR="001B3074" w:rsidRPr="00147DE5" w:rsidRDefault="001B3074" w:rsidP="00147DE5">
      <w:pPr>
        <w:pStyle w:val="BodyText"/>
      </w:pPr>
    </w:p>
    <w:p w14:paraId="5FE80D26" w14:textId="77777777" w:rsidR="001B3074" w:rsidRPr="00147DE5" w:rsidRDefault="001B3074" w:rsidP="00147DE5">
      <w:pPr>
        <w:pStyle w:val="AllowPageBreak"/>
      </w:pPr>
    </w:p>
    <w:bookmarkStart w:id="7" w:name="O_1276823"/>
    <w:bookmarkEnd w:id="7"/>
    <w:p w14:paraId="644D501B" w14:textId="04484714" w:rsidR="001B3074" w:rsidRPr="00147DE5" w:rsidRDefault="00F122AA" w:rsidP="00147DE5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3DB7B6B" wp14:editId="506301BF">
                <wp:simplePos x="0" y="0"/>
                <wp:positionH relativeFrom="page">
                  <wp:posOffset>1270000</wp:posOffset>
                </wp:positionH>
                <wp:positionV relativeFrom="page">
                  <wp:posOffset>2311400</wp:posOffset>
                </wp:positionV>
                <wp:extent cx="5080000" cy="1270000"/>
                <wp:effectExtent l="0" t="0" r="0" b="0"/>
                <wp:wrapNone/>
                <wp:docPr id="2131297097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F6A06" w14:textId="0146ED28" w:rsidR="00F122AA" w:rsidRPr="00F122AA" w:rsidRDefault="00F122AA" w:rsidP="00F122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122A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B7B6B" id="Watermark_Page_4" o:spid="_x0000_s1029" type="#_x0000_t202" style="position:absolute;margin-left:100pt;margin-top:182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bPclu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690F6A06" w14:textId="0146ED28" w:rsidR="00F122AA" w:rsidRPr="00F122AA" w:rsidRDefault="00F122AA" w:rsidP="00F122A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122A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Unit Mapping Information</w:t>
      </w:r>
    </w:p>
    <w:p w14:paraId="05070BD5" w14:textId="77777777" w:rsidR="001B3074" w:rsidRPr="00147DE5" w:rsidRDefault="00C76653" w:rsidP="00781909">
      <w:pPr>
        <w:pStyle w:val="BodyText"/>
      </w:pPr>
      <w:r w:rsidRPr="00147DE5">
        <w:t>Supersedes and is equivalent to CHCPAS001 Plan for the provision of pastoral and spiritual care.</w:t>
      </w:r>
    </w:p>
    <w:p w14:paraId="7A5D8CB1" w14:textId="77777777" w:rsidR="001B3074" w:rsidRPr="00147DE5" w:rsidRDefault="00C76653" w:rsidP="00147DE5">
      <w:pPr>
        <w:pStyle w:val="Heading1"/>
      </w:pPr>
      <w:bookmarkStart w:id="8" w:name="O_1276816"/>
      <w:bookmarkEnd w:id="8"/>
      <w:r w:rsidRPr="00147DE5">
        <w:t>Links</w:t>
      </w:r>
    </w:p>
    <w:p w14:paraId="71EB69D8" w14:textId="5097642C" w:rsidR="001B3074" w:rsidRPr="00147DE5" w:rsidRDefault="00C76653" w:rsidP="00781909">
      <w:pPr>
        <w:pStyle w:val="BodyText"/>
      </w:pPr>
      <w:r w:rsidRPr="00147DE5">
        <w:t xml:space="preserve">Companion Volume implementation guides are found in VETNet - </w:t>
      </w:r>
      <w:hyperlink r:id="rId16" w:history="1">
        <w:r w:rsidRPr="0054405D">
          <w:rPr>
            <w:rStyle w:val="Hyperlink"/>
          </w:rPr>
          <w:t>https://vetnet.gov.au/Pages/TrainingDocs.aspx?q=5e0c25cc-3d9d-4b43-80d3-bd22cc4f1e53</w:t>
        </w:r>
      </w:hyperlink>
    </w:p>
    <w:p w14:paraId="6F4873EF" w14:textId="77777777" w:rsidR="001B3074" w:rsidRPr="00147DE5" w:rsidRDefault="001B3074" w:rsidP="00781909">
      <w:pPr>
        <w:pStyle w:val="BodyText"/>
        <w:sectPr w:rsidR="001B3074" w:rsidRPr="00147DE5" w:rsidSect="00147DE5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9948A64" w14:textId="6A0C24F4" w:rsidR="001B3074" w:rsidRPr="00147DE5" w:rsidRDefault="00F122AA" w:rsidP="00147DE5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F2A447" wp14:editId="2B1AA34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64466346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4EF30" w14:textId="37F6BCF3" w:rsidR="00F122AA" w:rsidRPr="00F122AA" w:rsidRDefault="00F122AA" w:rsidP="00F122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122A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2A447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E24EF30" w14:textId="37F6BCF3" w:rsidR="00F122AA" w:rsidRPr="00F122AA" w:rsidRDefault="00F122AA" w:rsidP="00F122A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122A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Assessment Requirements for CHCPAS003 Plan for the provision of pastoral and spiritual care</w:t>
      </w:r>
    </w:p>
    <w:p w14:paraId="628DEDD3" w14:textId="77777777" w:rsidR="001B3074" w:rsidRPr="00147DE5" w:rsidRDefault="00C76653" w:rsidP="00147DE5">
      <w:pPr>
        <w:pStyle w:val="Heading1"/>
      </w:pPr>
      <w:bookmarkStart w:id="9" w:name="O_1276818"/>
      <w:bookmarkEnd w:id="9"/>
      <w:r w:rsidRPr="00147DE5">
        <w:t>Modification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6320"/>
      </w:tblGrid>
      <w:tr w:rsidR="1E317DB6" w14:paraId="314DB33B" w14:textId="77777777" w:rsidTr="1E317DB6">
        <w:trPr>
          <w:trHeight w:val="300"/>
        </w:trPr>
        <w:tc>
          <w:tcPr>
            <w:tcW w:w="2745" w:type="dxa"/>
          </w:tcPr>
          <w:p w14:paraId="1C9CC18F" w14:textId="2673ECE2" w:rsidR="1F2B1572" w:rsidRPr="00121C45" w:rsidRDefault="1F2B1572" w:rsidP="00F122AA">
            <w:pPr>
              <w:pStyle w:val="Heading2"/>
              <w:rPr>
                <w:szCs w:val="24"/>
              </w:rPr>
            </w:pPr>
            <w:r w:rsidRPr="00F122AA">
              <w:rPr>
                <w:b w:val="0"/>
                <w:sz w:val="24"/>
                <w:szCs w:val="24"/>
              </w:rPr>
              <w:t>Release</w:t>
            </w:r>
          </w:p>
        </w:tc>
        <w:tc>
          <w:tcPr>
            <w:tcW w:w="6317" w:type="dxa"/>
          </w:tcPr>
          <w:p w14:paraId="292B4055" w14:textId="78720A74" w:rsidR="1F2B1572" w:rsidRPr="00121C45" w:rsidRDefault="1F2B1572" w:rsidP="00F122AA">
            <w:pPr>
              <w:pStyle w:val="Heading2"/>
              <w:rPr>
                <w:szCs w:val="24"/>
              </w:rPr>
            </w:pPr>
            <w:r w:rsidRPr="00F122AA">
              <w:rPr>
                <w:b w:val="0"/>
                <w:sz w:val="24"/>
                <w:szCs w:val="24"/>
              </w:rPr>
              <w:t>Comment</w:t>
            </w:r>
          </w:p>
        </w:tc>
      </w:tr>
      <w:tr w:rsidR="00751783" w14:paraId="63ABFB96" w14:textId="77777777" w:rsidTr="1E317DB6">
        <w:tc>
          <w:tcPr>
            <w:tcW w:w="2802" w:type="dxa"/>
          </w:tcPr>
          <w:p w14:paraId="5AFA2AB6" w14:textId="77777777" w:rsidR="00751783" w:rsidRPr="00F122AA" w:rsidRDefault="1F8EB6F0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00F122AA">
              <w:rPr>
                <w:b w:val="0"/>
                <w:sz w:val="24"/>
                <w:szCs w:val="24"/>
              </w:rPr>
              <w:t>Release 2</w:t>
            </w:r>
          </w:p>
        </w:tc>
        <w:tc>
          <w:tcPr>
            <w:tcW w:w="6486" w:type="dxa"/>
          </w:tcPr>
          <w:p w14:paraId="4A4567CD" w14:textId="22FB485C" w:rsidR="00751783" w:rsidRPr="00717E0E" w:rsidRDefault="4142BA12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1E317DB6">
              <w:rPr>
                <w:b w:val="0"/>
                <w:sz w:val="24"/>
                <w:szCs w:val="24"/>
              </w:rPr>
              <w:t>Minor updates to application and knowledge evidence. Major changes to performance criteria.</w:t>
            </w:r>
          </w:p>
        </w:tc>
      </w:tr>
      <w:tr w:rsidR="00751783" w14:paraId="6384797F" w14:textId="77777777" w:rsidTr="1E317DB6">
        <w:tc>
          <w:tcPr>
            <w:tcW w:w="2802" w:type="dxa"/>
          </w:tcPr>
          <w:p w14:paraId="57DF9AB5" w14:textId="77777777" w:rsidR="00751783" w:rsidRPr="00F122AA" w:rsidRDefault="1F8EB6F0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00F122AA">
              <w:rPr>
                <w:b w:val="0"/>
                <w:sz w:val="24"/>
                <w:szCs w:val="24"/>
              </w:rPr>
              <w:t>Release 1</w:t>
            </w:r>
          </w:p>
        </w:tc>
        <w:tc>
          <w:tcPr>
            <w:tcW w:w="6486" w:type="dxa"/>
          </w:tcPr>
          <w:p w14:paraId="383EFD34" w14:textId="77777777" w:rsidR="00751783" w:rsidRPr="00F122AA" w:rsidRDefault="1F8EB6F0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00F122AA">
              <w:rPr>
                <w:b w:val="0"/>
                <w:sz w:val="24"/>
                <w:szCs w:val="24"/>
              </w:rPr>
              <w:t>Not Applicable</w:t>
            </w:r>
          </w:p>
        </w:tc>
      </w:tr>
    </w:tbl>
    <w:p w14:paraId="14A410BA" w14:textId="77777777" w:rsidR="001B3074" w:rsidRPr="00147DE5" w:rsidRDefault="00C76653" w:rsidP="00147DE5">
      <w:pPr>
        <w:pStyle w:val="Heading1"/>
      </w:pPr>
      <w:bookmarkStart w:id="10" w:name="O_1276821"/>
      <w:bookmarkEnd w:id="10"/>
      <w:r w:rsidRPr="00147DE5">
        <w:t>Performance Evidence</w:t>
      </w:r>
    </w:p>
    <w:p w14:paraId="75227088" w14:textId="77777777" w:rsidR="001B3074" w:rsidRPr="00147DE5" w:rsidRDefault="00C76653" w:rsidP="00781909">
      <w:pPr>
        <w:pStyle w:val="BodyText"/>
      </w:pPr>
      <w:r w:rsidRPr="00147DE5">
        <w:t>Evidence of the ability to complete tasks outlined in elements and performance criteria of this unit in the context of the job role, and:</w:t>
      </w:r>
    </w:p>
    <w:p w14:paraId="4543FDC1" w14:textId="77777777" w:rsidR="001B3074" w:rsidRPr="00147DE5" w:rsidRDefault="00C76653" w:rsidP="00147DE5">
      <w:pPr>
        <w:pStyle w:val="ListBullet"/>
      </w:pPr>
      <w:r w:rsidRPr="00147DE5">
        <w:t>plan for pastoral and spiritual care work including:</w:t>
      </w:r>
    </w:p>
    <w:p w14:paraId="5C6AA19D" w14:textId="77777777" w:rsidR="001B3074" w:rsidRPr="00147DE5" w:rsidRDefault="00C76653" w:rsidP="00147DE5">
      <w:pPr>
        <w:pStyle w:val="ListBullet2"/>
      </w:pPr>
      <w:r w:rsidRPr="00147DE5">
        <w:t xml:space="preserve">preparing at least one list of available resource </w:t>
      </w:r>
    </w:p>
    <w:p w14:paraId="01C6EF56" w14:textId="77777777" w:rsidR="001B3074" w:rsidRPr="00147DE5" w:rsidRDefault="00C76653" w:rsidP="00147DE5">
      <w:pPr>
        <w:pStyle w:val="ListBullet2"/>
      </w:pPr>
      <w:r w:rsidRPr="00147DE5">
        <w:t>establishing links with two other service providers within the referral network</w:t>
      </w:r>
    </w:p>
    <w:p w14:paraId="47D86DEA" w14:textId="77777777" w:rsidR="001B3074" w:rsidRPr="00147DE5" w:rsidRDefault="00C76653" w:rsidP="00147DE5">
      <w:pPr>
        <w:pStyle w:val="ListBullet2"/>
      </w:pPr>
      <w:r w:rsidRPr="00147DE5">
        <w:t>identifying one area, and opportunities within that area, for professional development in consultation with pastoral and spiritual care mentor or supervisor.</w:t>
      </w:r>
    </w:p>
    <w:p w14:paraId="54FD8246" w14:textId="77777777" w:rsidR="001B3074" w:rsidRPr="00147DE5" w:rsidRDefault="001B3074" w:rsidP="00147DE5">
      <w:pPr>
        <w:pStyle w:val="AllowPageBreak"/>
      </w:pPr>
    </w:p>
    <w:p w14:paraId="1C7BA73A" w14:textId="77777777" w:rsidR="001B3074" w:rsidRPr="00147DE5" w:rsidRDefault="00C76653" w:rsidP="00147DE5">
      <w:pPr>
        <w:pStyle w:val="Heading1"/>
      </w:pPr>
      <w:bookmarkStart w:id="11" w:name="O_1276820"/>
      <w:bookmarkEnd w:id="11"/>
      <w:r w:rsidRPr="00147DE5">
        <w:t>Knowledge Evidence</w:t>
      </w:r>
    </w:p>
    <w:p w14:paraId="4ECB0FD8" w14:textId="77777777" w:rsidR="001B3074" w:rsidRPr="00147DE5" w:rsidRDefault="00C76653" w:rsidP="00781909">
      <w:pPr>
        <w:pStyle w:val="BodyText"/>
      </w:pPr>
      <w:r w:rsidRPr="00147DE5">
        <w:t>Demonstrated knowledge required to complete the tasks outlined in elements and performance criteria of this unit:</w:t>
      </w:r>
    </w:p>
    <w:p w14:paraId="5F2BBF03" w14:textId="77777777" w:rsidR="001B3074" w:rsidRPr="00147DE5" w:rsidRDefault="00C76653" w:rsidP="00147DE5">
      <w:pPr>
        <w:pStyle w:val="ListBullet"/>
      </w:pPr>
      <w:r w:rsidRPr="00147DE5">
        <w:t>legal and ethical considerations for pastoral and spiritual care work and how these are applied to individual practice:</w:t>
      </w:r>
    </w:p>
    <w:p w14:paraId="2C4BC55C" w14:textId="77777777" w:rsidR="001B3074" w:rsidRPr="00147DE5" w:rsidRDefault="00C76653" w:rsidP="00147DE5">
      <w:pPr>
        <w:pStyle w:val="ListBullet2"/>
      </w:pPr>
      <w:r w:rsidRPr="00147DE5">
        <w:t xml:space="preserve">codes of practice and relevant professional and ethical standards of practice </w:t>
      </w:r>
    </w:p>
    <w:p w14:paraId="71DF2A25" w14:textId="77777777" w:rsidR="001B3074" w:rsidRPr="00147DE5" w:rsidRDefault="00C76653" w:rsidP="00147DE5">
      <w:pPr>
        <w:pStyle w:val="ListBullet2"/>
      </w:pPr>
      <w:r w:rsidRPr="00147DE5">
        <w:t>duty of care</w:t>
      </w:r>
    </w:p>
    <w:p w14:paraId="1960B179" w14:textId="77777777" w:rsidR="001B3074" w:rsidRPr="00147DE5" w:rsidRDefault="00C76653" w:rsidP="00147DE5">
      <w:pPr>
        <w:pStyle w:val="ListBullet2"/>
      </w:pPr>
      <w:r w:rsidRPr="00147DE5">
        <w:t>rights and responsibilities of workers, organisations, persons, families and carers</w:t>
      </w:r>
    </w:p>
    <w:p w14:paraId="2D853551" w14:textId="77777777" w:rsidR="001B3074" w:rsidRPr="00147DE5" w:rsidRDefault="00C76653" w:rsidP="00147DE5">
      <w:pPr>
        <w:pStyle w:val="ListBullet2"/>
      </w:pPr>
      <w:r w:rsidRPr="00147DE5">
        <w:t>complaints management </w:t>
      </w:r>
    </w:p>
    <w:p w14:paraId="6A5B2D67" w14:textId="77777777" w:rsidR="001B3074" w:rsidRPr="00147DE5" w:rsidRDefault="00C76653" w:rsidP="00147DE5">
      <w:pPr>
        <w:pStyle w:val="ListBullet2"/>
      </w:pPr>
      <w:r w:rsidRPr="00147DE5">
        <w:t>continuing professional education </w:t>
      </w:r>
    </w:p>
    <w:p w14:paraId="46E9C579" w14:textId="77777777" w:rsidR="001B3074" w:rsidRPr="00147DE5" w:rsidRDefault="00C76653" w:rsidP="00147DE5">
      <w:pPr>
        <w:pStyle w:val="ListBullet2"/>
      </w:pPr>
      <w:r w:rsidRPr="00147DE5">
        <w:t>discrimination</w:t>
      </w:r>
    </w:p>
    <w:p w14:paraId="114992DE" w14:textId="77777777" w:rsidR="001B3074" w:rsidRPr="00147DE5" w:rsidRDefault="00C76653" w:rsidP="00147DE5">
      <w:pPr>
        <w:pStyle w:val="ListBullet2"/>
      </w:pPr>
      <w:r w:rsidRPr="00147DE5">
        <w:t>dignity of risk</w:t>
      </w:r>
    </w:p>
    <w:p w14:paraId="4E94154E" w14:textId="77777777" w:rsidR="001B3074" w:rsidRPr="00147DE5" w:rsidRDefault="00C76653" w:rsidP="00147DE5">
      <w:pPr>
        <w:pStyle w:val="ListBullet2"/>
      </w:pPr>
      <w:r w:rsidRPr="00147DE5">
        <w:t>human rights</w:t>
      </w:r>
    </w:p>
    <w:p w14:paraId="22023631" w14:textId="77777777" w:rsidR="001B3074" w:rsidRPr="00147DE5" w:rsidRDefault="00C76653" w:rsidP="00147DE5">
      <w:pPr>
        <w:pStyle w:val="ListBullet2"/>
      </w:pPr>
      <w:r w:rsidRPr="00147DE5">
        <w:t>informed consent</w:t>
      </w:r>
    </w:p>
    <w:p w14:paraId="49E5BC02" w14:textId="77777777" w:rsidR="001B3074" w:rsidRPr="00147DE5" w:rsidRDefault="00C76653" w:rsidP="00147DE5">
      <w:pPr>
        <w:pStyle w:val="ListBullet2"/>
      </w:pPr>
      <w:r w:rsidRPr="00147DE5">
        <w:t>mandatory reporting</w:t>
      </w:r>
    </w:p>
    <w:p w14:paraId="0D6A7A23" w14:textId="2949E3EF" w:rsidR="001B3074" w:rsidRPr="00147DE5" w:rsidRDefault="00F122AA" w:rsidP="00147DE5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BA1946" wp14:editId="532680E7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401870692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79D35" w14:textId="072BF2E4" w:rsidR="00F122AA" w:rsidRPr="00F122AA" w:rsidRDefault="00F122AA" w:rsidP="00F122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122A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A1946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3D79D35" w14:textId="072BF2E4" w:rsidR="00F122AA" w:rsidRPr="00F122AA" w:rsidRDefault="00F122AA" w:rsidP="00F122A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122A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privacy, confidentiality and disclosure</w:t>
      </w:r>
    </w:p>
    <w:p w14:paraId="48DC4949" w14:textId="24009A6E" w:rsidR="001B3074" w:rsidRPr="00147DE5" w:rsidRDefault="00C76653" w:rsidP="00147DE5">
      <w:pPr>
        <w:pStyle w:val="ListBullet"/>
      </w:pPr>
      <w:r w:rsidRPr="00147DE5">
        <w:t>issues that breach and impact on an individual’s rights</w:t>
      </w:r>
    </w:p>
    <w:p w14:paraId="45F454AE" w14:textId="77777777" w:rsidR="001B3074" w:rsidRPr="00147DE5" w:rsidRDefault="00C76653" w:rsidP="00147DE5">
      <w:pPr>
        <w:pStyle w:val="ListBullet"/>
      </w:pPr>
      <w:r w:rsidRPr="00147DE5">
        <w:t>policies, protocols and practices of the organisation in relation to pastoral and spiritual care work role</w:t>
      </w:r>
    </w:p>
    <w:p w14:paraId="496164E9" w14:textId="77777777" w:rsidR="001B3074" w:rsidRPr="00147DE5" w:rsidRDefault="00C76653" w:rsidP="00147DE5">
      <w:pPr>
        <w:pStyle w:val="ListBullet"/>
      </w:pPr>
      <w:r w:rsidRPr="00147DE5">
        <w:t>features of pastoral and spiritual care services provided by organisation</w:t>
      </w:r>
    </w:p>
    <w:p w14:paraId="38692659" w14:textId="77777777" w:rsidR="001B3074" w:rsidRPr="00147DE5" w:rsidRDefault="00C76653" w:rsidP="00147DE5">
      <w:pPr>
        <w:pStyle w:val="ListBullet"/>
      </w:pPr>
      <w:r w:rsidRPr="00147DE5">
        <w:t>relevant records maintenance requirements</w:t>
      </w:r>
    </w:p>
    <w:p w14:paraId="34F0E6CB" w14:textId="77777777" w:rsidR="001B3074" w:rsidRPr="00147DE5" w:rsidRDefault="00C76653" w:rsidP="00147DE5">
      <w:pPr>
        <w:pStyle w:val="ListBullet"/>
      </w:pPr>
      <w:r w:rsidRPr="00147DE5">
        <w:t>specific denominational or multi-faith requirements in line with accepted organisation protocols, including denominational doctrines, worship and practices</w:t>
      </w:r>
    </w:p>
    <w:p w14:paraId="18D2D802" w14:textId="77777777" w:rsidR="001B3074" w:rsidRPr="00147DE5" w:rsidRDefault="00C76653" w:rsidP="00147DE5">
      <w:pPr>
        <w:pStyle w:val="ListBullet"/>
      </w:pPr>
      <w:r w:rsidRPr="00147DE5">
        <w:t>fundamentals of world religions together with associated religious beliefs and practices</w:t>
      </w:r>
    </w:p>
    <w:p w14:paraId="6BB58B88" w14:textId="77777777" w:rsidR="001B3074" w:rsidRPr="00147DE5" w:rsidRDefault="00C76653" w:rsidP="00147DE5">
      <w:pPr>
        <w:pStyle w:val="ListBullet"/>
      </w:pPr>
      <w:r w:rsidRPr="00147DE5">
        <w:t>cultural perspectives on spirituality and major denominational doctrines, worship and practices</w:t>
      </w:r>
    </w:p>
    <w:p w14:paraId="2EB6D333" w14:textId="77777777" w:rsidR="001B3074" w:rsidRPr="00147DE5" w:rsidRDefault="00C76653" w:rsidP="00147DE5">
      <w:pPr>
        <w:pStyle w:val="ListBullet"/>
      </w:pPr>
      <w:r w:rsidRPr="00147DE5">
        <w:t xml:space="preserve">verbal and non-verbal communication techniques including body language, language style, active listening and questioning </w:t>
      </w:r>
    </w:p>
    <w:p w14:paraId="36D1097E" w14:textId="77777777" w:rsidR="001B3074" w:rsidRPr="00147DE5" w:rsidRDefault="00C76653" w:rsidP="00147DE5">
      <w:pPr>
        <w:pStyle w:val="ListBullet"/>
      </w:pPr>
      <w:r w:rsidRPr="00147DE5">
        <w:t>principles and practices for establishing and maintaining interpersonal relationships</w:t>
      </w:r>
    </w:p>
    <w:p w14:paraId="0C6608EF" w14:textId="77777777" w:rsidR="001B3074" w:rsidRPr="00147DE5" w:rsidRDefault="00C76653" w:rsidP="00147DE5">
      <w:pPr>
        <w:pStyle w:val="ListBullet"/>
      </w:pPr>
      <w:r w:rsidRPr="00147DE5">
        <w:t xml:space="preserve">boundaries and limitations of role </w:t>
      </w:r>
    </w:p>
    <w:p w14:paraId="41716A5A" w14:textId="77777777" w:rsidR="001B3074" w:rsidRPr="00147DE5" w:rsidRDefault="00C76653" w:rsidP="00147DE5">
      <w:pPr>
        <w:pStyle w:val="ListBullet"/>
      </w:pPr>
      <w:r w:rsidRPr="00147DE5">
        <w:t>organisational policies and procedures for:</w:t>
      </w:r>
    </w:p>
    <w:p w14:paraId="3709DB02" w14:textId="77777777" w:rsidR="001B3074" w:rsidRPr="00147DE5" w:rsidRDefault="00C76653" w:rsidP="00147DE5">
      <w:pPr>
        <w:pStyle w:val="ListBullet2"/>
      </w:pPr>
      <w:r w:rsidRPr="00147DE5">
        <w:t>referrals</w:t>
      </w:r>
    </w:p>
    <w:p w14:paraId="1023AD2D" w14:textId="77777777" w:rsidR="001B3074" w:rsidRPr="00147DE5" w:rsidRDefault="00C76653" w:rsidP="00147DE5">
      <w:pPr>
        <w:pStyle w:val="ListBullet2"/>
      </w:pPr>
      <w:r w:rsidRPr="00147DE5">
        <w:t>escalation and crisis response</w:t>
      </w:r>
    </w:p>
    <w:p w14:paraId="43B75BD5" w14:textId="77777777" w:rsidR="001B3074" w:rsidRPr="00147DE5" w:rsidRDefault="00C76653" w:rsidP="00147DE5">
      <w:pPr>
        <w:pStyle w:val="ListBullet"/>
      </w:pPr>
      <w:r w:rsidRPr="00147DE5">
        <w:t>support agencies and processes to access</w:t>
      </w:r>
    </w:p>
    <w:p w14:paraId="6C4AD4F7" w14:textId="77777777" w:rsidR="001B3074" w:rsidRPr="00147DE5" w:rsidRDefault="001B3074" w:rsidP="00147DE5">
      <w:pPr>
        <w:pStyle w:val="AllowPageBreak"/>
      </w:pPr>
    </w:p>
    <w:p w14:paraId="0DD8F8BA" w14:textId="77777777" w:rsidR="001B3074" w:rsidRPr="00147DE5" w:rsidRDefault="00C76653" w:rsidP="00147DE5">
      <w:pPr>
        <w:pStyle w:val="Heading1"/>
      </w:pPr>
      <w:bookmarkStart w:id="12" w:name="O_1276819"/>
      <w:bookmarkEnd w:id="12"/>
      <w:r w:rsidRPr="00147DE5">
        <w:t>Assessment Conditions</w:t>
      </w:r>
    </w:p>
    <w:p w14:paraId="57CAA7C0" w14:textId="77777777" w:rsidR="001B3074" w:rsidRPr="00147DE5" w:rsidRDefault="00C76653" w:rsidP="00781909">
      <w:pPr>
        <w:pStyle w:val="BodyText"/>
      </w:pPr>
      <w:r w:rsidRPr="00147DE5">
        <w:t>Skills must be demonstrated in the workplace, with the addition of simulations and scenarios where the full range of contexts and situations have not been provided in the workplace.</w:t>
      </w:r>
    </w:p>
    <w:p w14:paraId="149242B9" w14:textId="77777777" w:rsidR="001B3074" w:rsidRPr="00147DE5" w:rsidRDefault="00C76653" w:rsidP="00781909">
      <w:pPr>
        <w:pStyle w:val="BodyText"/>
      </w:pPr>
      <w:r w:rsidRPr="00147DE5">
        <w:t>Assessment must ensure:</w:t>
      </w:r>
    </w:p>
    <w:p w14:paraId="4A16821B" w14:textId="77777777" w:rsidR="001B3074" w:rsidRPr="00147DE5" w:rsidRDefault="00C76653" w:rsidP="00147DE5">
      <w:pPr>
        <w:pStyle w:val="ListBullet"/>
      </w:pPr>
      <w:r w:rsidRPr="00147DE5">
        <w:t>access to facilities, equipment and resources that reflect real working conditions and model industry operating conditions and contingencies</w:t>
      </w:r>
    </w:p>
    <w:p w14:paraId="5C8A29E9" w14:textId="77777777" w:rsidR="001B3074" w:rsidRPr="00147DE5" w:rsidRDefault="00C76653" w:rsidP="00147DE5">
      <w:pPr>
        <w:pStyle w:val="ListBullet"/>
      </w:pPr>
      <w:r w:rsidRPr="00147DE5">
        <w:t>access to organisational policies and procedures</w:t>
      </w:r>
    </w:p>
    <w:p w14:paraId="3B76C342" w14:textId="77777777" w:rsidR="001B3074" w:rsidRPr="00147DE5" w:rsidRDefault="00C76653" w:rsidP="00147DE5">
      <w:pPr>
        <w:pStyle w:val="ListBullet"/>
      </w:pPr>
      <w:r w:rsidRPr="00147DE5">
        <w:t>opportunities for engagement with people from a range of backgrounds under the supervision of a qualified chaplain or pastoral and spiritual care worker.</w:t>
      </w:r>
    </w:p>
    <w:p w14:paraId="2F42759F" w14:textId="6B5FF7DC" w:rsidR="001B3074" w:rsidRPr="00147DE5" w:rsidRDefault="00D06E83" w:rsidP="00147DE5">
      <w:pPr>
        <w:pStyle w:val="Heading1"/>
      </w:pPr>
      <w:r w:rsidRPr="00D06E83">
        <w:t xml:space="preserve"> Assessors must satisfy the current Standards for Registered Training Organisations (RTOs)/AQTF mandatory competency requirements for assessors.</w:t>
      </w:r>
      <w:bookmarkStart w:id="13" w:name="O_1276817"/>
      <w:bookmarkEnd w:id="13"/>
      <w:r w:rsidR="00C76653" w:rsidRPr="00147DE5">
        <w:t>Links</w:t>
      </w:r>
    </w:p>
    <w:p w14:paraId="23A730C7" w14:textId="1DC99B24" w:rsidR="001B3074" w:rsidRPr="00147DE5" w:rsidRDefault="00C76653" w:rsidP="00781909">
      <w:pPr>
        <w:pStyle w:val="BodyText"/>
      </w:pPr>
      <w:r w:rsidRPr="00147DE5">
        <w:t xml:space="preserve">Companion Volume implementation guides are found in VETNet - </w:t>
      </w:r>
      <w:hyperlink r:id="rId19" w:history="1">
        <w:r w:rsidRPr="0054405D">
          <w:rPr>
            <w:rStyle w:val="Hyperlink"/>
          </w:rPr>
          <w:t>https://vetnet.gov.au/Pages/TrainingDocs.aspx?q=5e0c25cc-3d9d-4b43-80d3-bd22cc4f1e53</w:t>
        </w:r>
      </w:hyperlink>
    </w:p>
    <w:p w14:paraId="6006F7DD" w14:textId="77777777" w:rsidR="001B3074" w:rsidRPr="00147DE5" w:rsidRDefault="001B3074" w:rsidP="00147DE5"/>
    <w:sectPr w:rsidR="001B3074" w:rsidRPr="00147DE5" w:rsidSect="00147DE5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59CA0" w14:textId="77777777" w:rsidR="004C34FA" w:rsidRDefault="004C34FA">
      <w:r>
        <w:separator/>
      </w:r>
    </w:p>
  </w:endnote>
  <w:endnote w:type="continuationSeparator" w:id="0">
    <w:p w14:paraId="5F9DCED9" w14:textId="77777777" w:rsidR="004C34FA" w:rsidRDefault="004C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1F31A" w14:textId="77777777" w:rsidR="00F122AA" w:rsidRDefault="00F122A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1027" w14:textId="77777777" w:rsidR="00F122AA" w:rsidRDefault="00F122AA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F7615" w14:textId="77777777" w:rsidR="00F122AA" w:rsidRDefault="00F122A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DDC55" w14:textId="5BB49620" w:rsidR="00737660" w:rsidRDefault="00737660">
    <w:pPr>
      <w:pStyle w:val="Footer"/>
      <w:framePr w:wrap="around"/>
    </w:pPr>
    <w:fldSimple w:instr=" DOCPROPERTY  Subject  \* MERGEFORMAT "/>
    <w:r w:rsidR="1E317DB6">
      <w:t>Draft</w:t>
    </w:r>
    <w:r w:rsidR="00C76653">
      <w:tab/>
    </w:r>
    <w:r w:rsidR="1E317DB6">
      <w:t xml:space="preserve">Page </w:t>
    </w:r>
    <w:r w:rsidR="00C76653" w:rsidRPr="1E317DB6">
      <w:rPr>
        <w:noProof/>
      </w:rPr>
      <w:fldChar w:fldCharType="begin"/>
    </w:r>
    <w:r w:rsidR="00C76653">
      <w:instrText xml:space="preserve"> PAGE  \* Arabic  \* MERGEFORMAT </w:instrText>
    </w:r>
    <w:r w:rsidR="00C76653" w:rsidRPr="1E317DB6">
      <w:fldChar w:fldCharType="separate"/>
    </w:r>
    <w:r w:rsidR="1E317DB6" w:rsidRPr="1E317DB6">
      <w:rPr>
        <w:noProof/>
      </w:rPr>
      <w:t>2</w:t>
    </w:r>
    <w:r w:rsidR="00C76653" w:rsidRPr="1E317DB6">
      <w:rPr>
        <w:noProof/>
      </w:rPr>
      <w:fldChar w:fldCharType="end"/>
    </w:r>
    <w:r w:rsidR="1E317DB6">
      <w:t xml:space="preserve"> of </w:t>
    </w:r>
    <w:r w:rsidR="00C76653" w:rsidRPr="1E317DB6">
      <w:rPr>
        <w:noProof/>
      </w:rPr>
      <w:fldChar w:fldCharType="begin"/>
    </w:r>
    <w:r w:rsidR="00C76653" w:rsidRPr="1E317DB6">
      <w:rPr>
        <w:noProof/>
      </w:rPr>
      <w:instrText xml:space="preserve"> NUMPAGES  \* Arabic  \* MERGEFORMAT </w:instrText>
    </w:r>
    <w:r w:rsidR="00C76653" w:rsidRPr="1E317DB6">
      <w:rPr>
        <w:noProof/>
      </w:rPr>
      <w:fldChar w:fldCharType="separate"/>
    </w:r>
    <w:r w:rsidR="1E317DB6" w:rsidRPr="1E317DB6">
      <w:rPr>
        <w:noProof/>
      </w:rPr>
      <w:t>4</w:t>
    </w:r>
    <w:r w:rsidR="00C76653" w:rsidRPr="1E317DB6">
      <w:rPr>
        <w:noProof/>
      </w:rPr>
      <w:fldChar w:fldCharType="end"/>
    </w:r>
  </w:p>
  <w:p w14:paraId="5C0A645F" w14:textId="57BDC194" w:rsidR="00737660" w:rsidRDefault="00C76653" w:rsidP="00147DE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7D1D14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15B972E5" w14:textId="77777777" w:rsidR="00737660" w:rsidRDefault="00737660" w:rsidP="00147DE5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34DBD" w14:textId="645A24D6" w:rsidR="00737660" w:rsidRDefault="00121C45" w:rsidP="00147DE5">
    <w:pPr>
      <w:pStyle w:val="Footer"/>
      <w:framePr w:wrap="around"/>
    </w:pPr>
    <w:r>
      <w:t>Draft</w:t>
    </w:r>
    <w:r w:rsidR="00C76653">
      <w:tab/>
      <w:t xml:space="preserve">Page </w:t>
    </w:r>
    <w:r w:rsidR="00C76653">
      <w:fldChar w:fldCharType="begin"/>
    </w:r>
    <w:r w:rsidR="00C76653">
      <w:instrText xml:space="preserve"> PAGE  \* Arabic  \* MERGEFORMAT </w:instrText>
    </w:r>
    <w:r w:rsidR="00C76653">
      <w:fldChar w:fldCharType="separate"/>
    </w:r>
    <w:r w:rsidR="00C76653">
      <w:rPr>
        <w:noProof/>
      </w:rPr>
      <w:t>4</w:t>
    </w:r>
    <w:r w:rsidR="00C76653">
      <w:fldChar w:fldCharType="end"/>
    </w:r>
    <w:r w:rsidR="00C76653">
      <w:t xml:space="preserve"> of </w:t>
    </w:r>
    <w:r w:rsidR="00C76653">
      <w:rPr>
        <w:noProof/>
      </w:rPr>
      <w:fldChar w:fldCharType="begin"/>
    </w:r>
    <w:r w:rsidR="00C76653">
      <w:rPr>
        <w:noProof/>
      </w:rPr>
      <w:instrText xml:space="preserve"> NUMPAGES  \* Arabic  \* MERGEFORMAT </w:instrText>
    </w:r>
    <w:r w:rsidR="00C76653">
      <w:rPr>
        <w:noProof/>
      </w:rPr>
      <w:fldChar w:fldCharType="separate"/>
    </w:r>
    <w:r w:rsidR="00C76653">
      <w:rPr>
        <w:noProof/>
      </w:rPr>
      <w:t>4</w:t>
    </w:r>
    <w:r w:rsidR="00C76653">
      <w:rPr>
        <w:noProof/>
      </w:rPr>
      <w:fldChar w:fldCharType="end"/>
    </w:r>
  </w:p>
  <w:p w14:paraId="3959FC84" w14:textId="100C20C3" w:rsidR="00737660" w:rsidRDefault="00C76653" w:rsidP="00147DE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7D1D14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4C3917EA" w14:textId="77777777" w:rsidR="00737660" w:rsidRDefault="00737660" w:rsidP="00147DE5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75FF1" w14:textId="77777777" w:rsidR="004C34FA" w:rsidRDefault="004C34FA">
      <w:r>
        <w:separator/>
      </w:r>
    </w:p>
  </w:footnote>
  <w:footnote w:type="continuationSeparator" w:id="0">
    <w:p w14:paraId="20A474E5" w14:textId="77777777" w:rsidR="004C34FA" w:rsidRDefault="004C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16B4E" w14:textId="77777777" w:rsidR="00F122AA" w:rsidRDefault="00F122A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EFD12" w14:textId="77777777" w:rsidR="00737660" w:rsidRDefault="00C7665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E573D5B" wp14:editId="73D9B6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8F6BCA" w14:textId="77777777" w:rsidR="00737660" w:rsidRPr="00781909" w:rsidRDefault="00737660" w:rsidP="00781909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EC92" w14:textId="77777777" w:rsidR="00F122AA" w:rsidRDefault="00F122A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101D6" w14:textId="77777777" w:rsidR="00737660" w:rsidRPr="002D2AF8" w:rsidRDefault="00C76653" w:rsidP="00147DE5">
    <w:pPr>
      <w:pStyle w:val="Header"/>
      <w:framePr w:wrap="around"/>
    </w:pPr>
    <w:fldSimple w:instr="TITLE   \* MERGEFORMAT">
      <w:r>
        <w:t>CHCPAS003 Plan for the provision of pastoral and spiritual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3A4044D6" w14:textId="77777777" w:rsidR="00737660" w:rsidRDefault="00737660" w:rsidP="00147DE5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EA712" w14:textId="77777777" w:rsidR="00737660" w:rsidRPr="002D2AF8" w:rsidRDefault="00C76653" w:rsidP="00147DE5">
    <w:pPr>
      <w:pStyle w:val="Header"/>
      <w:framePr w:wrap="around"/>
    </w:pPr>
    <w:fldSimple w:instr="TITLE   \* MERGEFORMAT">
      <w:r>
        <w:t>CHCPAS003 Plan for the provision of pastoral and spiritual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760C5678" w14:textId="77777777" w:rsidR="00737660" w:rsidRDefault="00737660" w:rsidP="00147DE5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D12624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B75A8C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1826C268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2BEEBCB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6116EA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5A75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BE05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FE66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B20BE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584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D0A9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C1C8F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31DA03E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668C82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5494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960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D662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CA9F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BA32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68A1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F4C9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AB1CD1F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BCEAE776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2B7808EE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AF84798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25A473F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83E7BC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C69E35C8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A6A6B148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A6A8024A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700088620">
    <w:abstractNumId w:val="7"/>
  </w:num>
  <w:num w:numId="2" w16cid:durableId="731270725">
    <w:abstractNumId w:val="6"/>
  </w:num>
  <w:num w:numId="3" w16cid:durableId="526987984">
    <w:abstractNumId w:val="4"/>
  </w:num>
  <w:num w:numId="4" w16cid:durableId="900404074">
    <w:abstractNumId w:val="3"/>
  </w:num>
  <w:num w:numId="5" w16cid:durableId="1653636476">
    <w:abstractNumId w:val="2"/>
  </w:num>
  <w:num w:numId="6" w16cid:durableId="1583295452">
    <w:abstractNumId w:val="1"/>
  </w:num>
  <w:num w:numId="7" w16cid:durableId="358820937">
    <w:abstractNumId w:val="0"/>
  </w:num>
  <w:num w:numId="8" w16cid:durableId="998341885">
    <w:abstractNumId w:val="14"/>
  </w:num>
  <w:num w:numId="9" w16cid:durableId="199124744">
    <w:abstractNumId w:val="11"/>
  </w:num>
  <w:num w:numId="10" w16cid:durableId="1682462704">
    <w:abstractNumId w:val="15"/>
  </w:num>
  <w:num w:numId="11" w16cid:durableId="1405645535">
    <w:abstractNumId w:val="9"/>
  </w:num>
  <w:num w:numId="12" w16cid:durableId="263927224">
    <w:abstractNumId w:val="12"/>
  </w:num>
  <w:num w:numId="13" w16cid:durableId="1837845153">
    <w:abstractNumId w:val="10"/>
  </w:num>
  <w:num w:numId="14" w16cid:durableId="437262336">
    <w:abstractNumId w:val="5"/>
  </w:num>
  <w:num w:numId="15" w16cid:durableId="519053734">
    <w:abstractNumId w:val="13"/>
  </w:num>
  <w:num w:numId="16" w16cid:durableId="95305712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074"/>
    <w:rsid w:val="0000217C"/>
    <w:rsid w:val="00121C45"/>
    <w:rsid w:val="001B3074"/>
    <w:rsid w:val="002561CB"/>
    <w:rsid w:val="00371C5B"/>
    <w:rsid w:val="004C34FA"/>
    <w:rsid w:val="00604ED4"/>
    <w:rsid w:val="0070066A"/>
    <w:rsid w:val="00737660"/>
    <w:rsid w:val="00751783"/>
    <w:rsid w:val="007B1BC0"/>
    <w:rsid w:val="007D1D14"/>
    <w:rsid w:val="00827DAF"/>
    <w:rsid w:val="009A5C97"/>
    <w:rsid w:val="009E62E3"/>
    <w:rsid w:val="00A34480"/>
    <w:rsid w:val="00BA3CE6"/>
    <w:rsid w:val="00C76653"/>
    <w:rsid w:val="00D06E83"/>
    <w:rsid w:val="00DA3D48"/>
    <w:rsid w:val="00EA7C9E"/>
    <w:rsid w:val="00F122AA"/>
    <w:rsid w:val="02A90555"/>
    <w:rsid w:val="122BF92B"/>
    <w:rsid w:val="15A8A752"/>
    <w:rsid w:val="18C6E530"/>
    <w:rsid w:val="1B1F6851"/>
    <w:rsid w:val="1E317DB6"/>
    <w:rsid w:val="1F2B1572"/>
    <w:rsid w:val="1F8EB6F0"/>
    <w:rsid w:val="344378D7"/>
    <w:rsid w:val="34D4A04F"/>
    <w:rsid w:val="3AD4CBD8"/>
    <w:rsid w:val="4084C16E"/>
    <w:rsid w:val="4142BA12"/>
    <w:rsid w:val="4443D1FF"/>
    <w:rsid w:val="4833D924"/>
    <w:rsid w:val="4FF2CFD3"/>
    <w:rsid w:val="57FAC4D8"/>
    <w:rsid w:val="6B4886D1"/>
    <w:rsid w:val="6BEF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D38D39"/>
  <w15:docId w15:val="{C1C7A83F-1B87-3648-B13E-44B4058A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DAF"/>
    <w:pPr>
      <w:keepNext/>
      <w:keepLines/>
      <w:spacing w:after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47DE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47DE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47DE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47DE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47DE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47DE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47DE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47DE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47DE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47DE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47DE5"/>
    <w:pPr>
      <w:keepNext w:val="0"/>
      <w:spacing w:before="120"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147DE5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147DE5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47DE5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47DE5"/>
    <w:rPr>
      <w:b/>
      <w:spacing w:val="0"/>
    </w:rPr>
  </w:style>
  <w:style w:type="paragraph" w:styleId="ListBullet2">
    <w:name w:val="List Bullet 2"/>
    <w:basedOn w:val="List2"/>
    <w:rsid w:val="00147DE5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147DE5"/>
    <w:rPr>
      <w:i/>
    </w:rPr>
  </w:style>
  <w:style w:type="paragraph" w:customStyle="1" w:styleId="SuperHeading">
    <w:name w:val="SuperHeading"/>
    <w:basedOn w:val="Normal"/>
    <w:rsid w:val="00147DE5"/>
    <w:pPr>
      <w:spacing w:before="240" w:after="120"/>
      <w:outlineLvl w:val="0"/>
    </w:pPr>
    <w:rPr>
      <w:b/>
      <w:sz w:val="32"/>
    </w:rPr>
  </w:style>
  <w:style w:type="paragraph" w:customStyle="1" w:styleId="AllowPageBreak">
    <w:name w:val="AllowPageBreak"/>
    <w:rsid w:val="00147DE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47DE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47DE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47DE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47DE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47DE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47DE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47DE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47DE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47DE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47DE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47DE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47DE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47DE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47DE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47DE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47DE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47DE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47DE5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147D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47DE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47DE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47DE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147DE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47DE5"/>
    <w:pPr>
      <w:spacing w:before="120" w:after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147DE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47DE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47DE5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147DE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47DE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47DE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47DE5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47DE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47DE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47DE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47DE5"/>
  </w:style>
  <w:style w:type="paragraph" w:styleId="TableofFigures">
    <w:name w:val="table of figures"/>
    <w:basedOn w:val="Normal"/>
    <w:next w:val="Normal"/>
    <w:semiHidden/>
    <w:rsid w:val="00147DE5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147DE5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147DE5"/>
    <w:rPr>
      <w:rFonts w:ascii="Wingdings" w:hAnsi="Wingdings"/>
    </w:rPr>
  </w:style>
  <w:style w:type="paragraph" w:customStyle="1" w:styleId="TableHeading">
    <w:name w:val="Table Heading"/>
    <w:basedOn w:val="HeadingBase"/>
    <w:rsid w:val="00147DE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47DE5"/>
    <w:rPr>
      <w:color w:val="0033CC"/>
      <w:u w:val="none"/>
    </w:rPr>
  </w:style>
  <w:style w:type="paragraph" w:customStyle="1" w:styleId="BodyTextRight">
    <w:name w:val="Body Text Right"/>
    <w:basedOn w:val="BodyText"/>
    <w:rsid w:val="00147DE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47DE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47DE5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47DE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47DE5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147DE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47DE5"/>
    <w:rPr>
      <w:sz w:val="32"/>
    </w:rPr>
  </w:style>
  <w:style w:type="paragraph" w:customStyle="1" w:styleId="HeadingProcedure">
    <w:name w:val="Heading Procedure"/>
    <w:basedOn w:val="HeadingBase"/>
    <w:next w:val="Normal"/>
    <w:rsid w:val="00147DE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47DE5"/>
    <w:pPr>
      <w:spacing w:before="60" w:after="60"/>
    </w:pPr>
  </w:style>
  <w:style w:type="paragraph" w:styleId="ListContinue">
    <w:name w:val="List Continue"/>
    <w:basedOn w:val="List"/>
    <w:rsid w:val="00147DE5"/>
    <w:pPr>
      <w:ind w:firstLine="0"/>
    </w:pPr>
  </w:style>
  <w:style w:type="paragraph" w:customStyle="1" w:styleId="ListNote">
    <w:name w:val="List Note"/>
    <w:basedOn w:val="List"/>
    <w:rsid w:val="00147DE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47DE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47DE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47DE5"/>
    <w:rPr>
      <w:rFonts w:ascii="Courier New" w:hAnsi="Courier New"/>
    </w:rPr>
  </w:style>
  <w:style w:type="paragraph" w:customStyle="1" w:styleId="NoteBullet">
    <w:name w:val="Note Bullet"/>
    <w:basedOn w:val="Note"/>
    <w:rsid w:val="00147DE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47DE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47DE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47DE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47DE5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147DE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47DE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47DE5"/>
    <w:rPr>
      <w:b/>
      <w:smallCaps/>
    </w:rPr>
  </w:style>
  <w:style w:type="paragraph" w:customStyle="1" w:styleId="TableListNumber">
    <w:name w:val="Table List Number"/>
    <w:basedOn w:val="ListNumber"/>
    <w:rsid w:val="00147DE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47DE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47DE5"/>
    <w:pPr>
      <w:numPr>
        <w:numId w:val="9"/>
      </w:numPr>
    </w:pPr>
  </w:style>
  <w:style w:type="paragraph" w:customStyle="1" w:styleId="ListAlpha2">
    <w:name w:val="List Alpha 2"/>
    <w:basedOn w:val="List2"/>
    <w:rsid w:val="00147DE5"/>
    <w:pPr>
      <w:numPr>
        <w:numId w:val="8"/>
      </w:numPr>
    </w:pPr>
  </w:style>
  <w:style w:type="paragraph" w:styleId="List2">
    <w:name w:val="List 2"/>
    <w:basedOn w:val="BodyText"/>
    <w:rsid w:val="00147DE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47DE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47DE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47DE5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47DE5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47DE5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147DE5"/>
    <w:pPr>
      <w:numPr>
        <w:numId w:val="4"/>
      </w:numPr>
    </w:pPr>
  </w:style>
  <w:style w:type="paragraph" w:styleId="ListContinue2">
    <w:name w:val="List Continue 2"/>
    <w:basedOn w:val="List2"/>
    <w:rsid w:val="00147DE5"/>
    <w:pPr>
      <w:ind w:firstLine="0"/>
    </w:pPr>
  </w:style>
  <w:style w:type="paragraph" w:styleId="ListContinue3">
    <w:name w:val="List Continue 3"/>
    <w:basedOn w:val="List3"/>
    <w:rsid w:val="00147DE5"/>
    <w:pPr>
      <w:ind w:left="1021" w:firstLine="0"/>
    </w:pPr>
  </w:style>
  <w:style w:type="paragraph" w:styleId="ListContinue4">
    <w:name w:val="List Continue 4"/>
    <w:basedOn w:val="List4"/>
    <w:rsid w:val="00147DE5"/>
    <w:pPr>
      <w:ind w:firstLine="0"/>
    </w:pPr>
  </w:style>
  <w:style w:type="paragraph" w:styleId="ListContinue5">
    <w:name w:val="List Continue 5"/>
    <w:basedOn w:val="List5"/>
    <w:rsid w:val="00147DE5"/>
    <w:pPr>
      <w:ind w:firstLine="0"/>
    </w:pPr>
  </w:style>
  <w:style w:type="paragraph" w:styleId="ListNumber3">
    <w:name w:val="List Number 3"/>
    <w:basedOn w:val="List3"/>
    <w:rsid w:val="00147DE5"/>
    <w:pPr>
      <w:numPr>
        <w:numId w:val="5"/>
      </w:numPr>
    </w:pPr>
  </w:style>
  <w:style w:type="paragraph" w:styleId="ListNumber4">
    <w:name w:val="List Number 4"/>
    <w:basedOn w:val="List4"/>
    <w:rsid w:val="00147DE5"/>
    <w:pPr>
      <w:numPr>
        <w:numId w:val="6"/>
      </w:numPr>
    </w:pPr>
  </w:style>
  <w:style w:type="paragraph" w:styleId="ListNumber5">
    <w:name w:val="List Number 5"/>
    <w:basedOn w:val="List5"/>
    <w:rsid w:val="00147DE5"/>
    <w:pPr>
      <w:numPr>
        <w:numId w:val="7"/>
      </w:numPr>
    </w:pPr>
  </w:style>
  <w:style w:type="paragraph" w:styleId="BlockText">
    <w:name w:val="Block Text"/>
    <w:basedOn w:val="Normal"/>
    <w:rsid w:val="00147DE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47DE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47DE5"/>
    <w:rPr>
      <w:sz w:val="16"/>
      <w:vertAlign w:val="superscript"/>
    </w:rPr>
  </w:style>
  <w:style w:type="character" w:customStyle="1" w:styleId="Symbols">
    <w:name w:val="Symbols"/>
    <w:basedOn w:val="DefaultParagraphFont"/>
    <w:rsid w:val="00147DE5"/>
    <w:rPr>
      <w:rFonts w:ascii="Symbol" w:hAnsi="Symbol"/>
    </w:rPr>
  </w:style>
  <w:style w:type="character" w:customStyle="1" w:styleId="MenuOptions">
    <w:name w:val="Menu Options"/>
    <w:basedOn w:val="DefaultParagraphFont"/>
    <w:rsid w:val="00147DE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47DE5"/>
    <w:rPr>
      <w:b/>
    </w:rPr>
  </w:style>
  <w:style w:type="character" w:customStyle="1" w:styleId="Underlined">
    <w:name w:val="Underlined"/>
    <w:basedOn w:val="DefaultParagraphFont"/>
    <w:rsid w:val="00147DE5"/>
    <w:rPr>
      <w:u w:val="single"/>
    </w:rPr>
  </w:style>
  <w:style w:type="paragraph" w:customStyle="1" w:styleId="TableBodyTextRight">
    <w:name w:val="Table Body Text Right"/>
    <w:basedOn w:val="TableBodyText"/>
    <w:rsid w:val="00147DE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47DE5"/>
    <w:rPr>
      <w:sz w:val="18"/>
    </w:rPr>
  </w:style>
  <w:style w:type="paragraph" w:customStyle="1" w:styleId="BodySmallRight">
    <w:name w:val="Body Small Right"/>
    <w:basedOn w:val="BodyTextRight"/>
    <w:rsid w:val="00147DE5"/>
    <w:rPr>
      <w:sz w:val="18"/>
      <w:szCs w:val="18"/>
    </w:rPr>
  </w:style>
  <w:style w:type="paragraph" w:customStyle="1" w:styleId="MarginEdition">
    <w:name w:val="Margin Edition"/>
    <w:basedOn w:val="MarginNote"/>
    <w:rsid w:val="00147DE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47DE5"/>
    <w:rPr>
      <w:sz w:val="2"/>
      <w:szCs w:val="2"/>
    </w:rPr>
  </w:style>
  <w:style w:type="character" w:customStyle="1" w:styleId="Small">
    <w:name w:val="Small"/>
    <w:basedOn w:val="DefaultParagraphFont"/>
    <w:rsid w:val="00147DE5"/>
    <w:rPr>
      <w:sz w:val="16"/>
    </w:rPr>
  </w:style>
  <w:style w:type="paragraph" w:customStyle="1" w:styleId="WideTable">
    <w:name w:val="Wide Table"/>
    <w:basedOn w:val="Normal"/>
    <w:rsid w:val="00147DE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47DE5"/>
  </w:style>
  <w:style w:type="paragraph" w:styleId="Quote">
    <w:name w:val="Quote"/>
    <w:basedOn w:val="Heading1"/>
    <w:link w:val="QuoteChar"/>
    <w:qFormat/>
    <w:rsid w:val="00147DE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47DE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47DE5"/>
    <w:pPr>
      <w:pageBreakBefore/>
    </w:pPr>
  </w:style>
  <w:style w:type="paragraph" w:customStyle="1" w:styleId="Border">
    <w:name w:val="Border"/>
    <w:basedOn w:val="Normal"/>
    <w:qFormat/>
    <w:rsid w:val="00147DE5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47DE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DE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DE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47DE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47DE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47DE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47DE5"/>
    <w:pPr>
      <w:spacing w:before="240" w:after="120"/>
    </w:pPr>
    <w:rPr>
      <w:b/>
      <w:sz w:val="32"/>
    </w:rPr>
  </w:style>
  <w:style w:type="paragraph" w:customStyle="1" w:styleId="Heading2TOC">
    <w:name w:val="Heading2 TOC"/>
    <w:basedOn w:val="Normal"/>
    <w:qFormat/>
    <w:rsid w:val="00147DE5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147DE5"/>
    <w:rPr>
      <w:u w:val="single"/>
    </w:rPr>
  </w:style>
  <w:style w:type="character" w:customStyle="1" w:styleId="BoldandItalics">
    <w:name w:val="Bold and Italics"/>
    <w:qFormat/>
    <w:rsid w:val="00147DE5"/>
    <w:rPr>
      <w:b/>
      <w:i/>
      <w:u w:val="none"/>
    </w:rPr>
  </w:style>
  <w:style w:type="paragraph" w:styleId="BalloonText">
    <w:name w:val="Balloon Text"/>
    <w:basedOn w:val="Normal"/>
    <w:link w:val="BalloonTextChar"/>
    <w:rsid w:val="00147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7DE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47DE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47DE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47DE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47DE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47DE5"/>
    <w:pPr>
      <w:spacing w:before="0" w:after="0"/>
    </w:pPr>
  </w:style>
  <w:style w:type="paragraph" w:customStyle="1" w:styleId="BodyTextBold">
    <w:name w:val="Body Text Bold"/>
    <w:basedOn w:val="BodyText"/>
    <w:qFormat/>
    <w:rsid w:val="00147DE5"/>
    <w:rPr>
      <w:b/>
    </w:rPr>
  </w:style>
  <w:style w:type="character" w:styleId="Hyperlink">
    <w:name w:val="Hyperlink"/>
    <w:basedOn w:val="DefaultParagraphFont"/>
    <w:uiPriority w:val="99"/>
    <w:unhideWhenUsed/>
    <w:rsid w:val="00781909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A3D48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table" w:styleId="TableGrid">
    <w:name w:val="Table Grid"/>
    <w:basedOn w:val="TableNormal"/>
    <w:uiPriority w:val="59"/>
    <w:rsid w:val="00604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CHCPAS003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the word specific to broaden the application.
Elements and performance criteria
PC1.1 – removal of wording as unnecessary and repetitive.
PC1.2 - removal of wording as unnecessary and repetitive.
PC1.3 - removal of wording as unnecessary and repetitive.
PC2.3 – updated to delete PC2.4
PC2.4 – deleted as added to PC2.3.
Knowledge Evidence
KE2 – grammatical change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2ABD8441-5F7A-4AF8-B0CF-E14D0684E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C9651D-9A17-4702-9282-89FC48394A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068DD-1573-4136-B163-1BD438231550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961</Words>
  <Characters>5480</Characters>
  <Application>Microsoft Office Word</Application>
  <DocSecurity>0</DocSecurity>
  <Lines>45</Lines>
  <Paragraphs>12</Paragraphs>
  <ScaleCrop>false</ScaleCrop>
  <Company>Author-it Software Corporation Ltd.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CHCPAS003 Plan for the provision of pastoral and spiritual care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2025-09-01T00:52:00Z</dcterms:created>
  <dcterms:modified xsi:type="dcterms:W3CDTF">2025-09-01T00:52:00Z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