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CDB50" w14:textId="4734A232" w:rsidR="00C6489E" w:rsidRDefault="0066408F" w:rsidP="00FD3080">
      <w:pPr>
        <w:pStyle w:val="Version"/>
        <w:sectPr w:rsidR="00C6489E" w:rsidSect="00FD3080">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r>
        <w:rPr>
          <w:noProof/>
        </w:rPr>
        <mc:AlternateContent>
          <mc:Choice Requires="wps">
            <w:drawing>
              <wp:anchor distT="0" distB="0" distL="114300" distR="114300" simplePos="0" relativeHeight="251659264" behindDoc="1" locked="0" layoutInCell="1" allowOverlap="1" wp14:anchorId="493F215E" wp14:editId="26D14D74">
                <wp:simplePos x="0" y="0"/>
                <wp:positionH relativeFrom="page">
                  <wp:posOffset>1270000</wp:posOffset>
                </wp:positionH>
                <wp:positionV relativeFrom="page">
                  <wp:posOffset>2539365</wp:posOffset>
                </wp:positionV>
                <wp:extent cx="5080000" cy="1270000"/>
                <wp:effectExtent l="0" t="0" r="0" b="0"/>
                <wp:wrapNone/>
                <wp:docPr id="1388351334"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732FC498" w14:textId="4695295E" w:rsidR="0066408F" w:rsidRPr="0066408F" w:rsidRDefault="0066408F" w:rsidP="0066408F">
                            <w:pPr>
                              <w:jc w:val="center"/>
                              <w:rPr>
                                <w:rFonts w:ascii="Arial" w:hAnsi="Arial" w:cs="Arial"/>
                                <w:b/>
                                <w:color w:val="B4B4B4"/>
                                <w:sz w:val="180"/>
                              </w:rPr>
                            </w:pPr>
                            <w:r w:rsidRPr="0066408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93F215E" id="_x0000_t202" coordsize="21600,21600" o:spt="202" path="m,l,21600r21600,l21600,xe">
                <v:stroke joinstyle="miter"/>
                <v:path gradientshapeok="t" o:connecttype="rect"/>
              </v:shapetype>
              <v:shape id="Watermark_Page_1" o:spid="_x0000_s1026" type="#_x0000_t202" style="position:absolute;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732FC498" w14:textId="4695295E" w:rsidR="0066408F" w:rsidRPr="0066408F" w:rsidRDefault="0066408F" w:rsidP="0066408F">
                      <w:pPr>
                        <w:jc w:val="center"/>
                        <w:rPr>
                          <w:rFonts w:ascii="Arial" w:hAnsi="Arial" w:cs="Arial"/>
                          <w:b/>
                          <w:color w:val="B4B4B4"/>
                          <w:sz w:val="180"/>
                        </w:rPr>
                      </w:pPr>
                      <w:r w:rsidRPr="0066408F">
                        <w:rPr>
                          <w:rFonts w:ascii="Arial" w:hAnsi="Arial" w:cs="Arial"/>
                          <w:b/>
                          <w:color w:val="B4B4B4"/>
                          <w:sz w:val="180"/>
                        </w:rPr>
                        <w:t>DRAFT</w:t>
                      </w:r>
                    </w:p>
                  </w:txbxContent>
                </v:textbox>
                <w10:wrap anchorx="page" anchory="page"/>
              </v:shape>
            </w:pict>
          </mc:Fallback>
        </mc:AlternateContent>
      </w:r>
      <w:fldSimple w:instr=" DOCPROPERTY  Keywords  \* MERGEFORMAT ">
        <w:r w:rsidR="00C6489E">
          <w:t>Release: 1</w:t>
        </w:r>
      </w:fldSimple>
    </w:p>
    <w:p w14:paraId="72D8B0C9" w14:textId="12BB57E6" w:rsidR="00060C0A" w:rsidRPr="00CB3E2D" w:rsidRDefault="0066408F" w:rsidP="00FD3080">
      <w:pPr>
        <w:pStyle w:val="SuperHeading"/>
      </w:pPr>
      <w:r>
        <w:rPr>
          <w:noProof/>
        </w:rPr>
        <w:lastRenderedPageBreak/>
        <mc:AlternateContent>
          <mc:Choice Requires="wps">
            <w:drawing>
              <wp:anchor distT="0" distB="0" distL="114300" distR="114300" simplePos="0" relativeHeight="251660288" behindDoc="1" locked="0" layoutInCell="1" allowOverlap="1" wp14:anchorId="3827CD13" wp14:editId="05CC124A">
                <wp:simplePos x="0" y="0"/>
                <wp:positionH relativeFrom="page">
                  <wp:posOffset>1270000</wp:posOffset>
                </wp:positionH>
                <wp:positionV relativeFrom="page">
                  <wp:posOffset>2540000</wp:posOffset>
                </wp:positionV>
                <wp:extent cx="5080000" cy="1270000"/>
                <wp:effectExtent l="0" t="0" r="0" b="0"/>
                <wp:wrapNone/>
                <wp:docPr id="1602379536"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047CCD1" w14:textId="00E65855" w:rsidR="0066408F" w:rsidRPr="0066408F" w:rsidRDefault="0066408F" w:rsidP="0066408F">
                            <w:pPr>
                              <w:jc w:val="center"/>
                              <w:rPr>
                                <w:rFonts w:ascii="Arial" w:hAnsi="Arial" w:cs="Arial"/>
                                <w:b/>
                                <w:color w:val="B4B4B4"/>
                                <w:sz w:val="180"/>
                              </w:rPr>
                            </w:pPr>
                            <w:r w:rsidRPr="0066408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27CD13"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047CCD1" w14:textId="00E65855" w:rsidR="0066408F" w:rsidRPr="0066408F" w:rsidRDefault="0066408F" w:rsidP="0066408F">
                      <w:pPr>
                        <w:jc w:val="center"/>
                        <w:rPr>
                          <w:rFonts w:ascii="Arial" w:hAnsi="Arial" w:cs="Arial"/>
                          <w:b/>
                          <w:color w:val="B4B4B4"/>
                          <w:sz w:val="180"/>
                        </w:rPr>
                      </w:pPr>
                      <w:r w:rsidRPr="0066408F">
                        <w:rPr>
                          <w:rFonts w:ascii="Arial" w:hAnsi="Arial" w:cs="Arial"/>
                          <w:b/>
                          <w:color w:val="B4B4B4"/>
                          <w:sz w:val="180"/>
                        </w:rPr>
                        <w:t>DRAFT</w:t>
                      </w:r>
                    </w:p>
                  </w:txbxContent>
                </v:textbox>
                <w10:wrap anchorx="page" anchory="page"/>
              </v:shape>
            </w:pict>
          </mc:Fallback>
        </mc:AlternateContent>
      </w:r>
      <w:r w:rsidR="00612B5B">
        <w:t>CHCDFVXXX</w:t>
      </w:r>
      <w:r w:rsidR="00392286">
        <w:t>M</w:t>
      </w:r>
      <w:r w:rsidR="00612B5B">
        <w:t xml:space="preserve"> </w:t>
      </w:r>
      <w:r w:rsidR="40D01D90">
        <w:t xml:space="preserve">Provide </w:t>
      </w:r>
      <w:r w:rsidR="427F1C47">
        <w:t>family, domestic and</w:t>
      </w:r>
      <w:r w:rsidR="00721D85">
        <w:t>/or</w:t>
      </w:r>
      <w:r w:rsidR="427F1C47">
        <w:t xml:space="preserve"> sexual violence support</w:t>
      </w:r>
      <w:r w:rsidR="651F7F36">
        <w:t xml:space="preserve"> to communities</w:t>
      </w:r>
    </w:p>
    <w:p w14:paraId="6CD8C6FB" w14:textId="77777777" w:rsidR="00060C0A" w:rsidRPr="00CB3E2D" w:rsidRDefault="00C6489E" w:rsidP="00FD3080">
      <w:pPr>
        <w:pStyle w:val="Heading1"/>
      </w:pPr>
      <w:bookmarkStart w:id="0" w:name="O_812138"/>
      <w:bookmarkEnd w:id="0"/>
      <w:r w:rsidRPr="00CB3E2D">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060C0A" w14:paraId="458B7ABE" w14:textId="77777777" w:rsidTr="151D06D3">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060C0A" w:rsidRPr="00CB3E2D" w:rsidRDefault="00C6489E" w:rsidP="00FD3080">
            <w:pPr>
              <w:pStyle w:val="BodyText"/>
            </w:pPr>
            <w:r w:rsidRPr="00CB3E2D">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060C0A" w:rsidRDefault="00C6489E" w:rsidP="00FD3080">
            <w:pPr>
              <w:pStyle w:val="BodyText"/>
              <w:rPr>
                <w:lang w:val="en-NZ"/>
              </w:rPr>
            </w:pPr>
            <w:r w:rsidRPr="00CB3E2D">
              <w:rPr>
                <w:rStyle w:val="SpecialBold"/>
              </w:rPr>
              <w:t>Comments</w:t>
            </w:r>
          </w:p>
        </w:tc>
      </w:tr>
      <w:tr w:rsidR="00060C0A" w14:paraId="3CB74AEC" w14:textId="77777777" w:rsidTr="151D06D3">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060C0A" w:rsidRDefault="00C6489E" w:rsidP="00FD3080">
            <w:pPr>
              <w:pStyle w:val="BodyText"/>
              <w:rPr>
                <w:lang w:val="en-NZ"/>
              </w:rPr>
            </w:pPr>
            <w:r w:rsidRPr="00CB3E2D">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B566C67" w14:textId="08EB1CB0" w:rsidR="00060C0A" w:rsidRPr="00CB3E2D" w:rsidRDefault="00D62ADF" w:rsidP="00FD3080">
            <w:pPr>
              <w:pStyle w:val="BodyText"/>
            </w:pPr>
            <w:r>
              <w:t>CHCDFVXXX</w:t>
            </w:r>
            <w:r w:rsidR="00392286">
              <w:t>M</w:t>
            </w:r>
            <w:r>
              <w:t xml:space="preserve"> supersedes and is not equivalent to CHCDFV004 and CHCDFV005</w:t>
            </w:r>
            <w:r w:rsidR="00AA2931">
              <w:t>.</w:t>
            </w:r>
          </w:p>
        </w:tc>
      </w:tr>
    </w:tbl>
    <w:p w14:paraId="02EB378F" w14:textId="77777777" w:rsidR="00060C0A" w:rsidRPr="00CB3E2D" w:rsidRDefault="00060C0A" w:rsidP="00FD3080">
      <w:pPr>
        <w:pStyle w:val="AllowPageBreak"/>
      </w:pPr>
    </w:p>
    <w:p w14:paraId="2BCC458A" w14:textId="77777777" w:rsidR="00060C0A" w:rsidRPr="00CB3E2D" w:rsidRDefault="00C6489E" w:rsidP="00FD3080">
      <w:pPr>
        <w:pStyle w:val="Heading1"/>
      </w:pPr>
      <w:bookmarkStart w:id="1" w:name="O_812139"/>
      <w:bookmarkEnd w:id="1"/>
      <w:r w:rsidRPr="00CB3E2D">
        <w:t>Application</w:t>
      </w:r>
    </w:p>
    <w:p w14:paraId="48FBA49C" w14:textId="06B32C61" w:rsidR="00060C0A" w:rsidRPr="00CB3E2D" w:rsidRDefault="40D01D90" w:rsidP="00FD3080">
      <w:pPr>
        <w:pStyle w:val="BodyText"/>
      </w:pPr>
      <w:r>
        <w:t xml:space="preserve">This unit describes the skills and knowledge required to establish and maintain community relationships, work within cultural protocols and support people who </w:t>
      </w:r>
      <w:r w:rsidR="00D62ADF">
        <w:t>experience</w:t>
      </w:r>
      <w:r>
        <w:t xml:space="preserve"> </w:t>
      </w:r>
      <w:r w:rsidR="00E65CB4">
        <w:t>family, domestic and/or sexual violence</w:t>
      </w:r>
      <w:r>
        <w:t>. It requires sensitivity and understanding of diverse cultural protocols and practices, including appropriate interpersonal and networking skills.</w:t>
      </w:r>
    </w:p>
    <w:p w14:paraId="45D357DA" w14:textId="725D798A" w:rsidR="00060C0A" w:rsidRPr="00CB3E2D" w:rsidRDefault="00712B7D" w:rsidP="00FD3080">
      <w:pPr>
        <w:pStyle w:val="BodyText"/>
      </w:pPr>
      <w:r w:rsidRPr="00712B7D">
        <w:t>This unit applies to community services workers providing support to diverse communities, emphasi</w:t>
      </w:r>
      <w:r>
        <w:t>s</w:t>
      </w:r>
      <w:r w:rsidRPr="00712B7D">
        <w:t xml:space="preserve">ing an understanding of intersectionality to acknowledge and address the overlapping </w:t>
      </w:r>
      <w:r>
        <w:t>challenges</w:t>
      </w:r>
      <w:r w:rsidRPr="00712B7D">
        <w:t xml:space="preserve"> that impact </w:t>
      </w:r>
      <w:r>
        <w:t>peoples</w:t>
      </w:r>
      <w:r w:rsidRPr="00712B7D">
        <w:t>' experiences</w:t>
      </w:r>
      <w:r w:rsidR="00732044">
        <w:t xml:space="preserve"> within th</w:t>
      </w:r>
      <w:r w:rsidR="00EC64CA">
        <w:t xml:space="preserve">e </w:t>
      </w:r>
      <w:r w:rsidR="00732044">
        <w:t>community</w:t>
      </w:r>
      <w:r w:rsidRPr="00712B7D">
        <w:t>.</w:t>
      </w:r>
      <w:r w:rsidR="40D01D90">
        <w:t xml:space="preserve"> </w:t>
      </w:r>
    </w:p>
    <w:p w14:paraId="6C2D0CB5" w14:textId="77777777" w:rsidR="00060C0A" w:rsidRPr="00570822" w:rsidRDefault="00C6489E" w:rsidP="00FD3080">
      <w:pPr>
        <w:pStyle w:val="BodyText"/>
        <w:rPr>
          <w:i/>
        </w:rPr>
      </w:pPr>
      <w:r w:rsidRPr="00570822">
        <w:rPr>
          <w:rStyle w:val="Emphasis"/>
        </w:rPr>
        <w:t>The skills in this unit must be applied in accordance with Commonwealth and State/Territory legislation, Australian/New Zealand Standards and industry codes of practice.</w:t>
      </w:r>
    </w:p>
    <w:p w14:paraId="15F1FC92" w14:textId="77777777" w:rsidR="00060C0A" w:rsidRPr="00CB3E2D" w:rsidRDefault="00C6489E" w:rsidP="00FD3080">
      <w:pPr>
        <w:pStyle w:val="Heading1"/>
      </w:pPr>
      <w:bookmarkStart w:id="2" w:name="O_812143"/>
      <w:bookmarkEnd w:id="2"/>
      <w:r w:rsidRPr="00CB3E2D">
        <w:t>Elements and Performance Criteria</w:t>
      </w:r>
    </w:p>
    <w:tbl>
      <w:tblPr>
        <w:tblW w:w="8932" w:type="dxa"/>
        <w:tblLayout w:type="fixed"/>
        <w:tblCellMar>
          <w:left w:w="62" w:type="dxa"/>
          <w:right w:w="62" w:type="dxa"/>
        </w:tblCellMar>
        <w:tblLook w:val="0000" w:firstRow="0" w:lastRow="0" w:firstColumn="0" w:lastColumn="0" w:noHBand="0" w:noVBand="0"/>
      </w:tblPr>
      <w:tblGrid>
        <w:gridCol w:w="3134"/>
        <w:gridCol w:w="128"/>
        <w:gridCol w:w="5670"/>
      </w:tblGrid>
      <w:tr w:rsidR="00060C0A" w14:paraId="1FDC84FC" w14:textId="77777777" w:rsidTr="151D06D3">
        <w:trPr>
          <w:tblHeader/>
        </w:trPr>
        <w:tc>
          <w:tcPr>
            <w:tcW w:w="3134" w:type="dxa"/>
            <w:tcBorders>
              <w:top w:val="nil"/>
              <w:left w:val="nil"/>
              <w:bottom w:val="nil"/>
              <w:right w:val="nil"/>
            </w:tcBorders>
            <w:tcMar>
              <w:top w:w="0" w:type="dxa"/>
              <w:left w:w="62" w:type="dxa"/>
              <w:bottom w:w="0" w:type="dxa"/>
              <w:right w:w="62" w:type="dxa"/>
            </w:tcMar>
          </w:tcPr>
          <w:p w14:paraId="7B6D90AF" w14:textId="77777777" w:rsidR="00060C0A" w:rsidRPr="00CB3E2D" w:rsidRDefault="00C6489E" w:rsidP="00FD3080">
            <w:pPr>
              <w:pStyle w:val="BodyText"/>
            </w:pPr>
            <w:r w:rsidRPr="00CB3E2D">
              <w:rPr>
                <w:rStyle w:val="SpecialBold"/>
              </w:rPr>
              <w:t>ELEMENT</w:t>
            </w:r>
          </w:p>
        </w:tc>
        <w:tc>
          <w:tcPr>
            <w:tcW w:w="5798" w:type="dxa"/>
            <w:gridSpan w:val="2"/>
            <w:tcBorders>
              <w:top w:val="nil"/>
              <w:left w:val="nil"/>
              <w:bottom w:val="nil"/>
              <w:right w:val="nil"/>
            </w:tcBorders>
            <w:tcMar>
              <w:top w:w="0" w:type="dxa"/>
              <w:left w:w="62" w:type="dxa"/>
              <w:bottom w:w="0" w:type="dxa"/>
              <w:right w:w="62" w:type="dxa"/>
            </w:tcMar>
          </w:tcPr>
          <w:p w14:paraId="6AB6FCF6" w14:textId="77777777" w:rsidR="00060C0A" w:rsidRDefault="00C6489E" w:rsidP="00FD3080">
            <w:pPr>
              <w:pStyle w:val="BodyText"/>
              <w:rPr>
                <w:lang w:val="en-NZ"/>
              </w:rPr>
            </w:pPr>
            <w:r w:rsidRPr="00CB3E2D">
              <w:rPr>
                <w:rStyle w:val="SpecialBold"/>
              </w:rPr>
              <w:t>PERFORMANCE CRITERIA</w:t>
            </w:r>
          </w:p>
        </w:tc>
      </w:tr>
      <w:tr w:rsidR="00060C0A" w14:paraId="38A01001" w14:textId="77777777" w:rsidTr="151D06D3">
        <w:tc>
          <w:tcPr>
            <w:tcW w:w="3262" w:type="dxa"/>
            <w:gridSpan w:val="2"/>
            <w:tcBorders>
              <w:top w:val="nil"/>
              <w:left w:val="nil"/>
              <w:bottom w:val="nil"/>
              <w:right w:val="nil"/>
            </w:tcBorders>
            <w:tcMar>
              <w:top w:w="0" w:type="dxa"/>
              <w:left w:w="62" w:type="dxa"/>
              <w:bottom w:w="0" w:type="dxa"/>
              <w:right w:w="62" w:type="dxa"/>
            </w:tcMar>
          </w:tcPr>
          <w:p w14:paraId="08710011" w14:textId="77777777" w:rsidR="00060C0A" w:rsidRPr="00CB3E2D" w:rsidRDefault="00C6489E" w:rsidP="00FD3080">
            <w:pPr>
              <w:pStyle w:val="BodyText"/>
            </w:pPr>
            <w:r w:rsidRPr="00CB3E2D">
              <w:rPr>
                <w:rStyle w:val="Emphasis"/>
              </w:rPr>
              <w:t>Elements define the essential outcomes</w:t>
            </w:r>
          </w:p>
        </w:tc>
        <w:tc>
          <w:tcPr>
            <w:tcW w:w="5670" w:type="dxa"/>
            <w:tcBorders>
              <w:top w:val="nil"/>
              <w:left w:val="nil"/>
              <w:bottom w:val="nil"/>
              <w:right w:val="nil"/>
            </w:tcBorders>
            <w:tcMar>
              <w:top w:w="0" w:type="dxa"/>
              <w:left w:w="62" w:type="dxa"/>
              <w:bottom w:w="0" w:type="dxa"/>
              <w:right w:w="62" w:type="dxa"/>
            </w:tcMar>
          </w:tcPr>
          <w:p w14:paraId="3A527452" w14:textId="77777777" w:rsidR="00060C0A" w:rsidRDefault="00C6489E" w:rsidP="00FD3080">
            <w:pPr>
              <w:pStyle w:val="BodyText"/>
              <w:rPr>
                <w:lang w:val="en-NZ"/>
              </w:rPr>
            </w:pPr>
            <w:r w:rsidRPr="00CB3E2D">
              <w:rPr>
                <w:rStyle w:val="Emphasis"/>
              </w:rPr>
              <w:t>Performance criteria describe the performance needed to demonstrate achievement of the element.</w:t>
            </w:r>
          </w:p>
        </w:tc>
      </w:tr>
      <w:tr w:rsidR="00060C0A" w14:paraId="1498DEBD" w14:textId="77777777" w:rsidTr="151D06D3">
        <w:tc>
          <w:tcPr>
            <w:tcW w:w="3134" w:type="dxa"/>
            <w:tcBorders>
              <w:top w:val="nil"/>
              <w:left w:val="nil"/>
              <w:bottom w:val="nil"/>
              <w:right w:val="nil"/>
            </w:tcBorders>
            <w:tcMar>
              <w:top w:w="0" w:type="dxa"/>
              <w:left w:w="62" w:type="dxa"/>
              <w:bottom w:w="0" w:type="dxa"/>
              <w:right w:w="62" w:type="dxa"/>
            </w:tcMar>
          </w:tcPr>
          <w:p w14:paraId="413AFDDC" w14:textId="77777777" w:rsidR="00060C0A" w:rsidRDefault="00C6489E" w:rsidP="00FD3080">
            <w:pPr>
              <w:pStyle w:val="BodyText"/>
              <w:rPr>
                <w:lang w:val="en-NZ"/>
              </w:rPr>
            </w:pPr>
            <w:r w:rsidRPr="00CB3E2D">
              <w:t>1. Establish and maintain relationship with community</w:t>
            </w:r>
          </w:p>
        </w:tc>
        <w:tc>
          <w:tcPr>
            <w:tcW w:w="5798" w:type="dxa"/>
            <w:gridSpan w:val="2"/>
            <w:tcBorders>
              <w:top w:val="nil"/>
              <w:left w:val="nil"/>
              <w:bottom w:val="nil"/>
              <w:right w:val="nil"/>
            </w:tcBorders>
            <w:tcMar>
              <w:top w:w="0" w:type="dxa"/>
              <w:left w:w="62" w:type="dxa"/>
              <w:bottom w:w="0" w:type="dxa"/>
              <w:right w:w="62" w:type="dxa"/>
            </w:tcMar>
          </w:tcPr>
          <w:p w14:paraId="254910F2" w14:textId="13027929" w:rsidR="00060C0A" w:rsidRPr="00CB3E2D" w:rsidRDefault="40D01D90" w:rsidP="00FD3080">
            <w:pPr>
              <w:pStyle w:val="BodyText"/>
            </w:pPr>
            <w:r>
              <w:t xml:space="preserve">1.1 Establish and maintain </w:t>
            </w:r>
            <w:r w:rsidR="00B238BA">
              <w:t xml:space="preserve">positive </w:t>
            </w:r>
            <w:r>
              <w:t>relationships with</w:t>
            </w:r>
            <w:r w:rsidRPr="151D06D3">
              <w:rPr>
                <w:rStyle w:val="Emphasis"/>
              </w:rPr>
              <w:t xml:space="preserve"> </w:t>
            </w:r>
            <w:r>
              <w:t xml:space="preserve">key </w:t>
            </w:r>
            <w:r w:rsidR="002C6E3E">
              <w:t>community members</w:t>
            </w:r>
            <w:r>
              <w:t xml:space="preserve"> to promote services</w:t>
            </w:r>
            <w:r w:rsidR="002C6E3E">
              <w:t>, fostering</w:t>
            </w:r>
            <w:r>
              <w:t xml:space="preserve"> respect, acceptance, confidence and credibility </w:t>
            </w:r>
          </w:p>
          <w:p w14:paraId="4B68440D" w14:textId="5A418838" w:rsidR="00060C0A" w:rsidRPr="00CB3E2D" w:rsidRDefault="40D01D90" w:rsidP="00FD3080">
            <w:pPr>
              <w:pStyle w:val="BodyText"/>
            </w:pPr>
            <w:r>
              <w:t xml:space="preserve">1.2 Identify </w:t>
            </w:r>
            <w:r w:rsidR="00F50E66">
              <w:t xml:space="preserve">cultural norms and </w:t>
            </w:r>
            <w:r w:rsidR="00D94EF5">
              <w:t>communication</w:t>
            </w:r>
            <w:r>
              <w:t xml:space="preserve"> </w:t>
            </w:r>
            <w:r w:rsidR="000646EA">
              <w:t xml:space="preserve">practices that </w:t>
            </w:r>
            <w:r w:rsidR="000D2D55">
              <w:t>ensure respectful and appropriate interactions</w:t>
            </w:r>
          </w:p>
          <w:p w14:paraId="5CBDB872" w14:textId="5486F4F2" w:rsidR="00060C0A" w:rsidRPr="00CB3E2D" w:rsidRDefault="40D01D90" w:rsidP="00FD3080">
            <w:pPr>
              <w:pStyle w:val="BodyText"/>
            </w:pPr>
            <w:r>
              <w:t xml:space="preserve">1.3 </w:t>
            </w:r>
            <w:r w:rsidR="00F9567A">
              <w:t>Collaborate with community members to</w:t>
            </w:r>
            <w:r w:rsidR="00573A43">
              <w:t xml:space="preserve"> support programs that address their identified needs</w:t>
            </w:r>
          </w:p>
          <w:p w14:paraId="6BB7E055" w14:textId="71F9DD92" w:rsidR="00060C0A" w:rsidRPr="00CB3E2D" w:rsidRDefault="40D01D90" w:rsidP="00FD3080">
            <w:pPr>
              <w:pStyle w:val="BodyText"/>
            </w:pPr>
            <w:r>
              <w:t xml:space="preserve">1.4 Collect and review </w:t>
            </w:r>
            <w:r w:rsidR="003E3BEB">
              <w:t xml:space="preserve">cultural and </w:t>
            </w:r>
            <w:r>
              <w:t>local information</w:t>
            </w:r>
            <w:r w:rsidRPr="151D06D3">
              <w:rPr>
                <w:rStyle w:val="Emphasis"/>
              </w:rPr>
              <w:t xml:space="preserve"> </w:t>
            </w:r>
            <w:r>
              <w:t xml:space="preserve">to identify community </w:t>
            </w:r>
            <w:r w:rsidR="001F1886">
              <w:t xml:space="preserve">needs </w:t>
            </w:r>
            <w:r>
              <w:t xml:space="preserve">in relation to </w:t>
            </w:r>
            <w:r w:rsidR="6EAB8AC5">
              <w:t>family, domestic and</w:t>
            </w:r>
            <w:r w:rsidR="00B73217">
              <w:t>/or</w:t>
            </w:r>
            <w:r w:rsidR="6EAB8AC5">
              <w:t xml:space="preserve"> sexual </w:t>
            </w:r>
            <w:r>
              <w:t>violence</w:t>
            </w:r>
          </w:p>
          <w:p w14:paraId="5EA8EDD3" w14:textId="19B60B99" w:rsidR="00060C0A" w:rsidRPr="00CB3E2D" w:rsidRDefault="00C6489E" w:rsidP="00FD3080">
            <w:pPr>
              <w:pStyle w:val="BodyText"/>
            </w:pPr>
            <w:r w:rsidRPr="00CB3E2D">
              <w:t xml:space="preserve">1.5 Provide feedback to the community and </w:t>
            </w:r>
            <w:r w:rsidR="00262DAB">
              <w:t>community members</w:t>
            </w:r>
            <w:r w:rsidR="00262DAB" w:rsidRPr="00CB3E2D">
              <w:t xml:space="preserve"> </w:t>
            </w:r>
            <w:r w:rsidRPr="00CB3E2D">
              <w:t>in relation to information collected</w:t>
            </w:r>
            <w:r w:rsidR="00A452F0">
              <w:t xml:space="preserve"> to promote transparency and trust</w:t>
            </w:r>
          </w:p>
          <w:p w14:paraId="38217961" w14:textId="282CA151" w:rsidR="00060C0A" w:rsidRDefault="0066408F" w:rsidP="00FD3080">
            <w:pPr>
              <w:pStyle w:val="BodyText"/>
              <w:rPr>
                <w:lang w:val="en-NZ"/>
              </w:rPr>
            </w:pPr>
            <w:r>
              <w:rPr>
                <w:noProof/>
              </w:rPr>
              <w:lastRenderedPageBreak/>
              <mc:AlternateContent>
                <mc:Choice Requires="wps">
                  <w:drawing>
                    <wp:anchor distT="0" distB="0" distL="114300" distR="114300" simplePos="0" relativeHeight="251661312" behindDoc="1" locked="0" layoutInCell="1" allowOverlap="1" wp14:anchorId="533567A5" wp14:editId="1547777B">
                      <wp:simplePos x="0" y="0"/>
                      <wp:positionH relativeFrom="page">
                        <wp:posOffset>-1619250</wp:posOffset>
                      </wp:positionH>
                      <wp:positionV relativeFrom="page">
                        <wp:posOffset>1129665</wp:posOffset>
                      </wp:positionV>
                      <wp:extent cx="5080000" cy="1270000"/>
                      <wp:effectExtent l="0" t="0" r="0" b="0"/>
                      <wp:wrapNone/>
                      <wp:docPr id="186427772"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037547A" w14:textId="71BF5DD5" w:rsidR="0066408F" w:rsidRPr="0066408F" w:rsidRDefault="0066408F" w:rsidP="0066408F">
                                  <w:pPr>
                                    <w:jc w:val="center"/>
                                    <w:rPr>
                                      <w:rFonts w:ascii="Arial" w:hAnsi="Arial" w:cs="Arial"/>
                                      <w:b/>
                                      <w:color w:val="B4B4B4"/>
                                      <w:sz w:val="180"/>
                                    </w:rPr>
                                  </w:pPr>
                                  <w:r w:rsidRPr="0066408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3567A5" id="Watermark_Page_3" o:spid="_x0000_s1028" type="#_x0000_t202" style="position:absolute;margin-left:-127.5pt;margin-top:88.9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" stroked="f" strokeweight=".5pt">
                      <v:fill opacity="0"/>
                      <o:lock v:ext="edit" aspectratio="t"/>
                      <v:textbox>
                        <w:txbxContent>
                          <w:p w14:paraId="4037547A" w14:textId="71BF5DD5" w:rsidR="0066408F" w:rsidRPr="0066408F" w:rsidRDefault="0066408F" w:rsidP="0066408F">
                            <w:pPr>
                              <w:jc w:val="center"/>
                              <w:rPr>
                                <w:rFonts w:ascii="Arial" w:hAnsi="Arial" w:cs="Arial"/>
                                <w:b/>
                                <w:color w:val="B4B4B4"/>
                                <w:sz w:val="180"/>
                              </w:rPr>
                            </w:pPr>
                            <w:r w:rsidRPr="0066408F">
                              <w:rPr>
                                <w:rFonts w:ascii="Arial" w:hAnsi="Arial" w:cs="Arial"/>
                                <w:b/>
                                <w:color w:val="B4B4B4"/>
                                <w:sz w:val="180"/>
                              </w:rPr>
                              <w:t>DRAFT</w:t>
                            </w:r>
                          </w:p>
                        </w:txbxContent>
                      </v:textbox>
                      <w10:wrap anchorx="page" anchory="page"/>
                    </v:shape>
                  </w:pict>
                </mc:Fallback>
              </mc:AlternateContent>
            </w:r>
            <w:r w:rsidR="40D01D90">
              <w:t xml:space="preserve">1.6 </w:t>
            </w:r>
            <w:r w:rsidR="004357D3">
              <w:t>Promote</w:t>
            </w:r>
            <w:r w:rsidR="40D01D90">
              <w:t xml:space="preserve"> </w:t>
            </w:r>
            <w:r w:rsidR="0048102D">
              <w:t xml:space="preserve">and support the role of </w:t>
            </w:r>
            <w:r w:rsidR="40D01D90">
              <w:t>elders</w:t>
            </w:r>
            <w:r w:rsidR="47825DB7">
              <w:t>, community leaders</w:t>
            </w:r>
            <w:r w:rsidR="40D01D90">
              <w:t xml:space="preserve"> and kinship system</w:t>
            </w:r>
            <w:r w:rsidR="00DE0114">
              <w:t>s</w:t>
            </w:r>
            <w:r w:rsidR="40D01D90">
              <w:t xml:space="preserve"> as a social support mechanism and use when appropriate with consent</w:t>
            </w:r>
          </w:p>
        </w:tc>
      </w:tr>
      <w:tr w:rsidR="00060C0A" w14:paraId="0F15623E" w14:textId="77777777" w:rsidTr="151D06D3">
        <w:tc>
          <w:tcPr>
            <w:tcW w:w="3134" w:type="dxa"/>
            <w:tcBorders>
              <w:top w:val="nil"/>
              <w:left w:val="nil"/>
              <w:bottom w:val="nil"/>
              <w:right w:val="nil"/>
            </w:tcBorders>
            <w:tcMar>
              <w:top w:w="0" w:type="dxa"/>
              <w:left w:w="62" w:type="dxa"/>
              <w:bottom w:w="0" w:type="dxa"/>
              <w:right w:w="62" w:type="dxa"/>
            </w:tcMar>
          </w:tcPr>
          <w:p w14:paraId="4C9F1D89" w14:textId="08D3A766" w:rsidR="00060C0A" w:rsidRDefault="00C6489E" w:rsidP="00FD3080">
            <w:pPr>
              <w:pStyle w:val="BodyText"/>
              <w:rPr>
                <w:lang w:val="en-NZ"/>
              </w:rPr>
            </w:pPr>
            <w:r w:rsidRPr="00CB3E2D">
              <w:lastRenderedPageBreak/>
              <w:t xml:space="preserve">2. </w:t>
            </w:r>
            <w:r w:rsidR="00167C69">
              <w:t xml:space="preserve">Apply culturally responsive </w:t>
            </w:r>
            <w:r w:rsidR="00F405DE">
              <w:t>practices to work</w:t>
            </w:r>
          </w:p>
        </w:tc>
        <w:tc>
          <w:tcPr>
            <w:tcW w:w="5798" w:type="dxa"/>
            <w:gridSpan w:val="2"/>
            <w:tcBorders>
              <w:top w:val="nil"/>
              <w:left w:val="nil"/>
              <w:bottom w:val="nil"/>
              <w:right w:val="nil"/>
            </w:tcBorders>
            <w:tcMar>
              <w:top w:w="0" w:type="dxa"/>
              <w:left w:w="62" w:type="dxa"/>
              <w:bottom w:w="0" w:type="dxa"/>
              <w:right w:w="62" w:type="dxa"/>
            </w:tcMar>
          </w:tcPr>
          <w:p w14:paraId="475549FA" w14:textId="1262821C" w:rsidR="00060C0A" w:rsidRPr="00CB3E2D" w:rsidRDefault="00C6489E" w:rsidP="00FD3080">
            <w:pPr>
              <w:pStyle w:val="BodyText"/>
            </w:pPr>
            <w:r w:rsidRPr="00CB3E2D">
              <w:t xml:space="preserve">2.1 </w:t>
            </w:r>
            <w:r w:rsidR="002B7ABE">
              <w:t>Communicate</w:t>
            </w:r>
            <w:r w:rsidR="002B7ABE" w:rsidRPr="00CB3E2D">
              <w:t xml:space="preserve"> </w:t>
            </w:r>
            <w:r w:rsidRPr="00CB3E2D">
              <w:t xml:space="preserve">information </w:t>
            </w:r>
            <w:r w:rsidR="00565B04">
              <w:t>to the community that</w:t>
            </w:r>
            <w:r w:rsidR="00565B04" w:rsidRPr="00CB3E2D">
              <w:t xml:space="preserve"> </w:t>
            </w:r>
            <w:r w:rsidRPr="00CB3E2D">
              <w:t>is</w:t>
            </w:r>
            <w:r w:rsidR="00590232">
              <w:t xml:space="preserve"> </w:t>
            </w:r>
            <w:r w:rsidRPr="00CB3E2D">
              <w:t>linguistically, visually and culturally acceptable</w:t>
            </w:r>
          </w:p>
          <w:p w14:paraId="361F0D76" w14:textId="2D494C35" w:rsidR="00060C0A" w:rsidRPr="00CB3E2D" w:rsidRDefault="00C6489E" w:rsidP="00FD3080">
            <w:pPr>
              <w:pStyle w:val="BodyText"/>
            </w:pPr>
            <w:r w:rsidRPr="00CB3E2D">
              <w:t xml:space="preserve">2.2 Identify and recognise </w:t>
            </w:r>
            <w:r w:rsidR="00AB132C">
              <w:t>diverse community perspectives</w:t>
            </w:r>
            <w:r w:rsidRPr="00CB3E2D">
              <w:t xml:space="preserve"> and </w:t>
            </w:r>
            <w:r w:rsidR="00E80A5E">
              <w:t>incorporate into</w:t>
            </w:r>
            <w:r w:rsidRPr="00CB3E2D">
              <w:t xml:space="preserve"> planning support activities</w:t>
            </w:r>
          </w:p>
          <w:p w14:paraId="18B7A16E" w14:textId="6FFD472C" w:rsidR="00060C0A" w:rsidRPr="00CB3E2D" w:rsidRDefault="00C6489E" w:rsidP="00FD3080">
            <w:pPr>
              <w:pStyle w:val="BodyText"/>
            </w:pPr>
            <w:r w:rsidRPr="00CB3E2D">
              <w:t xml:space="preserve">2.3 Adapt work processes to meet </w:t>
            </w:r>
            <w:r w:rsidR="000E248A">
              <w:t xml:space="preserve">cultural </w:t>
            </w:r>
            <w:r w:rsidRPr="00CB3E2D">
              <w:t>requirements of the community</w:t>
            </w:r>
            <w:r w:rsidRPr="00CB3E2D">
              <w:rPr>
                <w:rStyle w:val="Emphasis"/>
              </w:rPr>
              <w:t xml:space="preserve"> </w:t>
            </w:r>
            <w:r w:rsidRPr="00CB3E2D">
              <w:t xml:space="preserve">and specific needs of </w:t>
            </w:r>
            <w:r w:rsidR="00262DAB">
              <w:t>community members</w:t>
            </w:r>
            <w:r w:rsidR="002F7622" w:rsidRPr="00CB3E2D">
              <w:t xml:space="preserve"> </w:t>
            </w:r>
          </w:p>
          <w:p w14:paraId="07EEC4E7" w14:textId="3AA3014C" w:rsidR="00060C0A" w:rsidRPr="00CB3E2D" w:rsidRDefault="00C6489E" w:rsidP="00FD3080">
            <w:pPr>
              <w:pStyle w:val="BodyText"/>
            </w:pPr>
            <w:r w:rsidRPr="00CB3E2D">
              <w:t xml:space="preserve">2.4 Use </w:t>
            </w:r>
            <w:r w:rsidR="00ED0CF3">
              <w:t xml:space="preserve">community </w:t>
            </w:r>
            <w:r w:rsidRPr="00CB3E2D">
              <w:t xml:space="preserve">values, issues and structures to maximise outcomes </w:t>
            </w:r>
          </w:p>
          <w:p w14:paraId="06F90CAF" w14:textId="7739668C" w:rsidR="00060C0A" w:rsidRDefault="00C6489E" w:rsidP="00FD3080">
            <w:pPr>
              <w:pStyle w:val="BodyText"/>
              <w:rPr>
                <w:lang w:val="en-NZ"/>
              </w:rPr>
            </w:pPr>
            <w:r w:rsidRPr="00CB3E2D">
              <w:t>2.</w:t>
            </w:r>
            <w:r w:rsidR="00B641FC">
              <w:t>5</w:t>
            </w:r>
            <w:r w:rsidR="00B641FC" w:rsidRPr="00CB3E2D">
              <w:t xml:space="preserve"> </w:t>
            </w:r>
            <w:r w:rsidR="00C1787B">
              <w:t>Complete tasks</w:t>
            </w:r>
            <w:r w:rsidRPr="00CB3E2D">
              <w:t xml:space="preserve"> with</w:t>
            </w:r>
            <w:r w:rsidR="00E40E61">
              <w:t>in</w:t>
            </w:r>
            <w:r w:rsidRPr="00CB3E2D">
              <w:t xml:space="preserve"> </w:t>
            </w:r>
            <w:r w:rsidR="00337CD6" w:rsidRPr="00CB3E2D">
              <w:t>community practices</w:t>
            </w:r>
            <w:r w:rsidR="00337CD6">
              <w:t xml:space="preserve">, </w:t>
            </w:r>
            <w:r w:rsidRPr="00CB3E2D">
              <w:t xml:space="preserve">organisation standards and procedures, current legislative and statutory requirements </w:t>
            </w:r>
          </w:p>
        </w:tc>
      </w:tr>
      <w:tr w:rsidR="00060C0A" w14:paraId="662CF6A8" w14:textId="77777777" w:rsidTr="151D06D3">
        <w:tc>
          <w:tcPr>
            <w:tcW w:w="3134" w:type="dxa"/>
            <w:tcBorders>
              <w:top w:val="nil"/>
              <w:left w:val="nil"/>
              <w:bottom w:val="nil"/>
              <w:right w:val="nil"/>
            </w:tcBorders>
            <w:tcMar>
              <w:top w:w="0" w:type="dxa"/>
              <w:left w:w="62" w:type="dxa"/>
              <w:bottom w:w="0" w:type="dxa"/>
              <w:right w:w="62" w:type="dxa"/>
            </w:tcMar>
          </w:tcPr>
          <w:p w14:paraId="6A79DAAF" w14:textId="701FF6C7" w:rsidR="00060C0A" w:rsidRDefault="00C6489E" w:rsidP="00FD3080">
            <w:pPr>
              <w:pStyle w:val="BodyText"/>
              <w:rPr>
                <w:lang w:val="en-NZ"/>
              </w:rPr>
            </w:pPr>
            <w:r w:rsidRPr="00CB3E2D">
              <w:t xml:space="preserve">3. Support </w:t>
            </w:r>
            <w:r w:rsidR="00262DAB">
              <w:t>community members</w:t>
            </w:r>
          </w:p>
        </w:tc>
        <w:tc>
          <w:tcPr>
            <w:tcW w:w="5798" w:type="dxa"/>
            <w:gridSpan w:val="2"/>
            <w:tcBorders>
              <w:top w:val="nil"/>
              <w:left w:val="nil"/>
              <w:bottom w:val="nil"/>
              <w:right w:val="nil"/>
            </w:tcBorders>
            <w:tcMar>
              <w:top w:w="0" w:type="dxa"/>
              <w:left w:w="62" w:type="dxa"/>
              <w:bottom w:w="0" w:type="dxa"/>
              <w:right w:w="62" w:type="dxa"/>
            </w:tcMar>
          </w:tcPr>
          <w:p w14:paraId="42889727" w14:textId="1AE0DF66" w:rsidR="00060C0A" w:rsidRPr="00CB3E2D" w:rsidRDefault="00C6489E" w:rsidP="00FD3080">
            <w:pPr>
              <w:pStyle w:val="BodyText"/>
            </w:pPr>
            <w:r w:rsidRPr="00CB3E2D">
              <w:t xml:space="preserve">3.1 </w:t>
            </w:r>
            <w:r w:rsidR="007C0466">
              <w:t>I</w:t>
            </w:r>
            <w:r w:rsidR="0033719A">
              <w:t>dentify</w:t>
            </w:r>
            <w:r w:rsidR="00173B09">
              <w:t xml:space="preserve"> and</w:t>
            </w:r>
            <w:r w:rsidR="00B3220E">
              <w:t xml:space="preserve"> assess </w:t>
            </w:r>
            <w:r w:rsidRPr="00CB3E2D">
              <w:t xml:space="preserve">physical and emotional safety of </w:t>
            </w:r>
            <w:r w:rsidR="00CC50D3">
              <w:t xml:space="preserve">community </w:t>
            </w:r>
            <w:r w:rsidR="00E86D34">
              <w:t>members</w:t>
            </w:r>
            <w:r w:rsidR="00401839">
              <w:t xml:space="preserve"> and take appropriate actions</w:t>
            </w:r>
            <w:r w:rsidR="00696580">
              <w:t xml:space="preserve"> according to the </w:t>
            </w:r>
            <w:r w:rsidR="00A572E9">
              <w:t>degree of risk</w:t>
            </w:r>
            <w:r w:rsidR="002614E8">
              <w:t xml:space="preserve"> and the wishes and circumstances of the person</w:t>
            </w:r>
          </w:p>
          <w:p w14:paraId="4BA66EBF" w14:textId="57085A19" w:rsidR="00060C0A" w:rsidRPr="00CB3E2D" w:rsidRDefault="00C6489E" w:rsidP="00FD3080">
            <w:pPr>
              <w:pStyle w:val="BodyText"/>
            </w:pPr>
            <w:r w:rsidRPr="00D634AB">
              <w:t xml:space="preserve">3.2 Use interpersonal skills </w:t>
            </w:r>
            <w:r w:rsidR="00D634AB">
              <w:t>t</w:t>
            </w:r>
            <w:r w:rsidR="00FC6FFC">
              <w:t>o hear, understand, accept and validate community members</w:t>
            </w:r>
            <w:r w:rsidR="00871538">
              <w:t xml:space="preserve"> individual stories to ensure</w:t>
            </w:r>
            <w:r w:rsidR="00D634AB" w:rsidRPr="00D634AB">
              <w:t xml:space="preserve"> </w:t>
            </w:r>
            <w:r w:rsidRPr="00D634AB">
              <w:t xml:space="preserve">accurate and relevant exchange of information </w:t>
            </w:r>
          </w:p>
          <w:p w14:paraId="763089B5" w14:textId="26DF4194" w:rsidR="006B6C4B" w:rsidRPr="00CB3E2D" w:rsidRDefault="006B6C4B" w:rsidP="00FD3080">
            <w:pPr>
              <w:pStyle w:val="BodyText"/>
            </w:pPr>
            <w:r>
              <w:t xml:space="preserve">3.4 </w:t>
            </w:r>
            <w:r w:rsidR="000F1417">
              <w:t>Identify and consider</w:t>
            </w:r>
            <w:r w:rsidR="00354188">
              <w:t xml:space="preserve"> different </w:t>
            </w:r>
            <w:r w:rsidR="000F1417">
              <w:t>impacts</w:t>
            </w:r>
            <w:r w:rsidR="00354188">
              <w:t xml:space="preserve"> </w:t>
            </w:r>
            <w:r w:rsidR="00804557">
              <w:t xml:space="preserve">on </w:t>
            </w:r>
            <w:r w:rsidR="00354188">
              <w:t xml:space="preserve">and barriers to seeking assistance </w:t>
            </w:r>
            <w:r w:rsidR="000F1417">
              <w:t>in diverse communities</w:t>
            </w:r>
          </w:p>
          <w:p w14:paraId="5333E5FD" w14:textId="58AC03B8" w:rsidR="00060C0A" w:rsidRPr="00CB3E2D" w:rsidRDefault="00C6489E" w:rsidP="00FD3080">
            <w:pPr>
              <w:pStyle w:val="BodyText"/>
            </w:pPr>
            <w:r w:rsidRPr="00CB3E2D">
              <w:t>3.</w:t>
            </w:r>
            <w:r w:rsidR="006B6C4B">
              <w:t>4</w:t>
            </w:r>
            <w:r w:rsidR="00197199" w:rsidRPr="00CB3E2D">
              <w:t xml:space="preserve"> </w:t>
            </w:r>
            <w:r w:rsidRPr="00CB3E2D">
              <w:t xml:space="preserve">Explain and promote </w:t>
            </w:r>
            <w:r w:rsidR="004B28C0">
              <w:t>the</w:t>
            </w:r>
            <w:r w:rsidRPr="00CB3E2D">
              <w:t xml:space="preserve"> rights and responsibilities </w:t>
            </w:r>
            <w:r w:rsidR="004B28C0">
              <w:t xml:space="preserve">of community members and </w:t>
            </w:r>
            <w:r w:rsidR="0080491C">
              <w:t xml:space="preserve">workers </w:t>
            </w:r>
            <w:r w:rsidRPr="00CB3E2D">
              <w:t>throughout contact</w:t>
            </w:r>
          </w:p>
          <w:p w14:paraId="5094267D" w14:textId="5A179F54" w:rsidR="00060C0A" w:rsidRPr="00CB3E2D" w:rsidRDefault="00C6489E" w:rsidP="00FD3080">
            <w:pPr>
              <w:pStyle w:val="BodyText"/>
            </w:pPr>
            <w:r w:rsidRPr="00CB3E2D">
              <w:t>3.</w:t>
            </w:r>
            <w:r w:rsidR="006B6C4B">
              <w:t>5</w:t>
            </w:r>
            <w:r w:rsidR="00197199" w:rsidRPr="00CB3E2D">
              <w:t xml:space="preserve"> </w:t>
            </w:r>
            <w:r w:rsidRPr="00CB3E2D">
              <w:t>Complete record-keeping and reporting according to organisation standards and procedures and confidentiality requirements</w:t>
            </w:r>
          </w:p>
        </w:tc>
      </w:tr>
    </w:tbl>
    <w:p w14:paraId="6A05A809" w14:textId="77777777" w:rsidR="00060C0A" w:rsidRPr="00CB3E2D" w:rsidRDefault="00060C0A" w:rsidP="00FD3080">
      <w:pPr>
        <w:pStyle w:val="BodyText"/>
      </w:pPr>
    </w:p>
    <w:p w14:paraId="5A39BBE3" w14:textId="77777777" w:rsidR="00060C0A" w:rsidRPr="00CB3E2D" w:rsidRDefault="00060C0A" w:rsidP="00FD3080">
      <w:pPr>
        <w:pStyle w:val="AllowPageBreak"/>
      </w:pPr>
    </w:p>
    <w:p w14:paraId="05839B5B" w14:textId="77777777" w:rsidR="00060C0A" w:rsidRPr="00CB3E2D" w:rsidRDefault="00C6489E" w:rsidP="00FD3080">
      <w:pPr>
        <w:pStyle w:val="Heading1"/>
      </w:pPr>
      <w:bookmarkStart w:id="3" w:name="O_812144"/>
      <w:bookmarkEnd w:id="3"/>
      <w:r w:rsidRPr="00CB3E2D">
        <w:t>Foundation Skills</w:t>
      </w:r>
    </w:p>
    <w:p w14:paraId="247DF991" w14:textId="77777777" w:rsidR="00060C0A" w:rsidRPr="00570822" w:rsidRDefault="00C6489E" w:rsidP="00FD3080">
      <w:pPr>
        <w:pStyle w:val="BodyText"/>
        <w:rPr>
          <w:i/>
        </w:rPr>
      </w:pPr>
      <w:r w:rsidRPr="00570822">
        <w:rPr>
          <w:rStyle w:val="Emphasis"/>
        </w:rPr>
        <w:t>The Foundation Skills describe those required skills (language, literacy, numeracy and employment skills) that are essential to performance.</w:t>
      </w:r>
    </w:p>
    <w:p w14:paraId="41C8F396" w14:textId="77777777" w:rsidR="00060C0A" w:rsidRPr="00CB3E2D" w:rsidRDefault="00060C0A" w:rsidP="00FD3080">
      <w:pPr>
        <w:pStyle w:val="BodyText"/>
      </w:pPr>
    </w:p>
    <w:p w14:paraId="784FFFA0" w14:textId="77777777" w:rsidR="00060C0A" w:rsidRPr="00CB3E2D" w:rsidRDefault="00C6489E" w:rsidP="00FD3080">
      <w:pPr>
        <w:pStyle w:val="BodyText"/>
      </w:pPr>
      <w:r w:rsidRPr="00CB3E2D">
        <w:t>Foundation skills essential to performance are explicit in the performance criteria of this unit of competency.</w:t>
      </w:r>
    </w:p>
    <w:bookmarkStart w:id="4" w:name="O_812146"/>
    <w:bookmarkStart w:id="5" w:name="O_812162"/>
    <w:bookmarkEnd w:id="4"/>
    <w:bookmarkEnd w:id="5"/>
    <w:p w14:paraId="7D40C647" w14:textId="1BECB029" w:rsidR="00060C0A" w:rsidRPr="00CB3E2D" w:rsidRDefault="0066408F" w:rsidP="00FD3080">
      <w:pPr>
        <w:pStyle w:val="Heading1"/>
      </w:pPr>
      <w:r>
        <w:rPr>
          <w:noProof/>
        </w:rPr>
        <w:lastRenderedPageBreak/>
        <mc:AlternateContent>
          <mc:Choice Requires="wps">
            <w:drawing>
              <wp:anchor distT="0" distB="0" distL="114300" distR="114300" simplePos="0" relativeHeight="251662336" behindDoc="1" locked="0" layoutInCell="1" allowOverlap="1" wp14:anchorId="622EC718" wp14:editId="106B0367">
                <wp:simplePos x="0" y="0"/>
                <wp:positionH relativeFrom="page">
                  <wp:posOffset>1270000</wp:posOffset>
                </wp:positionH>
                <wp:positionV relativeFrom="page">
                  <wp:posOffset>2387600</wp:posOffset>
                </wp:positionV>
                <wp:extent cx="5080000" cy="1270000"/>
                <wp:effectExtent l="0" t="0" r="0" b="0"/>
                <wp:wrapNone/>
                <wp:docPr id="1010485072"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FDD0A03" w14:textId="746E3B04" w:rsidR="0066408F" w:rsidRPr="0066408F" w:rsidRDefault="0066408F" w:rsidP="0066408F">
                            <w:pPr>
                              <w:jc w:val="center"/>
                              <w:rPr>
                                <w:rFonts w:ascii="Arial" w:hAnsi="Arial" w:cs="Arial"/>
                                <w:b/>
                                <w:color w:val="B4B4B4"/>
                                <w:sz w:val="180"/>
                              </w:rPr>
                            </w:pPr>
                            <w:r w:rsidRPr="0066408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2EC718" id="Watermark_Page_4" o:spid="_x0000_s1029" type="#_x0000_t202" style="position:absolute;margin-left:100pt;margin-top:188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cTYsJ4QAAABEBAAAPAAAAAAAAAAAAAAAAAKwEAABkcnMvZG93bnJldi54bWxQ&#13;&#10;SwUGAAAAAAQABADzAAAAugUAAAAA&#13;&#10;" stroked="f" strokeweight=".5pt">
                <v:fill opacity="0"/>
                <o:lock v:ext="edit" aspectratio="t"/>
                <v:textbox>
                  <w:txbxContent>
                    <w:p w14:paraId="2FDD0A03" w14:textId="746E3B04" w:rsidR="0066408F" w:rsidRPr="0066408F" w:rsidRDefault="0066408F" w:rsidP="0066408F">
                      <w:pPr>
                        <w:jc w:val="center"/>
                        <w:rPr>
                          <w:rFonts w:ascii="Arial" w:hAnsi="Arial" w:cs="Arial"/>
                          <w:b/>
                          <w:color w:val="B4B4B4"/>
                          <w:sz w:val="180"/>
                        </w:rPr>
                      </w:pPr>
                      <w:r w:rsidRPr="0066408F">
                        <w:rPr>
                          <w:rFonts w:ascii="Arial" w:hAnsi="Arial" w:cs="Arial"/>
                          <w:b/>
                          <w:color w:val="B4B4B4"/>
                          <w:sz w:val="180"/>
                        </w:rPr>
                        <w:t>DRAFT</w:t>
                      </w:r>
                    </w:p>
                  </w:txbxContent>
                </v:textbox>
                <w10:wrap anchorx="page" anchory="page"/>
              </v:shape>
            </w:pict>
          </mc:Fallback>
        </mc:AlternateContent>
      </w:r>
      <w:r w:rsidR="00C6489E" w:rsidRPr="00CB3E2D">
        <w:t>Links</w:t>
      </w:r>
    </w:p>
    <w:p w14:paraId="68E04862" w14:textId="77777777" w:rsidR="00060C0A" w:rsidRPr="00CB3E2D" w:rsidRDefault="40D01D90" w:rsidP="00FD3080">
      <w:pPr>
        <w:pStyle w:val="BodyText"/>
      </w:pPr>
      <w:r>
        <w:t xml:space="preserve">Companion Volume implementation guides are found in </w:t>
      </w:r>
      <w:proofErr w:type="spellStart"/>
      <w:r>
        <w:t>VETNet</w:t>
      </w:r>
      <w:proofErr w:type="spellEnd"/>
      <w:r>
        <w:t xml:space="preserve"> - </w:t>
      </w:r>
      <w:hyperlink r:id="rId16">
        <w:r w:rsidR="00C6489E" w:rsidRPr="1FC3C97E">
          <w:rPr>
            <w:rStyle w:val="Hyperlink"/>
          </w:rPr>
          <w:t>https://vetnet.gov.au/Pages/TrainingDocs.aspx?q=5e0c25cc-3d9d-4b43-80d3-bd22cc4f1e53https://vetnet.gov.au/Pages/TrainingDocs.aspx?q=5e0c25cc-3d9d-4b43-80d3-bd22cc4f1e53</w:t>
        </w:r>
      </w:hyperlink>
    </w:p>
    <w:p w14:paraId="72A3D3EC" w14:textId="77777777" w:rsidR="00060C0A" w:rsidRPr="00CB3E2D" w:rsidRDefault="00060C0A" w:rsidP="00FD3080">
      <w:pPr>
        <w:pStyle w:val="BodyText"/>
        <w:sectPr w:rsidR="00060C0A" w:rsidRPr="00CB3E2D" w:rsidSect="00FD3080">
          <w:headerReference w:type="default" r:id="rId17"/>
          <w:footerReference w:type="default" r:id="rId18"/>
          <w:pgSz w:w="11908" w:h="16833"/>
          <w:pgMar w:top="1702" w:right="1418" w:bottom="1702" w:left="1418" w:header="992" w:footer="992" w:gutter="0"/>
          <w:cols w:space="720"/>
          <w:noEndnote/>
          <w:docGrid w:linePitch="299"/>
        </w:sectPr>
      </w:pPr>
    </w:p>
    <w:p w14:paraId="1E3A0E4D" w14:textId="4219471C" w:rsidR="00060C0A" w:rsidRPr="00CB3E2D" w:rsidRDefault="0066408F" w:rsidP="03A3C315">
      <w:pPr>
        <w:pStyle w:val="SuperHeading"/>
        <w:rPr>
          <w:sz w:val="24"/>
          <w:szCs w:val="24"/>
        </w:rPr>
      </w:pPr>
      <w:r>
        <w:rPr>
          <w:noProof/>
          <w:sz w:val="24"/>
          <w:szCs w:val="24"/>
        </w:rPr>
        <w:lastRenderedPageBreak/>
        <mc:AlternateContent>
          <mc:Choice Requires="wps">
            <w:drawing>
              <wp:anchor distT="0" distB="0" distL="114300" distR="114300" simplePos="0" relativeHeight="251663360" behindDoc="1" locked="0" layoutInCell="1" allowOverlap="1" wp14:anchorId="5EC9D7FC" wp14:editId="6F5260BE">
                <wp:simplePos x="0" y="0"/>
                <wp:positionH relativeFrom="page">
                  <wp:posOffset>1270000</wp:posOffset>
                </wp:positionH>
                <wp:positionV relativeFrom="page">
                  <wp:posOffset>2540000</wp:posOffset>
                </wp:positionV>
                <wp:extent cx="5080000" cy="1270000"/>
                <wp:effectExtent l="0" t="0" r="0" b="0"/>
                <wp:wrapNone/>
                <wp:docPr id="1873057985"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671D94B" w14:textId="46565747" w:rsidR="0066408F" w:rsidRPr="0066408F" w:rsidRDefault="0066408F" w:rsidP="0066408F">
                            <w:pPr>
                              <w:jc w:val="center"/>
                              <w:rPr>
                                <w:rFonts w:ascii="Arial" w:hAnsi="Arial" w:cs="Arial"/>
                                <w:b/>
                                <w:color w:val="B4B4B4"/>
                                <w:sz w:val="180"/>
                              </w:rPr>
                            </w:pPr>
                            <w:r w:rsidRPr="0066408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C9D7FC"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6671D94B" w14:textId="46565747" w:rsidR="0066408F" w:rsidRPr="0066408F" w:rsidRDefault="0066408F" w:rsidP="0066408F">
                      <w:pPr>
                        <w:jc w:val="center"/>
                        <w:rPr>
                          <w:rFonts w:ascii="Arial" w:hAnsi="Arial" w:cs="Arial"/>
                          <w:b/>
                          <w:color w:val="B4B4B4"/>
                          <w:sz w:val="180"/>
                        </w:rPr>
                      </w:pPr>
                      <w:r w:rsidRPr="0066408F">
                        <w:rPr>
                          <w:rFonts w:ascii="Arial" w:hAnsi="Arial" w:cs="Arial"/>
                          <w:b/>
                          <w:color w:val="B4B4B4"/>
                          <w:sz w:val="180"/>
                        </w:rPr>
                        <w:t>DRAFT</w:t>
                      </w:r>
                    </w:p>
                  </w:txbxContent>
                </v:textbox>
                <w10:wrap anchorx="page" anchory="page"/>
              </v:shape>
            </w:pict>
          </mc:Fallback>
        </mc:AlternateContent>
      </w:r>
      <w:r w:rsidR="5D3D6EA8" w:rsidRPr="03A3C315">
        <w:rPr>
          <w:sz w:val="24"/>
          <w:szCs w:val="24"/>
        </w:rPr>
        <w:t xml:space="preserve">Assessment Requirements for </w:t>
      </w:r>
      <w:r w:rsidR="00516245" w:rsidRPr="03A3C315">
        <w:rPr>
          <w:sz w:val="24"/>
          <w:szCs w:val="24"/>
        </w:rPr>
        <w:t>CHCDFV</w:t>
      </w:r>
      <w:r w:rsidR="00516245">
        <w:rPr>
          <w:sz w:val="24"/>
          <w:szCs w:val="24"/>
        </w:rPr>
        <w:t>XXX</w:t>
      </w:r>
      <w:r w:rsidR="00392286">
        <w:rPr>
          <w:sz w:val="24"/>
          <w:szCs w:val="24"/>
        </w:rPr>
        <w:t>M</w:t>
      </w:r>
      <w:r w:rsidR="00516245" w:rsidRPr="03A3C315">
        <w:rPr>
          <w:sz w:val="24"/>
          <w:szCs w:val="24"/>
        </w:rPr>
        <w:t xml:space="preserve"> </w:t>
      </w:r>
      <w:r w:rsidR="5D3D6EA8" w:rsidRPr="03A3C315">
        <w:rPr>
          <w:sz w:val="24"/>
          <w:szCs w:val="24"/>
        </w:rPr>
        <w:t>Provide family</w:t>
      </w:r>
      <w:r w:rsidR="7B123EF4" w:rsidRPr="03A3C315">
        <w:rPr>
          <w:sz w:val="24"/>
          <w:szCs w:val="24"/>
        </w:rPr>
        <w:t>, domestic and</w:t>
      </w:r>
      <w:r w:rsidR="00516245">
        <w:rPr>
          <w:sz w:val="24"/>
          <w:szCs w:val="24"/>
        </w:rPr>
        <w:t>/or</w:t>
      </w:r>
      <w:r w:rsidR="7B123EF4" w:rsidRPr="03A3C315">
        <w:rPr>
          <w:sz w:val="24"/>
          <w:szCs w:val="24"/>
        </w:rPr>
        <w:t xml:space="preserve"> sexual</w:t>
      </w:r>
      <w:r w:rsidR="5D3D6EA8" w:rsidRPr="03A3C315">
        <w:rPr>
          <w:sz w:val="24"/>
          <w:szCs w:val="24"/>
        </w:rPr>
        <w:t xml:space="preserve"> violence support</w:t>
      </w:r>
      <w:r w:rsidR="7D5207CE" w:rsidRPr="03A3C315">
        <w:rPr>
          <w:sz w:val="24"/>
          <w:szCs w:val="24"/>
        </w:rPr>
        <w:t xml:space="preserve"> to communities</w:t>
      </w:r>
    </w:p>
    <w:p w14:paraId="60D0D118" w14:textId="77777777" w:rsidR="00060C0A" w:rsidRPr="00CB3E2D" w:rsidRDefault="074E1F15" w:rsidP="03A3C315">
      <w:pPr>
        <w:pStyle w:val="Heading1"/>
        <w:rPr>
          <w:sz w:val="24"/>
          <w:szCs w:val="24"/>
        </w:rPr>
      </w:pPr>
      <w:bookmarkStart w:id="6" w:name="O_812148"/>
      <w:bookmarkEnd w:id="6"/>
      <w:r w:rsidRPr="03A3C315">
        <w:rPr>
          <w:sz w:val="24"/>
          <w:szCs w:val="24"/>
        </w:rPr>
        <w:t>Modification History</w:t>
      </w:r>
    </w:p>
    <w:tbl>
      <w:tblPr>
        <w:tblW w:w="9134" w:type="dxa"/>
        <w:tblLayout w:type="fixed"/>
        <w:tblCellMar>
          <w:left w:w="62" w:type="dxa"/>
          <w:right w:w="62" w:type="dxa"/>
        </w:tblCellMar>
        <w:tblLook w:val="0000" w:firstRow="0" w:lastRow="0" w:firstColumn="0" w:lastColumn="0" w:noHBand="0" w:noVBand="0"/>
      </w:tblPr>
      <w:tblGrid>
        <w:gridCol w:w="2790"/>
        <w:gridCol w:w="6344"/>
      </w:tblGrid>
      <w:tr w:rsidR="00060C0A" w14:paraId="26E512F8" w14:textId="77777777" w:rsidTr="00516245">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3F6C53E" w14:textId="77777777" w:rsidR="00060C0A" w:rsidRPr="00CB3E2D" w:rsidRDefault="074E1F15" w:rsidP="03A3C315">
            <w:pPr>
              <w:pStyle w:val="BodyText"/>
              <w:rPr>
                <w:rStyle w:val="SpecialBold"/>
                <w:szCs w:val="24"/>
              </w:rPr>
            </w:pPr>
            <w:r w:rsidRPr="03A3C315">
              <w:rPr>
                <w:rStyle w:val="SpecialBold"/>
                <w:szCs w:val="24"/>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D5409AA" w14:textId="77777777" w:rsidR="00060C0A" w:rsidRDefault="074E1F15" w:rsidP="03A3C315">
            <w:pPr>
              <w:pStyle w:val="BodyText"/>
              <w:rPr>
                <w:szCs w:val="24"/>
                <w:lang w:val="en-NZ"/>
              </w:rPr>
            </w:pPr>
            <w:r w:rsidRPr="03A3C315">
              <w:rPr>
                <w:rStyle w:val="SpecialBold"/>
                <w:szCs w:val="24"/>
              </w:rPr>
              <w:t>Comments</w:t>
            </w:r>
          </w:p>
        </w:tc>
      </w:tr>
      <w:tr w:rsidR="00516245" w14:paraId="54AC994A" w14:textId="77777777" w:rsidTr="00516245">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B3A774A" w14:textId="0D9A831B" w:rsidR="00516245" w:rsidRDefault="00516245" w:rsidP="00516245">
            <w:pPr>
              <w:pStyle w:val="BodyText"/>
              <w:rPr>
                <w:szCs w:val="24"/>
                <w:lang w:val="en-NZ"/>
              </w:rPr>
            </w:pPr>
            <w:r w:rsidRPr="00CB3E2D">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072CF16" w14:textId="7BA44965" w:rsidR="00516245" w:rsidRPr="00CB3E2D" w:rsidRDefault="00516245" w:rsidP="00516245">
            <w:pPr>
              <w:pStyle w:val="BodyText"/>
              <w:rPr>
                <w:szCs w:val="24"/>
              </w:rPr>
            </w:pPr>
            <w:r>
              <w:t>CHCDFVXXX</w:t>
            </w:r>
            <w:r w:rsidR="00392286">
              <w:t>M</w:t>
            </w:r>
            <w:r>
              <w:t xml:space="preserve"> supersedes and is not equivalent to CHCDFV004 and CHCDFV005.</w:t>
            </w:r>
          </w:p>
        </w:tc>
      </w:tr>
    </w:tbl>
    <w:p w14:paraId="59C02D69" w14:textId="77777777" w:rsidR="00060C0A" w:rsidRPr="00CB3E2D" w:rsidRDefault="074E1F15" w:rsidP="03A3C315">
      <w:pPr>
        <w:pStyle w:val="Heading1"/>
        <w:rPr>
          <w:sz w:val="24"/>
          <w:szCs w:val="24"/>
        </w:rPr>
      </w:pPr>
      <w:bookmarkStart w:id="7" w:name="O_812149"/>
      <w:bookmarkEnd w:id="7"/>
      <w:r w:rsidRPr="03A3C315">
        <w:rPr>
          <w:sz w:val="24"/>
          <w:szCs w:val="24"/>
        </w:rPr>
        <w:t>Performance Evidence</w:t>
      </w:r>
    </w:p>
    <w:p w14:paraId="09D4EB42" w14:textId="77777777" w:rsidR="00060C0A" w:rsidRPr="00CB3E2D" w:rsidRDefault="074E1F15" w:rsidP="03A3C315">
      <w:pPr>
        <w:pStyle w:val="BodyText"/>
        <w:rPr>
          <w:szCs w:val="24"/>
        </w:rPr>
      </w:pPr>
      <w:r w:rsidRPr="03A3C315">
        <w:rPr>
          <w:szCs w:val="24"/>
        </w:rPr>
        <w:t>The candidate must show evidence of the ability to complete tasks outlined in elements and performance criteria of this unit, manage tasks and manage contingencies in the context of the job role. There must be evidence that the candidate has:</w:t>
      </w:r>
    </w:p>
    <w:p w14:paraId="6ADB7A59" w14:textId="76B11026" w:rsidR="074E1F15" w:rsidRDefault="5D3D6EA8" w:rsidP="03A3C315">
      <w:pPr>
        <w:pStyle w:val="ListBullet"/>
        <w:rPr>
          <w:szCs w:val="24"/>
        </w:rPr>
      </w:pPr>
      <w:r w:rsidRPr="03A3C315">
        <w:rPr>
          <w:szCs w:val="24"/>
        </w:rPr>
        <w:t>provided support</w:t>
      </w:r>
      <w:r w:rsidR="0F847A80" w:rsidRPr="03A3C315">
        <w:rPr>
          <w:szCs w:val="24"/>
        </w:rPr>
        <w:t xml:space="preserve"> </w:t>
      </w:r>
      <w:r w:rsidR="573EC400" w:rsidRPr="03A3C315">
        <w:rPr>
          <w:szCs w:val="24"/>
        </w:rPr>
        <w:t xml:space="preserve">and services to </w:t>
      </w:r>
      <w:r w:rsidR="3D917A7D" w:rsidRPr="03A3C315">
        <w:rPr>
          <w:szCs w:val="24"/>
        </w:rPr>
        <w:t xml:space="preserve">at least 3 </w:t>
      </w:r>
      <w:r w:rsidR="00B435CB">
        <w:rPr>
          <w:szCs w:val="24"/>
        </w:rPr>
        <w:t>community members</w:t>
      </w:r>
      <w:r w:rsidR="00591C89" w:rsidRPr="03A3C315">
        <w:rPr>
          <w:szCs w:val="24"/>
        </w:rPr>
        <w:t xml:space="preserve"> </w:t>
      </w:r>
      <w:r w:rsidR="3180DAD4" w:rsidRPr="03A3C315">
        <w:rPr>
          <w:szCs w:val="24"/>
        </w:rPr>
        <w:t xml:space="preserve">within </w:t>
      </w:r>
      <w:r w:rsidR="00C352E6">
        <w:rPr>
          <w:szCs w:val="24"/>
        </w:rPr>
        <w:t xml:space="preserve">at least </w:t>
      </w:r>
      <w:r w:rsidR="3180DAD4" w:rsidRPr="03A3C315">
        <w:rPr>
          <w:szCs w:val="24"/>
        </w:rPr>
        <w:t xml:space="preserve">2 </w:t>
      </w:r>
      <w:r w:rsidR="000674EB">
        <w:rPr>
          <w:szCs w:val="24"/>
        </w:rPr>
        <w:t xml:space="preserve">intersectional </w:t>
      </w:r>
      <w:r w:rsidR="3180DAD4" w:rsidRPr="03A3C315">
        <w:rPr>
          <w:szCs w:val="24"/>
        </w:rPr>
        <w:t>communities</w:t>
      </w:r>
      <w:r w:rsidR="3D917A7D" w:rsidRPr="03A3C315">
        <w:rPr>
          <w:szCs w:val="24"/>
        </w:rPr>
        <w:t xml:space="preserve"> </w:t>
      </w:r>
      <w:r w:rsidR="2383241B" w:rsidRPr="03A3C315">
        <w:rPr>
          <w:szCs w:val="24"/>
        </w:rPr>
        <w:t>experiencing family, domestic and</w:t>
      </w:r>
      <w:r w:rsidR="00D55747">
        <w:rPr>
          <w:szCs w:val="24"/>
        </w:rPr>
        <w:t>/or</w:t>
      </w:r>
      <w:r w:rsidR="2383241B" w:rsidRPr="03A3C315">
        <w:rPr>
          <w:szCs w:val="24"/>
        </w:rPr>
        <w:t xml:space="preserve"> sexual violence</w:t>
      </w:r>
    </w:p>
    <w:p w14:paraId="3696A6E0" w14:textId="15AE9681" w:rsidR="1D307083" w:rsidRDefault="1D307083" w:rsidP="03A3C315">
      <w:pPr>
        <w:pStyle w:val="ListBullet"/>
        <w:rPr>
          <w:szCs w:val="24"/>
        </w:rPr>
      </w:pPr>
      <w:r w:rsidRPr="03A3C315">
        <w:rPr>
          <w:szCs w:val="24"/>
        </w:rPr>
        <w:t>promote awareness to</w:t>
      </w:r>
      <w:r w:rsidR="0A16B3C4" w:rsidRPr="03A3C315">
        <w:rPr>
          <w:szCs w:val="24"/>
        </w:rPr>
        <w:t xml:space="preserve"> </w:t>
      </w:r>
      <w:r w:rsidR="2CCE603A" w:rsidRPr="03A3C315">
        <w:rPr>
          <w:szCs w:val="24"/>
        </w:rPr>
        <w:t>at least 2 different communities</w:t>
      </w:r>
      <w:r w:rsidR="4CDFCFB6" w:rsidRPr="03A3C315">
        <w:rPr>
          <w:szCs w:val="24"/>
        </w:rPr>
        <w:t xml:space="preserve"> experiencing family, domestic and</w:t>
      </w:r>
      <w:r w:rsidR="00176011">
        <w:rPr>
          <w:szCs w:val="24"/>
        </w:rPr>
        <w:t>/or</w:t>
      </w:r>
      <w:r w:rsidR="4CDFCFB6" w:rsidRPr="03A3C315">
        <w:rPr>
          <w:szCs w:val="24"/>
        </w:rPr>
        <w:t xml:space="preserve"> sexual violence</w:t>
      </w:r>
    </w:p>
    <w:p w14:paraId="6E161C84" w14:textId="0A451987" w:rsidR="00060C0A" w:rsidRPr="00CB3E2D" w:rsidRDefault="5D3D6EA8" w:rsidP="03A3C315">
      <w:pPr>
        <w:pStyle w:val="ListBullet"/>
        <w:rPr>
          <w:szCs w:val="24"/>
        </w:rPr>
      </w:pPr>
      <w:r w:rsidRPr="03A3C315">
        <w:rPr>
          <w:szCs w:val="24"/>
        </w:rPr>
        <w:t xml:space="preserve">provided services in ways that reflect understanding of </w:t>
      </w:r>
      <w:r w:rsidR="1434FB46" w:rsidRPr="03A3C315">
        <w:rPr>
          <w:szCs w:val="24"/>
        </w:rPr>
        <w:t>each individual cohort</w:t>
      </w:r>
      <w:r w:rsidR="7312AD46" w:rsidRPr="03A3C315">
        <w:rPr>
          <w:szCs w:val="24"/>
        </w:rPr>
        <w:t xml:space="preserve"> and an understanding of the communities</w:t>
      </w:r>
    </w:p>
    <w:p w14:paraId="50ACC77F" w14:textId="3F834F38" w:rsidR="00060C0A" w:rsidRPr="00CB3E2D" w:rsidRDefault="5D3D6EA8" w:rsidP="03A3C315">
      <w:pPr>
        <w:pStyle w:val="ListBullet"/>
        <w:rPr>
          <w:szCs w:val="24"/>
        </w:rPr>
      </w:pPr>
      <w:r w:rsidRPr="03A3C315">
        <w:rPr>
          <w:szCs w:val="24"/>
        </w:rPr>
        <w:t>used and adapted the following interpersonal and communication skills to suit specific community</w:t>
      </w:r>
      <w:r w:rsidR="107B290F" w:rsidRPr="03A3C315">
        <w:rPr>
          <w:szCs w:val="24"/>
        </w:rPr>
        <w:t>,</w:t>
      </w:r>
      <w:r w:rsidRPr="03A3C315">
        <w:rPr>
          <w:szCs w:val="24"/>
        </w:rPr>
        <w:t xml:space="preserve"> cultural and linguistic needs:</w:t>
      </w:r>
    </w:p>
    <w:p w14:paraId="60AF9187" w14:textId="77777777" w:rsidR="00060C0A" w:rsidRPr="00CB3E2D" w:rsidRDefault="074E1F15" w:rsidP="03A3C315">
      <w:pPr>
        <w:pStyle w:val="ListBullet2"/>
        <w:rPr>
          <w:szCs w:val="24"/>
        </w:rPr>
      </w:pPr>
      <w:r w:rsidRPr="03A3C315">
        <w:rPr>
          <w:szCs w:val="24"/>
        </w:rPr>
        <w:t xml:space="preserve">questioning </w:t>
      </w:r>
    </w:p>
    <w:p w14:paraId="34E06D8B" w14:textId="77777777" w:rsidR="00060C0A" w:rsidRPr="00CB3E2D" w:rsidRDefault="074E1F15" w:rsidP="03A3C315">
      <w:pPr>
        <w:pStyle w:val="ListBullet2"/>
        <w:rPr>
          <w:szCs w:val="24"/>
        </w:rPr>
      </w:pPr>
      <w:r w:rsidRPr="03A3C315">
        <w:rPr>
          <w:szCs w:val="24"/>
        </w:rPr>
        <w:t>active listening</w:t>
      </w:r>
    </w:p>
    <w:p w14:paraId="3B8FFEAC" w14:textId="77777777" w:rsidR="00060C0A" w:rsidRPr="00CB3E2D" w:rsidRDefault="074E1F15" w:rsidP="03A3C315">
      <w:pPr>
        <w:pStyle w:val="ListBullet2"/>
        <w:rPr>
          <w:szCs w:val="24"/>
        </w:rPr>
      </w:pPr>
      <w:r w:rsidRPr="03A3C315">
        <w:rPr>
          <w:szCs w:val="24"/>
        </w:rPr>
        <w:t>storytelling</w:t>
      </w:r>
    </w:p>
    <w:p w14:paraId="47CCEC6B" w14:textId="77777777" w:rsidR="00060C0A" w:rsidRPr="00CB3E2D" w:rsidRDefault="074E1F15" w:rsidP="03A3C315">
      <w:pPr>
        <w:pStyle w:val="ListBullet2"/>
        <w:rPr>
          <w:szCs w:val="24"/>
        </w:rPr>
      </w:pPr>
      <w:r w:rsidRPr="03A3C315">
        <w:rPr>
          <w:szCs w:val="24"/>
        </w:rPr>
        <w:t>rapport and relationship building.</w:t>
      </w:r>
    </w:p>
    <w:p w14:paraId="4B94D5A5" w14:textId="77777777" w:rsidR="00060C0A" w:rsidRPr="00CB3E2D" w:rsidRDefault="00060C0A" w:rsidP="03A3C315">
      <w:pPr>
        <w:pStyle w:val="AllowPageBreak"/>
        <w:rPr>
          <w:sz w:val="24"/>
          <w:szCs w:val="24"/>
        </w:rPr>
      </w:pPr>
    </w:p>
    <w:p w14:paraId="4EE58E0F" w14:textId="77777777" w:rsidR="00060C0A" w:rsidRPr="00CB3E2D" w:rsidRDefault="074E1F15" w:rsidP="03A3C315">
      <w:pPr>
        <w:pStyle w:val="Heading1"/>
        <w:rPr>
          <w:sz w:val="24"/>
          <w:szCs w:val="24"/>
        </w:rPr>
      </w:pPr>
      <w:bookmarkStart w:id="8" w:name="O_812150"/>
      <w:bookmarkEnd w:id="8"/>
      <w:r w:rsidRPr="03A3C315">
        <w:rPr>
          <w:sz w:val="24"/>
          <w:szCs w:val="24"/>
        </w:rPr>
        <w:t>Knowledge Evidence</w:t>
      </w:r>
    </w:p>
    <w:p w14:paraId="617D63DB" w14:textId="77777777" w:rsidR="00060C0A" w:rsidRPr="00CB3E2D" w:rsidRDefault="5D3D6EA8" w:rsidP="03A3C315">
      <w:pPr>
        <w:pStyle w:val="BodyText"/>
        <w:rPr>
          <w:szCs w:val="24"/>
        </w:rPr>
      </w:pPr>
      <w:r w:rsidRPr="03A3C315">
        <w:rPr>
          <w:szCs w:val="24"/>
        </w:rPr>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36830FA5" w14:textId="01C56BD5" w:rsidR="55AEC6A9" w:rsidRDefault="00C7718D" w:rsidP="03A3C315">
      <w:pPr>
        <w:pStyle w:val="ListBullet"/>
        <w:rPr>
          <w:color w:val="000000" w:themeColor="text1"/>
          <w:szCs w:val="24"/>
        </w:rPr>
      </w:pPr>
      <w:r w:rsidRPr="00C7718D">
        <w:rPr>
          <w:color w:val="000000" w:themeColor="text1"/>
          <w:szCs w:val="24"/>
        </w:rPr>
        <w:t>legal, ethical and safety considerations (national and state/territory) for people experiencing family, domestic and/or sexual violence, and how these are applied in organisations and individual practice</w:t>
      </w:r>
    </w:p>
    <w:p w14:paraId="0D8F5765" w14:textId="0A4A1A85" w:rsidR="7B0F8EB8" w:rsidRDefault="00F74276" w:rsidP="03A3C315">
      <w:pPr>
        <w:pStyle w:val="ListBullet2"/>
        <w:ind w:left="360"/>
        <w:rPr>
          <w:color w:val="000000" w:themeColor="text1"/>
          <w:szCs w:val="24"/>
        </w:rPr>
      </w:pPr>
      <w:r w:rsidRPr="00F74276">
        <w:rPr>
          <w:color w:val="000000" w:themeColor="text1"/>
          <w:szCs w:val="24"/>
        </w:rPr>
        <w:t>observable signs, indicators, common presentations, misrepresentations, narratives and behaviours associated with family, domestic and/or sexual violence</w:t>
      </w:r>
      <w:r w:rsidRPr="00F74276" w:rsidDel="00F74276">
        <w:rPr>
          <w:color w:val="000000" w:themeColor="text1"/>
          <w:szCs w:val="24"/>
        </w:rPr>
        <w:t xml:space="preserve"> </w:t>
      </w:r>
      <w:r w:rsidR="00272AC5" w:rsidRPr="00272AC5">
        <w:rPr>
          <w:color w:val="000000" w:themeColor="text1"/>
          <w:szCs w:val="24"/>
        </w:rPr>
        <w:t>socio-economic, historical and political contexts of violence and the various forms including family, domestic and/or sexual violence, verbal abuse, psychological harm, power and gender drivers, child abuse, coercive and financial control and related criminal issues</w:t>
      </w:r>
    </w:p>
    <w:p w14:paraId="52B82FF4" w14:textId="7ADF4059" w:rsidR="7B0F8EB8" w:rsidRDefault="001E2365" w:rsidP="03A3C315">
      <w:pPr>
        <w:pStyle w:val="ListBullet2"/>
        <w:ind w:left="360"/>
        <w:rPr>
          <w:color w:val="000000" w:themeColor="text1"/>
          <w:szCs w:val="24"/>
        </w:rPr>
      </w:pPr>
      <w:r w:rsidRPr="001E2365">
        <w:rPr>
          <w:color w:val="000000" w:themeColor="text1"/>
          <w:szCs w:val="24"/>
        </w:rPr>
        <w:t>myths, unhelpful beliefs, attitudes and practices in the broader society regarding family, domestic and/or sexual violence and their effects on peoples’ rights to safety and autonomy</w:t>
      </w:r>
    </w:p>
    <w:p w14:paraId="76938CE0" w14:textId="50A28C20" w:rsidR="00BE3918" w:rsidRDefault="0066408F" w:rsidP="03A3C315">
      <w:pPr>
        <w:pStyle w:val="ListBullet2"/>
        <w:ind w:left="360"/>
        <w:rPr>
          <w:color w:val="000000" w:themeColor="text1"/>
          <w:szCs w:val="24"/>
        </w:rPr>
      </w:pPr>
      <w:r>
        <w:rPr>
          <w:noProof/>
          <w:color w:val="000000" w:themeColor="text1"/>
          <w:szCs w:val="24"/>
        </w:rPr>
        <w:lastRenderedPageBreak/>
        <mc:AlternateContent>
          <mc:Choice Requires="wps">
            <w:drawing>
              <wp:anchor distT="0" distB="0" distL="114300" distR="114300" simplePos="0" relativeHeight="251664384" behindDoc="1" locked="0" layoutInCell="1" allowOverlap="1" wp14:anchorId="06E68E5B" wp14:editId="392B21E9">
                <wp:simplePos x="0" y="0"/>
                <wp:positionH relativeFrom="page">
                  <wp:posOffset>1270000</wp:posOffset>
                </wp:positionH>
                <wp:positionV relativeFrom="page">
                  <wp:posOffset>2540000</wp:posOffset>
                </wp:positionV>
                <wp:extent cx="5080000" cy="1270000"/>
                <wp:effectExtent l="0" t="0" r="0" b="0"/>
                <wp:wrapNone/>
                <wp:docPr id="968215217"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E2D9DCE" w14:textId="46C0C4B5" w:rsidR="0066408F" w:rsidRPr="0066408F" w:rsidRDefault="0066408F" w:rsidP="0066408F">
                            <w:pPr>
                              <w:jc w:val="center"/>
                              <w:rPr>
                                <w:rFonts w:ascii="Arial" w:hAnsi="Arial" w:cs="Arial"/>
                                <w:b/>
                                <w:color w:val="B4B4B4"/>
                                <w:sz w:val="180"/>
                              </w:rPr>
                            </w:pPr>
                            <w:r w:rsidRPr="0066408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E68E5B"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0E2D9DCE" w14:textId="46C0C4B5" w:rsidR="0066408F" w:rsidRPr="0066408F" w:rsidRDefault="0066408F" w:rsidP="0066408F">
                      <w:pPr>
                        <w:jc w:val="center"/>
                        <w:rPr>
                          <w:rFonts w:ascii="Arial" w:hAnsi="Arial" w:cs="Arial"/>
                          <w:b/>
                          <w:color w:val="B4B4B4"/>
                          <w:sz w:val="180"/>
                        </w:rPr>
                      </w:pPr>
                      <w:r w:rsidRPr="0066408F">
                        <w:rPr>
                          <w:rFonts w:ascii="Arial" w:hAnsi="Arial" w:cs="Arial"/>
                          <w:b/>
                          <w:color w:val="B4B4B4"/>
                          <w:sz w:val="180"/>
                        </w:rPr>
                        <w:t>DRAFT</w:t>
                      </w:r>
                    </w:p>
                  </w:txbxContent>
                </v:textbox>
                <w10:wrap anchorx="page" anchory="page"/>
              </v:shape>
            </w:pict>
          </mc:Fallback>
        </mc:AlternateContent>
      </w:r>
      <w:r w:rsidR="00BE3918" w:rsidRPr="00BE3918">
        <w:rPr>
          <w:color w:val="000000" w:themeColor="text1"/>
          <w:szCs w:val="24"/>
        </w:rPr>
        <w:t>diverse groups represented within the local community (e.g. cultural, religious, language, sexual identity, age and disability) and considerations that may arise when working with those groups</w:t>
      </w:r>
    </w:p>
    <w:p w14:paraId="37324199" w14:textId="19871AEB" w:rsidR="289F3191" w:rsidRDefault="6DCF8E28" w:rsidP="03A3C315">
      <w:pPr>
        <w:pStyle w:val="ListBullet2"/>
        <w:ind w:left="360"/>
        <w:rPr>
          <w:color w:val="000000" w:themeColor="text1"/>
          <w:szCs w:val="24"/>
        </w:rPr>
      </w:pPr>
      <w:r w:rsidRPr="03A3C315">
        <w:rPr>
          <w:color w:val="000000" w:themeColor="text1"/>
          <w:szCs w:val="24"/>
        </w:rPr>
        <w:t xml:space="preserve">support mechanisms, appropriate professionals and services </w:t>
      </w:r>
      <w:r w:rsidR="05E1E298" w:rsidRPr="03A3C315">
        <w:rPr>
          <w:color w:val="000000" w:themeColor="text1"/>
          <w:szCs w:val="24"/>
        </w:rPr>
        <w:t xml:space="preserve">available </w:t>
      </w:r>
      <w:r w:rsidRPr="03A3C315">
        <w:rPr>
          <w:color w:val="000000" w:themeColor="text1"/>
          <w:szCs w:val="24"/>
        </w:rPr>
        <w:t>for persons exposed to family, domestic and</w:t>
      </w:r>
      <w:r w:rsidR="00E65CB4">
        <w:rPr>
          <w:color w:val="000000" w:themeColor="text1"/>
          <w:szCs w:val="24"/>
        </w:rPr>
        <w:t>/or</w:t>
      </w:r>
      <w:r w:rsidRPr="03A3C315">
        <w:rPr>
          <w:color w:val="000000" w:themeColor="text1"/>
          <w:szCs w:val="24"/>
        </w:rPr>
        <w:t xml:space="preserve"> sexual violence</w:t>
      </w:r>
    </w:p>
    <w:p w14:paraId="144D3ADE" w14:textId="11D0737D" w:rsidR="1069275E" w:rsidRDefault="04CD66E0" w:rsidP="03A3C315">
      <w:pPr>
        <w:pStyle w:val="ListBullet2"/>
        <w:ind w:left="360"/>
        <w:rPr>
          <w:color w:val="000000" w:themeColor="text1"/>
          <w:szCs w:val="24"/>
        </w:rPr>
      </w:pPr>
      <w:r w:rsidRPr="03A3C315">
        <w:rPr>
          <w:color w:val="000000" w:themeColor="text1"/>
          <w:szCs w:val="24"/>
        </w:rPr>
        <w:t xml:space="preserve">organisation procedures, practices and standards for addressing </w:t>
      </w:r>
      <w:r w:rsidR="00E65CB4">
        <w:rPr>
          <w:color w:val="000000" w:themeColor="text1"/>
          <w:szCs w:val="24"/>
        </w:rPr>
        <w:t>family, domestic and/or sexual violence</w:t>
      </w:r>
    </w:p>
    <w:p w14:paraId="22AAD936" w14:textId="77777777" w:rsidR="00A34948" w:rsidRPr="0066408F" w:rsidRDefault="00886E4A" w:rsidP="0066408F">
      <w:pPr>
        <w:pStyle w:val="ListBullet2"/>
        <w:ind w:left="426"/>
        <w:rPr>
          <w:color w:val="000000" w:themeColor="text1"/>
          <w:szCs w:val="24"/>
        </w:rPr>
      </w:pPr>
      <w:r w:rsidRPr="00886E4A">
        <w:t>rights and responsibilities of workers, employers, people experiencing violence, families, the community and society to minimise or prevent family, domestic and/or sexual violence</w:t>
      </w:r>
      <w:r>
        <w:t xml:space="preserve"> </w:t>
      </w:r>
    </w:p>
    <w:p w14:paraId="73A6C839" w14:textId="126AB4E8" w:rsidR="00EC6546" w:rsidRPr="00EC6546" w:rsidRDefault="00EC6546" w:rsidP="0066408F">
      <w:pPr>
        <w:pStyle w:val="ListBullet2"/>
        <w:ind w:left="426"/>
        <w:rPr>
          <w:color w:val="000000" w:themeColor="text1"/>
          <w:szCs w:val="24"/>
        </w:rPr>
      </w:pPr>
      <w:r w:rsidRPr="00EC6546">
        <w:rPr>
          <w:color w:val="000000" w:themeColor="text1"/>
          <w:szCs w:val="24"/>
        </w:rPr>
        <w:t xml:space="preserve">personal and work role boundaries including the responsibilities and limitations including duty of care, mandatory reporting, privacy, confidentiality, and disclosure strategies </w:t>
      </w:r>
    </w:p>
    <w:p w14:paraId="23B1F886" w14:textId="546B31FA" w:rsidR="00060C0A" w:rsidRPr="00CB3E2D" w:rsidRDefault="5D3D6EA8" w:rsidP="03A3C315">
      <w:pPr>
        <w:pStyle w:val="ListBullet"/>
        <w:rPr>
          <w:szCs w:val="24"/>
        </w:rPr>
      </w:pPr>
      <w:r w:rsidRPr="03A3C315">
        <w:rPr>
          <w:szCs w:val="24"/>
        </w:rPr>
        <w:t>impacts of cultural, sub-cultural, social, religious, gender, age, language issues etc on attitudes towards</w:t>
      </w:r>
      <w:r w:rsidR="2E2EF1B5" w:rsidRPr="03A3C315">
        <w:rPr>
          <w:szCs w:val="24"/>
        </w:rPr>
        <w:t xml:space="preserve"> </w:t>
      </w:r>
      <w:r w:rsidR="00E65CB4">
        <w:rPr>
          <w:szCs w:val="24"/>
        </w:rPr>
        <w:t>family, domestic and/or sexual violence</w:t>
      </w:r>
      <w:r w:rsidRPr="03A3C315">
        <w:rPr>
          <w:szCs w:val="24"/>
        </w:rPr>
        <w:t xml:space="preserve"> in communities</w:t>
      </w:r>
    </w:p>
    <w:p w14:paraId="06F5AC58" w14:textId="2F6922AE" w:rsidR="00060C0A" w:rsidRPr="00CB3E2D" w:rsidRDefault="5D3D6EA8" w:rsidP="03A3C315">
      <w:pPr>
        <w:pStyle w:val="ListBullet"/>
        <w:rPr>
          <w:szCs w:val="24"/>
        </w:rPr>
      </w:pPr>
      <w:r w:rsidRPr="03A3C315">
        <w:rPr>
          <w:szCs w:val="24"/>
        </w:rPr>
        <w:t>key people and groups within the community and relevant protocols for consultation and decision-making</w:t>
      </w:r>
    </w:p>
    <w:p w14:paraId="26964529" w14:textId="77777777" w:rsidR="00060C0A" w:rsidRPr="00CB3E2D" w:rsidRDefault="5D3D6EA8" w:rsidP="03A3C315">
      <w:pPr>
        <w:pStyle w:val="ListBullet"/>
        <w:rPr>
          <w:szCs w:val="24"/>
        </w:rPr>
      </w:pPr>
      <w:r w:rsidRPr="03A3C315">
        <w:rPr>
          <w:szCs w:val="24"/>
        </w:rPr>
        <w:t>community development principles and strategies and their application</w:t>
      </w:r>
    </w:p>
    <w:p w14:paraId="34699B06" w14:textId="77777777" w:rsidR="00060C0A" w:rsidRPr="00CB3E2D" w:rsidRDefault="5D3D6EA8" w:rsidP="03A3C315">
      <w:pPr>
        <w:pStyle w:val="ListBullet"/>
        <w:rPr>
          <w:szCs w:val="24"/>
        </w:rPr>
      </w:pPr>
      <w:r w:rsidRPr="03A3C315">
        <w:rPr>
          <w:szCs w:val="24"/>
        </w:rPr>
        <w:t>ways to gain community acceptance</w:t>
      </w:r>
    </w:p>
    <w:p w14:paraId="2F47758A" w14:textId="77777777" w:rsidR="00060C0A" w:rsidRPr="00CB3E2D" w:rsidRDefault="5D3D6EA8" w:rsidP="03A3C315">
      <w:pPr>
        <w:pStyle w:val="ListBullet"/>
        <w:rPr>
          <w:szCs w:val="24"/>
        </w:rPr>
      </w:pPr>
      <w:r w:rsidRPr="03A3C315">
        <w:rPr>
          <w:szCs w:val="24"/>
        </w:rPr>
        <w:t>cultural and language groups represented within the local/regional community, and a respect of their values, beliefs and traditions</w:t>
      </w:r>
    </w:p>
    <w:p w14:paraId="7EAEB6F1" w14:textId="048859F9" w:rsidR="00060C0A" w:rsidRPr="00CB3E2D" w:rsidRDefault="5D3D6EA8" w:rsidP="03A3C315">
      <w:pPr>
        <w:pStyle w:val="ListBullet"/>
        <w:rPr>
          <w:szCs w:val="24"/>
        </w:rPr>
      </w:pPr>
      <w:r w:rsidRPr="03A3C315">
        <w:rPr>
          <w:szCs w:val="24"/>
        </w:rPr>
        <w:t xml:space="preserve">how to </w:t>
      </w:r>
      <w:r w:rsidR="00177D7E">
        <w:rPr>
          <w:szCs w:val="24"/>
        </w:rPr>
        <w:t xml:space="preserve">respectfully </w:t>
      </w:r>
      <w:r w:rsidRPr="03A3C315">
        <w:rPr>
          <w:szCs w:val="24"/>
        </w:rPr>
        <w:t>communicate with the community (adaptation of language, verbal and non-verbal, local language</w:t>
      </w:r>
      <w:r w:rsidR="0020202B">
        <w:rPr>
          <w:szCs w:val="24"/>
        </w:rPr>
        <w:t>, interpreter services</w:t>
      </w:r>
      <w:r w:rsidRPr="03A3C315">
        <w:rPr>
          <w:szCs w:val="24"/>
        </w:rPr>
        <w:t xml:space="preserve">) </w:t>
      </w:r>
    </w:p>
    <w:p w14:paraId="1266593B" w14:textId="77777777" w:rsidR="00060C0A" w:rsidRPr="00CB3E2D" w:rsidRDefault="5D3D6EA8" w:rsidP="03A3C315">
      <w:pPr>
        <w:pStyle w:val="ListBullet"/>
        <w:rPr>
          <w:szCs w:val="24"/>
        </w:rPr>
      </w:pPr>
      <w:r w:rsidRPr="03A3C315">
        <w:rPr>
          <w:szCs w:val="24"/>
        </w:rPr>
        <w:t>organisation procedures, practices and standards for:</w:t>
      </w:r>
    </w:p>
    <w:p w14:paraId="20BDD466" w14:textId="77777777" w:rsidR="00060C0A" w:rsidRDefault="074E1F15" w:rsidP="03A3C315">
      <w:pPr>
        <w:pStyle w:val="ListBullet2"/>
        <w:rPr>
          <w:szCs w:val="24"/>
        </w:rPr>
      </w:pPr>
      <w:r w:rsidRPr="03A3C315">
        <w:rPr>
          <w:szCs w:val="24"/>
        </w:rPr>
        <w:t>client assessment</w:t>
      </w:r>
    </w:p>
    <w:p w14:paraId="0160453C" w14:textId="6F83049E" w:rsidR="00233B49" w:rsidRPr="00CB3E2D" w:rsidRDefault="00233B49" w:rsidP="03A3C315">
      <w:pPr>
        <w:pStyle w:val="ListBullet2"/>
        <w:rPr>
          <w:szCs w:val="24"/>
        </w:rPr>
      </w:pPr>
      <w:r>
        <w:rPr>
          <w:szCs w:val="24"/>
        </w:rPr>
        <w:t>risk assessment</w:t>
      </w:r>
    </w:p>
    <w:p w14:paraId="01EAD1C3" w14:textId="77777777" w:rsidR="00060C0A" w:rsidRPr="00CB3E2D" w:rsidRDefault="074E1F15" w:rsidP="03A3C315">
      <w:pPr>
        <w:pStyle w:val="ListBullet2"/>
        <w:rPr>
          <w:szCs w:val="24"/>
        </w:rPr>
      </w:pPr>
      <w:r w:rsidRPr="03A3C315">
        <w:rPr>
          <w:szCs w:val="24"/>
        </w:rPr>
        <w:t>allocation of services</w:t>
      </w:r>
    </w:p>
    <w:p w14:paraId="54269706" w14:textId="77777777" w:rsidR="00060C0A" w:rsidRPr="00CB3E2D" w:rsidRDefault="074E1F15" w:rsidP="03A3C315">
      <w:pPr>
        <w:pStyle w:val="ListBullet2"/>
        <w:rPr>
          <w:szCs w:val="24"/>
        </w:rPr>
      </w:pPr>
      <w:r w:rsidRPr="03A3C315">
        <w:rPr>
          <w:szCs w:val="24"/>
        </w:rPr>
        <w:t>case management</w:t>
      </w:r>
    </w:p>
    <w:p w14:paraId="454810E6" w14:textId="6F2B27B4" w:rsidR="00060C0A" w:rsidRPr="00CB3E2D" w:rsidRDefault="074E1F15" w:rsidP="03A3C315">
      <w:pPr>
        <w:pStyle w:val="ListBullet2"/>
        <w:rPr>
          <w:szCs w:val="24"/>
        </w:rPr>
      </w:pPr>
      <w:r w:rsidRPr="03A3C315">
        <w:rPr>
          <w:szCs w:val="24"/>
        </w:rPr>
        <w:t>interviewing</w:t>
      </w:r>
      <w:r w:rsidR="00023A0E">
        <w:rPr>
          <w:szCs w:val="24"/>
        </w:rPr>
        <w:t xml:space="preserve"> and information sharing</w:t>
      </w:r>
    </w:p>
    <w:p w14:paraId="126444F5" w14:textId="77777777" w:rsidR="00060C0A" w:rsidRPr="00CB3E2D" w:rsidRDefault="074E1F15" w:rsidP="03A3C315">
      <w:pPr>
        <w:pStyle w:val="ListBullet2"/>
        <w:rPr>
          <w:szCs w:val="24"/>
        </w:rPr>
      </w:pPr>
      <w:r w:rsidRPr="03A3C315">
        <w:rPr>
          <w:szCs w:val="24"/>
        </w:rPr>
        <w:t>use of resources</w:t>
      </w:r>
    </w:p>
    <w:p w14:paraId="03D79633" w14:textId="77777777" w:rsidR="00060C0A" w:rsidRPr="00CB3E2D" w:rsidRDefault="074E1F15" w:rsidP="03A3C315">
      <w:pPr>
        <w:pStyle w:val="ListBullet2"/>
        <w:rPr>
          <w:szCs w:val="24"/>
        </w:rPr>
      </w:pPr>
      <w:r w:rsidRPr="03A3C315">
        <w:rPr>
          <w:szCs w:val="24"/>
        </w:rPr>
        <w:t xml:space="preserve">programmed intervention </w:t>
      </w:r>
    </w:p>
    <w:p w14:paraId="4A7F865B" w14:textId="77777777" w:rsidR="00060C0A" w:rsidRPr="00CB3E2D" w:rsidRDefault="074E1F15" w:rsidP="03A3C315">
      <w:pPr>
        <w:pStyle w:val="ListBullet2"/>
        <w:rPr>
          <w:szCs w:val="24"/>
        </w:rPr>
      </w:pPr>
      <w:r w:rsidRPr="03A3C315">
        <w:rPr>
          <w:szCs w:val="24"/>
        </w:rPr>
        <w:t>referral</w:t>
      </w:r>
    </w:p>
    <w:p w14:paraId="5080AABE" w14:textId="77777777" w:rsidR="00060C0A" w:rsidRPr="00CB3E2D" w:rsidRDefault="074E1F15" w:rsidP="03A3C315">
      <w:pPr>
        <w:pStyle w:val="ListBullet2"/>
        <w:rPr>
          <w:szCs w:val="24"/>
        </w:rPr>
      </w:pPr>
      <w:r w:rsidRPr="03A3C315">
        <w:rPr>
          <w:szCs w:val="24"/>
        </w:rPr>
        <w:t>community involvement</w:t>
      </w:r>
    </w:p>
    <w:p w14:paraId="68FC1CAF" w14:textId="77777777" w:rsidR="00060C0A" w:rsidRPr="00CB3E2D" w:rsidRDefault="5D3D6EA8" w:rsidP="03A3C315">
      <w:pPr>
        <w:pStyle w:val="ListBullet"/>
        <w:rPr>
          <w:szCs w:val="24"/>
        </w:rPr>
      </w:pPr>
      <w:r w:rsidRPr="03A3C315">
        <w:rPr>
          <w:szCs w:val="24"/>
        </w:rPr>
        <w:t>structural barriers and their impact e.g. institutional racism and their effects on Aboriginal and Torres Strait Islander People accessing services</w:t>
      </w:r>
    </w:p>
    <w:p w14:paraId="685DFECE" w14:textId="77777777" w:rsidR="00060C0A" w:rsidRPr="00CB3E2D" w:rsidRDefault="5D3D6EA8" w:rsidP="03A3C315">
      <w:pPr>
        <w:pStyle w:val="ListBullet"/>
        <w:rPr>
          <w:szCs w:val="24"/>
        </w:rPr>
      </w:pPr>
      <w:r w:rsidRPr="03A3C315">
        <w:rPr>
          <w:szCs w:val="24"/>
        </w:rPr>
        <w:t>Aboriginal and/or Torres Strait Islander kinship systems</w:t>
      </w:r>
    </w:p>
    <w:p w14:paraId="2A9D7F07" w14:textId="6F644566" w:rsidR="00060C0A" w:rsidRPr="00CB3E2D" w:rsidRDefault="5D3D6EA8" w:rsidP="03A3C315">
      <w:pPr>
        <w:pStyle w:val="ListBullet"/>
        <w:rPr>
          <w:szCs w:val="24"/>
        </w:rPr>
      </w:pPr>
      <w:r w:rsidRPr="03A3C315">
        <w:rPr>
          <w:szCs w:val="24"/>
        </w:rPr>
        <w:t>own values</w:t>
      </w:r>
      <w:r w:rsidR="4C492C8B" w:rsidRPr="03A3C315">
        <w:rPr>
          <w:szCs w:val="24"/>
        </w:rPr>
        <w:t>, perspectives</w:t>
      </w:r>
      <w:r w:rsidRPr="03A3C315">
        <w:rPr>
          <w:szCs w:val="24"/>
        </w:rPr>
        <w:t xml:space="preserve"> and attitudes and their potential impact on </w:t>
      </w:r>
      <w:r w:rsidR="0020202B">
        <w:rPr>
          <w:szCs w:val="24"/>
        </w:rPr>
        <w:t>community members</w:t>
      </w:r>
      <w:r w:rsidRPr="03A3C315">
        <w:rPr>
          <w:szCs w:val="24"/>
        </w:rPr>
        <w:t>.</w:t>
      </w:r>
    </w:p>
    <w:p w14:paraId="3DEEC669" w14:textId="77777777" w:rsidR="00060C0A" w:rsidRPr="00CB3E2D" w:rsidRDefault="00060C0A" w:rsidP="03A3C315">
      <w:pPr>
        <w:pStyle w:val="AllowPageBreak"/>
        <w:rPr>
          <w:sz w:val="24"/>
          <w:szCs w:val="24"/>
        </w:rPr>
      </w:pPr>
    </w:p>
    <w:p w14:paraId="1652AF4D" w14:textId="77777777" w:rsidR="00060C0A" w:rsidRPr="00CB3E2D" w:rsidRDefault="074E1F15" w:rsidP="03A3C315">
      <w:pPr>
        <w:pStyle w:val="Heading1"/>
        <w:rPr>
          <w:sz w:val="24"/>
          <w:szCs w:val="24"/>
        </w:rPr>
      </w:pPr>
      <w:bookmarkStart w:id="9" w:name="O_812151"/>
      <w:bookmarkEnd w:id="9"/>
      <w:r w:rsidRPr="03A3C315">
        <w:rPr>
          <w:sz w:val="24"/>
          <w:szCs w:val="24"/>
        </w:rPr>
        <w:t>Assessment Conditions</w:t>
      </w:r>
    </w:p>
    <w:p w14:paraId="5A3E42FD" w14:textId="77777777" w:rsidR="00060C0A" w:rsidRPr="00CB3E2D" w:rsidRDefault="074E1F15" w:rsidP="03A3C315">
      <w:pPr>
        <w:pStyle w:val="BodyText"/>
        <w:rPr>
          <w:szCs w:val="24"/>
        </w:rPr>
      </w:pPr>
      <w:r w:rsidRPr="03A3C315">
        <w:rPr>
          <w:szCs w:val="24"/>
        </w:rPr>
        <w:t xml:space="preserve">Skills must have been demonstrated in the workplace or in a simulated environment that reflects workplace conditions. The following conditions must be met for this unit: </w:t>
      </w:r>
    </w:p>
    <w:p w14:paraId="54B38823" w14:textId="77777777" w:rsidR="00060C0A" w:rsidRPr="00CB3E2D" w:rsidRDefault="5D3D6EA8" w:rsidP="03A3C315">
      <w:pPr>
        <w:pStyle w:val="ListBullet"/>
        <w:rPr>
          <w:szCs w:val="24"/>
        </w:rPr>
      </w:pPr>
      <w:r w:rsidRPr="03A3C315">
        <w:rPr>
          <w:szCs w:val="24"/>
        </w:rPr>
        <w:t xml:space="preserve">use of suitable facilities, equipment and resources, including: </w:t>
      </w:r>
    </w:p>
    <w:p w14:paraId="5B30F4B8" w14:textId="7F5CCC87" w:rsidR="00D62ADF" w:rsidRDefault="0066408F" w:rsidP="03A3C315">
      <w:pPr>
        <w:pStyle w:val="ListBullet2"/>
        <w:rPr>
          <w:szCs w:val="24"/>
        </w:rPr>
      </w:pPr>
      <w:r>
        <w:rPr>
          <w:noProof/>
          <w:szCs w:val="24"/>
        </w:rPr>
        <w:lastRenderedPageBreak/>
        <mc:AlternateContent>
          <mc:Choice Requires="wps">
            <w:drawing>
              <wp:anchor distT="0" distB="0" distL="114300" distR="114300" simplePos="0" relativeHeight="251665408" behindDoc="1" locked="0" layoutInCell="1" allowOverlap="1" wp14:anchorId="261F5BBE" wp14:editId="4B08BC87">
                <wp:simplePos x="0" y="0"/>
                <wp:positionH relativeFrom="page">
                  <wp:posOffset>1270000</wp:posOffset>
                </wp:positionH>
                <wp:positionV relativeFrom="page">
                  <wp:posOffset>2524760</wp:posOffset>
                </wp:positionV>
                <wp:extent cx="5080000" cy="1270000"/>
                <wp:effectExtent l="0" t="0" r="0" b="0"/>
                <wp:wrapNone/>
                <wp:docPr id="859296002"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2095DE4" w14:textId="29357291" w:rsidR="0066408F" w:rsidRPr="0066408F" w:rsidRDefault="0066408F" w:rsidP="0066408F">
                            <w:pPr>
                              <w:jc w:val="center"/>
                              <w:rPr>
                                <w:rFonts w:ascii="Arial" w:hAnsi="Arial" w:cs="Arial"/>
                                <w:b/>
                                <w:color w:val="B4B4B4"/>
                                <w:sz w:val="180"/>
                              </w:rPr>
                            </w:pPr>
                            <w:r w:rsidRPr="0066408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1F5BBE" id="Watermark_Page_7" o:spid="_x0000_s1032" type="#_x0000_t202" style="position:absolute;left:0;text-align:left;margin-left:100pt;margin-top:198.8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" stroked="f" strokeweight=".5pt">
                <v:fill opacity="0"/>
                <o:lock v:ext="edit" aspectratio="t"/>
                <v:textbox>
                  <w:txbxContent>
                    <w:p w14:paraId="22095DE4" w14:textId="29357291" w:rsidR="0066408F" w:rsidRPr="0066408F" w:rsidRDefault="0066408F" w:rsidP="0066408F">
                      <w:pPr>
                        <w:jc w:val="center"/>
                        <w:rPr>
                          <w:rFonts w:ascii="Arial" w:hAnsi="Arial" w:cs="Arial"/>
                          <w:b/>
                          <w:color w:val="B4B4B4"/>
                          <w:sz w:val="180"/>
                        </w:rPr>
                      </w:pPr>
                      <w:r w:rsidRPr="0066408F">
                        <w:rPr>
                          <w:rFonts w:ascii="Arial" w:hAnsi="Arial" w:cs="Arial"/>
                          <w:b/>
                          <w:color w:val="B4B4B4"/>
                          <w:sz w:val="180"/>
                        </w:rPr>
                        <w:t>DRAFT</w:t>
                      </w:r>
                    </w:p>
                  </w:txbxContent>
                </v:textbox>
                <w10:wrap anchorx="page" anchory="page"/>
              </v:shape>
            </w:pict>
          </mc:Fallback>
        </mc:AlternateContent>
      </w:r>
      <w:r w:rsidR="00D62ADF" w:rsidRPr="00D62ADF">
        <w:rPr>
          <w:szCs w:val="24"/>
        </w:rPr>
        <w:t xml:space="preserve">information of people experiencing violence </w:t>
      </w:r>
    </w:p>
    <w:p w14:paraId="4DCE5261" w14:textId="2338F58D" w:rsidR="00060C0A" w:rsidRPr="00CB3E2D" w:rsidRDefault="074E1F15" w:rsidP="03A3C315">
      <w:pPr>
        <w:pStyle w:val="ListBullet2"/>
        <w:rPr>
          <w:szCs w:val="24"/>
        </w:rPr>
      </w:pPr>
      <w:r w:rsidRPr="03A3C315">
        <w:rPr>
          <w:szCs w:val="24"/>
        </w:rPr>
        <w:t>organisation policies and procedures</w:t>
      </w:r>
    </w:p>
    <w:p w14:paraId="1CE85854" w14:textId="77777777" w:rsidR="00060C0A" w:rsidRPr="00CB3E2D" w:rsidRDefault="5D3D6EA8" w:rsidP="03A3C315">
      <w:pPr>
        <w:pStyle w:val="ListBullet"/>
        <w:rPr>
          <w:szCs w:val="24"/>
        </w:rPr>
      </w:pPr>
      <w:r w:rsidRPr="03A3C315">
        <w:rPr>
          <w:szCs w:val="24"/>
        </w:rPr>
        <w:t>modelling of industry operating conditions, including:</w:t>
      </w:r>
    </w:p>
    <w:p w14:paraId="2A9BCC6F" w14:textId="74C7523D" w:rsidR="00060C0A" w:rsidRPr="00CB3E2D" w:rsidRDefault="5D3D6EA8" w:rsidP="03A3C315">
      <w:pPr>
        <w:pStyle w:val="ListBullet2"/>
        <w:rPr>
          <w:szCs w:val="24"/>
        </w:rPr>
      </w:pPr>
      <w:r w:rsidRPr="03A3C315">
        <w:rPr>
          <w:szCs w:val="24"/>
        </w:rPr>
        <w:t xml:space="preserve">scenarios that involve interactions with </w:t>
      </w:r>
      <w:r w:rsidR="00622841">
        <w:rPr>
          <w:szCs w:val="24"/>
        </w:rPr>
        <w:t>overrepresented</w:t>
      </w:r>
      <w:r w:rsidR="00FD3080">
        <w:rPr>
          <w:szCs w:val="24"/>
        </w:rPr>
        <w:t xml:space="preserve"> cohorts</w:t>
      </w:r>
      <w:r w:rsidR="00D525A1">
        <w:rPr>
          <w:szCs w:val="24"/>
        </w:rPr>
        <w:t xml:space="preserve"> and </w:t>
      </w:r>
      <w:r w:rsidR="00C42A19">
        <w:rPr>
          <w:szCs w:val="24"/>
        </w:rPr>
        <w:t xml:space="preserve">diverse communities </w:t>
      </w:r>
    </w:p>
    <w:p w14:paraId="171595EA" w14:textId="77777777" w:rsidR="0041083F" w:rsidRDefault="0041083F" w:rsidP="0041083F">
      <w:pPr>
        <w:pStyle w:val="BodyText"/>
        <w:rPr>
          <w:color w:val="000000" w:themeColor="text1"/>
        </w:rPr>
      </w:pPr>
    </w:p>
    <w:p w14:paraId="72098372" w14:textId="256B0E70" w:rsidR="0041083F" w:rsidRPr="00376808" w:rsidRDefault="0041083F" w:rsidP="0041083F">
      <w:pPr>
        <w:pStyle w:val="BodyText"/>
        <w:rPr>
          <w:color w:val="000000" w:themeColor="text1"/>
        </w:rPr>
      </w:pPr>
      <w:r w:rsidRPr="00376808">
        <w:rPr>
          <w:color w:val="000000" w:themeColor="text1"/>
        </w:rPr>
        <w:t>The following conditions must be met for this unit:</w:t>
      </w:r>
    </w:p>
    <w:p w14:paraId="72049F93" w14:textId="77777777" w:rsidR="0041083F" w:rsidRDefault="0041083F" w:rsidP="0041083F">
      <w:pPr>
        <w:pStyle w:val="BodyText"/>
        <w:numPr>
          <w:ilvl w:val="0"/>
          <w:numId w:val="42"/>
        </w:numPr>
        <w:rPr>
          <w:color w:val="000000" w:themeColor="text1"/>
        </w:rPr>
      </w:pPr>
      <w:r w:rsidRPr="00376808">
        <w:rPr>
          <w:color w:val="000000" w:themeColor="text1"/>
        </w:rPr>
        <w:t>provision of safe and supportive environment for learners and delivery staff who may have lived experience and experience vicarious trauma, with special considerations made to learners interacting with people in a real-life setting</w:t>
      </w:r>
    </w:p>
    <w:p w14:paraId="04BD522F" w14:textId="1FA4C7A7" w:rsidR="151D06D3" w:rsidRPr="0066408F" w:rsidRDefault="005C5733" w:rsidP="03A3C315">
      <w:pPr>
        <w:pStyle w:val="Heading1"/>
        <w:rPr>
          <w:b w:val="0"/>
          <w:bCs/>
          <w:sz w:val="24"/>
          <w:szCs w:val="24"/>
        </w:rPr>
      </w:pPr>
      <w:r w:rsidRPr="0066408F">
        <w:rPr>
          <w:b w:val="0"/>
          <w:bCs/>
          <w:sz w:val="24"/>
          <w:szCs w:val="24"/>
        </w:rPr>
        <w:t>Assessors must satisfy the current Standards for Registered Training Organisations (RTOs)/AQTF mandatory competency requirements for assessors.</w:t>
      </w:r>
    </w:p>
    <w:p w14:paraId="3D001D39" w14:textId="75DBCD2D" w:rsidR="00060C0A" w:rsidRPr="00CB3E2D" w:rsidRDefault="5D3D6EA8" w:rsidP="03A3C315">
      <w:pPr>
        <w:pStyle w:val="Heading1"/>
        <w:rPr>
          <w:sz w:val="24"/>
          <w:szCs w:val="24"/>
        </w:rPr>
      </w:pPr>
      <w:bookmarkStart w:id="10" w:name="O_812167"/>
      <w:bookmarkEnd w:id="10"/>
      <w:r w:rsidRPr="03A3C315">
        <w:rPr>
          <w:sz w:val="24"/>
          <w:szCs w:val="24"/>
        </w:rPr>
        <w:t>Links</w:t>
      </w:r>
    </w:p>
    <w:p w14:paraId="0C2FA8E0" w14:textId="55739C81" w:rsidR="00060C0A" w:rsidRPr="00CB3E2D" w:rsidRDefault="5D3D6EA8" w:rsidP="03A3C315">
      <w:pPr>
        <w:pStyle w:val="BodyText"/>
        <w:rPr>
          <w:szCs w:val="24"/>
        </w:rPr>
      </w:pPr>
      <w:r w:rsidRPr="03A3C315">
        <w:rPr>
          <w:szCs w:val="24"/>
        </w:rPr>
        <w:t xml:space="preserve">Companion Volume implementation guides are found in </w:t>
      </w:r>
      <w:proofErr w:type="spellStart"/>
      <w:r w:rsidRPr="03A3C315">
        <w:rPr>
          <w:szCs w:val="24"/>
        </w:rPr>
        <w:t>VETNet</w:t>
      </w:r>
      <w:proofErr w:type="spellEnd"/>
      <w:r w:rsidRPr="03A3C315">
        <w:rPr>
          <w:szCs w:val="24"/>
        </w:rPr>
        <w:t xml:space="preserve"> - </w:t>
      </w:r>
    </w:p>
    <w:p w14:paraId="45FB0818" w14:textId="77777777" w:rsidR="00060C0A" w:rsidRPr="00CB3E2D" w:rsidRDefault="00060C0A" w:rsidP="03A3C315">
      <w:pPr>
        <w:rPr>
          <w:sz w:val="24"/>
          <w:szCs w:val="24"/>
        </w:rPr>
      </w:pPr>
    </w:p>
    <w:sectPr w:rsidR="00060C0A" w:rsidRPr="00CB3E2D" w:rsidSect="00FD3080">
      <w:headerReference w:type="default" r:id="rId19"/>
      <w:footerReference w:type="default" r:id="rId20"/>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CB9AD2" w14:textId="77777777" w:rsidR="00283EF0" w:rsidRDefault="00283EF0">
      <w:r>
        <w:separator/>
      </w:r>
    </w:p>
  </w:endnote>
  <w:endnote w:type="continuationSeparator" w:id="0">
    <w:p w14:paraId="0040C57C" w14:textId="77777777" w:rsidR="00283EF0" w:rsidRDefault="00283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9F738" w14:textId="77777777" w:rsidR="0066408F" w:rsidRDefault="0066408F">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6D550" w14:textId="77777777" w:rsidR="0066408F" w:rsidRDefault="0066408F">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52A1E" w14:textId="77777777" w:rsidR="0066408F" w:rsidRDefault="0066408F">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37E89" w14:textId="6AE70315" w:rsidR="00C6489E" w:rsidRDefault="151D06D3">
    <w:pPr>
      <w:pStyle w:val="Footer"/>
      <w:framePr w:wrap="around"/>
    </w:pPr>
    <w:r>
      <w:t>Draft</w:t>
    </w:r>
    <w:r w:rsidR="00C6489E">
      <w:tab/>
    </w:r>
    <w:r>
      <w:t xml:space="preserve">Page </w:t>
    </w:r>
    <w:r w:rsidR="00C6489E" w:rsidRPr="151D06D3">
      <w:rPr>
        <w:noProof/>
      </w:rPr>
      <w:fldChar w:fldCharType="begin"/>
    </w:r>
    <w:r w:rsidR="00C6489E">
      <w:instrText xml:space="preserve"> PAGE  \* Arabic  \* MERGEFORMAT </w:instrText>
    </w:r>
    <w:r w:rsidR="00C6489E" w:rsidRPr="151D06D3">
      <w:fldChar w:fldCharType="separate"/>
    </w:r>
    <w:r w:rsidRPr="151D06D3">
      <w:rPr>
        <w:noProof/>
      </w:rPr>
      <w:t>2</w:t>
    </w:r>
    <w:r w:rsidR="00C6489E" w:rsidRPr="151D06D3">
      <w:rPr>
        <w:noProof/>
      </w:rPr>
      <w:fldChar w:fldCharType="end"/>
    </w:r>
    <w:r>
      <w:t xml:space="preserve"> of </w:t>
    </w:r>
    <w:r w:rsidR="00C6489E" w:rsidRPr="151D06D3">
      <w:rPr>
        <w:noProof/>
      </w:rPr>
      <w:fldChar w:fldCharType="begin"/>
    </w:r>
    <w:r w:rsidR="00C6489E" w:rsidRPr="151D06D3">
      <w:rPr>
        <w:noProof/>
      </w:rPr>
      <w:instrText xml:space="preserve"> NUMPAGES  \* Arabic  \* MERGEFORMAT </w:instrText>
    </w:r>
    <w:r w:rsidR="00C6489E" w:rsidRPr="151D06D3">
      <w:rPr>
        <w:noProof/>
      </w:rPr>
      <w:fldChar w:fldCharType="separate"/>
    </w:r>
    <w:r w:rsidRPr="151D06D3">
      <w:rPr>
        <w:noProof/>
      </w:rPr>
      <w:t>5</w:t>
    </w:r>
    <w:r w:rsidR="00C6489E" w:rsidRPr="151D06D3">
      <w:rPr>
        <w:noProof/>
      </w:rPr>
      <w:fldChar w:fldCharType="end"/>
    </w:r>
  </w:p>
  <w:p w14:paraId="6176C8E2" w14:textId="036016BF" w:rsidR="00C6489E" w:rsidRDefault="00C6489E" w:rsidP="00FD3080">
    <w:pPr>
      <w:pStyle w:val="Footer"/>
      <w:framePr w:wrap="around"/>
    </w:pPr>
    <w:r>
      <w:t xml:space="preserve">© Commonwealth of Australia, </w:t>
    </w:r>
    <w:r>
      <w:fldChar w:fldCharType="begin"/>
    </w:r>
    <w:r>
      <w:instrText xml:space="preserve"> DATE  \@ "yyyy"  \* MERGEFORMAT </w:instrText>
    </w:r>
    <w:r>
      <w:fldChar w:fldCharType="separate"/>
    </w:r>
    <w:r w:rsidR="00835348">
      <w:rPr>
        <w:noProof/>
      </w:rPr>
      <w:t>2025</w:t>
    </w:r>
    <w:r>
      <w:fldChar w:fldCharType="end"/>
    </w:r>
    <w:r>
      <w:tab/>
    </w:r>
    <w:fldSimple w:instr=" DOCPROPERTY  Author  \* MERGEFORMAT ">
      <w:r>
        <w:t>HumanAbility</w:t>
      </w:r>
    </w:fldSimple>
  </w:p>
  <w:p w14:paraId="4B99056E" w14:textId="77777777" w:rsidR="00C6489E" w:rsidRDefault="00C6489E" w:rsidP="00FD3080">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1BF01" w14:textId="6EB1F1FC" w:rsidR="00C6489E" w:rsidRDefault="00C6489E">
    <w:pPr>
      <w:pStyle w:val="Footer"/>
      <w:framePr w:wrap="around"/>
    </w:pPr>
    <w:fldSimple w:instr=" DOCPROPERTY  Subject  \* MERGEFORMAT "/>
    <w:r w:rsidR="151D06D3">
      <w:t>Draft</w:t>
    </w:r>
    <w:r>
      <w:tab/>
    </w:r>
    <w:r w:rsidR="151D06D3">
      <w:t xml:space="preserve">Page </w:t>
    </w:r>
    <w:r w:rsidRPr="151D06D3">
      <w:rPr>
        <w:noProof/>
      </w:rPr>
      <w:fldChar w:fldCharType="begin"/>
    </w:r>
    <w:r>
      <w:instrText xml:space="preserve"> PAGE  \* Arabic  \* MERGEFORMAT </w:instrText>
    </w:r>
    <w:r w:rsidRPr="151D06D3">
      <w:fldChar w:fldCharType="separate"/>
    </w:r>
    <w:r w:rsidR="151D06D3" w:rsidRPr="151D06D3">
      <w:rPr>
        <w:noProof/>
      </w:rPr>
      <w:t>5</w:t>
    </w:r>
    <w:r w:rsidRPr="151D06D3">
      <w:rPr>
        <w:noProof/>
      </w:rPr>
      <w:fldChar w:fldCharType="end"/>
    </w:r>
    <w:r w:rsidR="151D06D3">
      <w:t xml:space="preserve"> of </w:t>
    </w:r>
    <w:r w:rsidRPr="151D06D3">
      <w:rPr>
        <w:noProof/>
      </w:rPr>
      <w:fldChar w:fldCharType="begin"/>
    </w:r>
    <w:r w:rsidRPr="151D06D3">
      <w:rPr>
        <w:noProof/>
      </w:rPr>
      <w:instrText xml:space="preserve"> NUMPAGES  \* Arabic  \* MERGEFORMAT </w:instrText>
    </w:r>
    <w:r w:rsidRPr="151D06D3">
      <w:rPr>
        <w:noProof/>
      </w:rPr>
      <w:fldChar w:fldCharType="separate"/>
    </w:r>
    <w:r w:rsidR="151D06D3" w:rsidRPr="151D06D3">
      <w:rPr>
        <w:noProof/>
      </w:rPr>
      <w:t>5</w:t>
    </w:r>
    <w:r w:rsidRPr="151D06D3">
      <w:rPr>
        <w:noProof/>
      </w:rPr>
      <w:fldChar w:fldCharType="end"/>
    </w:r>
  </w:p>
  <w:p w14:paraId="47E86D95" w14:textId="7046F2A5" w:rsidR="00C6489E" w:rsidRDefault="00C6489E" w:rsidP="00FD3080">
    <w:pPr>
      <w:pStyle w:val="Footer"/>
      <w:framePr w:wrap="around"/>
    </w:pPr>
    <w:r>
      <w:t xml:space="preserve">© Commonwealth of Australia, </w:t>
    </w:r>
    <w:r>
      <w:fldChar w:fldCharType="begin"/>
    </w:r>
    <w:r>
      <w:instrText xml:space="preserve"> DATE  \@ "yyyy"  \* MERGEFORMAT </w:instrText>
    </w:r>
    <w:r>
      <w:fldChar w:fldCharType="separate"/>
    </w:r>
    <w:r w:rsidR="00835348">
      <w:rPr>
        <w:noProof/>
      </w:rPr>
      <w:t>2025</w:t>
    </w:r>
    <w:r>
      <w:fldChar w:fldCharType="end"/>
    </w:r>
    <w:r>
      <w:tab/>
    </w:r>
    <w:fldSimple w:instr=" DOCPROPERTY  Author  \* MERGEFORMAT ">
      <w:r>
        <w:t>HumanAbility</w:t>
      </w:r>
    </w:fldSimple>
  </w:p>
  <w:p w14:paraId="049F31CB" w14:textId="77777777" w:rsidR="00C6489E" w:rsidRDefault="00C6489E" w:rsidP="00FD3080">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EA974C" w14:textId="77777777" w:rsidR="00283EF0" w:rsidRDefault="00283EF0">
      <w:r>
        <w:separator/>
      </w:r>
    </w:p>
  </w:footnote>
  <w:footnote w:type="continuationSeparator" w:id="0">
    <w:p w14:paraId="3A5DBD2C" w14:textId="77777777" w:rsidR="00283EF0" w:rsidRDefault="00283E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C1683" w14:textId="77777777" w:rsidR="0066408F" w:rsidRDefault="0066408F">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8EFEC" w14:textId="77777777" w:rsidR="00C6489E" w:rsidRDefault="00C6489E" w:rsidP="00FD3080">
    <w:pPr>
      <w:pStyle w:val="ListBullet4"/>
      <w:numPr>
        <w:ilvl w:val="0"/>
        <w:numId w:val="0"/>
      </w:numPr>
    </w:pPr>
    <w:r>
      <w:rPr>
        <w:noProof/>
        <w:lang w:eastAsia="en-AU"/>
      </w:rPr>
      <w:drawing>
        <wp:anchor distT="0" distB="0" distL="114300" distR="114300" simplePos="0" relativeHeight="251658240" behindDoc="1" locked="0" layoutInCell="1" allowOverlap="1" wp14:anchorId="6A83D7B4"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4DDBEF00" w14:textId="77777777" w:rsidR="00C6489E" w:rsidRPr="00570822" w:rsidRDefault="00C6489E" w:rsidP="00FD3080">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2A9C2" w14:textId="77777777" w:rsidR="0066408F" w:rsidRDefault="0066408F">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6D4AF" w14:textId="7818E910" w:rsidR="00C6489E" w:rsidRPr="002D2AF8" w:rsidRDefault="151D06D3" w:rsidP="00FD3080">
    <w:pPr>
      <w:pStyle w:val="Header"/>
      <w:framePr w:wrap="around"/>
    </w:pPr>
    <w:fldSimple w:instr=" TITLE   \* MERGEFORMAT ">
      <w:r>
        <w:t xml:space="preserve">CHCDFV Provide family violence support </w:t>
      </w:r>
    </w:fldSimple>
    <w:r w:rsidR="00C6489E">
      <w:tab/>
    </w:r>
    <w:r>
      <w:t xml:space="preserve">Date this document was generated: </w:t>
    </w:r>
    <w:r w:rsidR="00C6489E">
      <w:fldChar w:fldCharType="begin"/>
    </w:r>
    <w:r w:rsidR="00C6489E">
      <w:instrText xml:space="preserve"> CREATEDATE  \@ "d MMMM yyyy"  \* MERGEFORMAT </w:instrText>
    </w:r>
    <w:r w:rsidR="00C6489E">
      <w:fldChar w:fldCharType="separate"/>
    </w:r>
    <w:r w:rsidRPr="151D06D3">
      <w:rPr>
        <w:noProof/>
      </w:rPr>
      <w:t>2 March 2025</w:t>
    </w:r>
    <w:r w:rsidR="00C6489E">
      <w:fldChar w:fldCharType="end"/>
    </w:r>
  </w:p>
  <w:p w14:paraId="3461D779" w14:textId="77777777" w:rsidR="00C6489E" w:rsidRDefault="00C6489E" w:rsidP="00FD3080">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97E82" w14:textId="77777777" w:rsidR="00C6489E" w:rsidRPr="002D2AF8" w:rsidRDefault="00C6489E" w:rsidP="00FD3080">
    <w:pPr>
      <w:pStyle w:val="Header"/>
      <w:framePr w:wrap="around"/>
    </w:pPr>
    <w:fldSimple w:instr=" TITLE   \* MERGEFORMAT ">
      <w:r>
        <w:t>CHCDFV004 Provide domestic and family violence support in Aboriginal and Torres Strait Islander communities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62486C05" w14:textId="77777777" w:rsidR="00C6489E" w:rsidRDefault="00C6489E" w:rsidP="00FD3080">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847036D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49FE108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217012C0"/>
    <w:lvl w:ilvl="0">
      <w:numFmt w:val="bullet"/>
      <w:lvlText w:val="*"/>
      <w:lvlJc w:val="left"/>
    </w:lvl>
  </w:abstractNum>
  <w:abstractNum w:abstractNumId="9" w15:restartNumberingAfterBreak="0">
    <w:nsid w:val="03C0F575"/>
    <w:multiLevelType w:val="hybridMultilevel"/>
    <w:tmpl w:val="245C6742"/>
    <w:lvl w:ilvl="0" w:tplc="BABEAF6C">
      <w:start w:val="1"/>
      <w:numFmt w:val="bullet"/>
      <w:lvlText w:val=""/>
      <w:lvlJc w:val="left"/>
      <w:pPr>
        <w:ind w:left="700" w:hanging="360"/>
      </w:pPr>
      <w:rPr>
        <w:rFonts w:ascii="Symbol" w:hAnsi="Symbol" w:hint="default"/>
      </w:rPr>
    </w:lvl>
    <w:lvl w:ilvl="1" w:tplc="5028940E">
      <w:start w:val="1"/>
      <w:numFmt w:val="bullet"/>
      <w:lvlText w:val="o"/>
      <w:lvlJc w:val="left"/>
      <w:pPr>
        <w:ind w:left="1440" w:hanging="360"/>
      </w:pPr>
      <w:rPr>
        <w:rFonts w:ascii="Courier New" w:hAnsi="Courier New" w:hint="default"/>
      </w:rPr>
    </w:lvl>
    <w:lvl w:ilvl="2" w:tplc="892858CE">
      <w:start w:val="1"/>
      <w:numFmt w:val="bullet"/>
      <w:lvlText w:val=""/>
      <w:lvlJc w:val="left"/>
      <w:pPr>
        <w:ind w:left="2160" w:hanging="360"/>
      </w:pPr>
      <w:rPr>
        <w:rFonts w:ascii="Wingdings" w:hAnsi="Wingdings" w:hint="default"/>
      </w:rPr>
    </w:lvl>
    <w:lvl w:ilvl="3" w:tplc="7204742C">
      <w:start w:val="1"/>
      <w:numFmt w:val="bullet"/>
      <w:lvlText w:val=""/>
      <w:lvlJc w:val="left"/>
      <w:pPr>
        <w:ind w:left="2880" w:hanging="360"/>
      </w:pPr>
      <w:rPr>
        <w:rFonts w:ascii="Symbol" w:hAnsi="Symbol" w:hint="default"/>
      </w:rPr>
    </w:lvl>
    <w:lvl w:ilvl="4" w:tplc="17D0FF80">
      <w:start w:val="1"/>
      <w:numFmt w:val="bullet"/>
      <w:lvlText w:val="o"/>
      <w:lvlJc w:val="left"/>
      <w:pPr>
        <w:ind w:left="3600" w:hanging="360"/>
      </w:pPr>
      <w:rPr>
        <w:rFonts w:ascii="Courier New" w:hAnsi="Courier New" w:hint="default"/>
      </w:rPr>
    </w:lvl>
    <w:lvl w:ilvl="5" w:tplc="600C1AB6">
      <w:start w:val="1"/>
      <w:numFmt w:val="bullet"/>
      <w:lvlText w:val=""/>
      <w:lvlJc w:val="left"/>
      <w:pPr>
        <w:ind w:left="4320" w:hanging="360"/>
      </w:pPr>
      <w:rPr>
        <w:rFonts w:ascii="Wingdings" w:hAnsi="Wingdings" w:hint="default"/>
      </w:rPr>
    </w:lvl>
    <w:lvl w:ilvl="6" w:tplc="395CDB5A">
      <w:start w:val="1"/>
      <w:numFmt w:val="bullet"/>
      <w:lvlText w:val=""/>
      <w:lvlJc w:val="left"/>
      <w:pPr>
        <w:ind w:left="5040" w:hanging="360"/>
      </w:pPr>
      <w:rPr>
        <w:rFonts w:ascii="Symbol" w:hAnsi="Symbol" w:hint="default"/>
      </w:rPr>
    </w:lvl>
    <w:lvl w:ilvl="7" w:tplc="B434CBFA">
      <w:start w:val="1"/>
      <w:numFmt w:val="bullet"/>
      <w:lvlText w:val="o"/>
      <w:lvlJc w:val="left"/>
      <w:pPr>
        <w:ind w:left="5760" w:hanging="360"/>
      </w:pPr>
      <w:rPr>
        <w:rFonts w:ascii="Courier New" w:hAnsi="Courier New" w:hint="default"/>
      </w:rPr>
    </w:lvl>
    <w:lvl w:ilvl="8" w:tplc="B478EEB8">
      <w:start w:val="1"/>
      <w:numFmt w:val="bullet"/>
      <w:lvlText w:val=""/>
      <w:lvlJc w:val="left"/>
      <w:pPr>
        <w:ind w:left="6480" w:hanging="360"/>
      </w:pPr>
      <w:rPr>
        <w:rFonts w:ascii="Wingdings" w:hAnsi="Wingdings" w:hint="default"/>
      </w:rPr>
    </w:lvl>
  </w:abstractNum>
  <w:abstractNum w:abstractNumId="10" w15:restartNumberingAfterBreak="0">
    <w:nsid w:val="06ADF171"/>
    <w:multiLevelType w:val="hybridMultilevel"/>
    <w:tmpl w:val="0FB626A0"/>
    <w:lvl w:ilvl="0" w:tplc="3EFCCE12">
      <w:start w:val="1"/>
      <w:numFmt w:val="bullet"/>
      <w:lvlText w:val=""/>
      <w:lvlJc w:val="left"/>
      <w:pPr>
        <w:ind w:left="720" w:hanging="360"/>
      </w:pPr>
      <w:rPr>
        <w:rFonts w:ascii="Symbol" w:hAnsi="Symbol" w:hint="default"/>
      </w:rPr>
    </w:lvl>
    <w:lvl w:ilvl="1" w:tplc="FDD0995A">
      <w:start w:val="1"/>
      <w:numFmt w:val="bullet"/>
      <w:lvlText w:val="o"/>
      <w:lvlJc w:val="left"/>
      <w:pPr>
        <w:ind w:left="1440" w:hanging="360"/>
      </w:pPr>
      <w:rPr>
        <w:rFonts w:ascii="Courier New" w:hAnsi="Courier New" w:hint="default"/>
      </w:rPr>
    </w:lvl>
    <w:lvl w:ilvl="2" w:tplc="9042ADD0">
      <w:start w:val="1"/>
      <w:numFmt w:val="bullet"/>
      <w:lvlText w:val=""/>
      <w:lvlJc w:val="left"/>
      <w:pPr>
        <w:ind w:left="2160" w:hanging="360"/>
      </w:pPr>
      <w:rPr>
        <w:rFonts w:ascii="Wingdings" w:hAnsi="Wingdings" w:hint="default"/>
      </w:rPr>
    </w:lvl>
    <w:lvl w:ilvl="3" w:tplc="72DCD8CA">
      <w:start w:val="1"/>
      <w:numFmt w:val="bullet"/>
      <w:lvlText w:val=""/>
      <w:lvlJc w:val="left"/>
      <w:pPr>
        <w:ind w:left="2880" w:hanging="360"/>
      </w:pPr>
      <w:rPr>
        <w:rFonts w:ascii="Symbol" w:hAnsi="Symbol" w:hint="default"/>
      </w:rPr>
    </w:lvl>
    <w:lvl w:ilvl="4" w:tplc="45B0EB1C">
      <w:start w:val="1"/>
      <w:numFmt w:val="bullet"/>
      <w:lvlText w:val="o"/>
      <w:lvlJc w:val="left"/>
      <w:pPr>
        <w:ind w:left="3600" w:hanging="360"/>
      </w:pPr>
      <w:rPr>
        <w:rFonts w:ascii="Courier New" w:hAnsi="Courier New" w:hint="default"/>
      </w:rPr>
    </w:lvl>
    <w:lvl w:ilvl="5" w:tplc="59BAB52A">
      <w:start w:val="1"/>
      <w:numFmt w:val="bullet"/>
      <w:lvlText w:val=""/>
      <w:lvlJc w:val="left"/>
      <w:pPr>
        <w:ind w:left="4320" w:hanging="360"/>
      </w:pPr>
      <w:rPr>
        <w:rFonts w:ascii="Wingdings" w:hAnsi="Wingdings" w:hint="default"/>
      </w:rPr>
    </w:lvl>
    <w:lvl w:ilvl="6" w:tplc="A6628038">
      <w:start w:val="1"/>
      <w:numFmt w:val="bullet"/>
      <w:lvlText w:val=""/>
      <w:lvlJc w:val="left"/>
      <w:pPr>
        <w:ind w:left="5040" w:hanging="360"/>
      </w:pPr>
      <w:rPr>
        <w:rFonts w:ascii="Symbol" w:hAnsi="Symbol" w:hint="default"/>
      </w:rPr>
    </w:lvl>
    <w:lvl w:ilvl="7" w:tplc="485C6F02">
      <w:start w:val="1"/>
      <w:numFmt w:val="bullet"/>
      <w:lvlText w:val="o"/>
      <w:lvlJc w:val="left"/>
      <w:pPr>
        <w:ind w:left="5760" w:hanging="360"/>
      </w:pPr>
      <w:rPr>
        <w:rFonts w:ascii="Courier New" w:hAnsi="Courier New" w:hint="default"/>
      </w:rPr>
    </w:lvl>
    <w:lvl w:ilvl="8" w:tplc="0BEE2F3E">
      <w:start w:val="1"/>
      <w:numFmt w:val="bullet"/>
      <w:lvlText w:val=""/>
      <w:lvlJc w:val="left"/>
      <w:pPr>
        <w:ind w:left="6480" w:hanging="360"/>
      </w:pPr>
      <w:rPr>
        <w:rFonts w:ascii="Wingdings" w:hAnsi="Wingdings" w:hint="default"/>
      </w:rPr>
    </w:lvl>
  </w:abstractNum>
  <w:abstractNum w:abstractNumId="11" w15:restartNumberingAfterBreak="0">
    <w:nsid w:val="09033C3C"/>
    <w:multiLevelType w:val="hybridMultilevel"/>
    <w:tmpl w:val="BE8A6DBC"/>
    <w:lvl w:ilvl="0" w:tplc="4BD454FE">
      <w:start w:val="1"/>
      <w:numFmt w:val="bullet"/>
      <w:lvlText w:val=""/>
      <w:lvlJc w:val="left"/>
      <w:pPr>
        <w:ind w:left="700" w:hanging="360"/>
      </w:pPr>
      <w:rPr>
        <w:rFonts w:ascii="Symbol" w:hAnsi="Symbol" w:hint="default"/>
      </w:rPr>
    </w:lvl>
    <w:lvl w:ilvl="1" w:tplc="17F8F062">
      <w:start w:val="1"/>
      <w:numFmt w:val="bullet"/>
      <w:lvlText w:val="o"/>
      <w:lvlJc w:val="left"/>
      <w:pPr>
        <w:ind w:left="1440" w:hanging="360"/>
      </w:pPr>
      <w:rPr>
        <w:rFonts w:ascii="Courier New" w:hAnsi="Courier New" w:hint="default"/>
      </w:rPr>
    </w:lvl>
    <w:lvl w:ilvl="2" w:tplc="98905642">
      <w:start w:val="1"/>
      <w:numFmt w:val="bullet"/>
      <w:lvlText w:val=""/>
      <w:lvlJc w:val="left"/>
      <w:pPr>
        <w:ind w:left="2160" w:hanging="360"/>
      </w:pPr>
      <w:rPr>
        <w:rFonts w:ascii="Wingdings" w:hAnsi="Wingdings" w:hint="default"/>
      </w:rPr>
    </w:lvl>
    <w:lvl w:ilvl="3" w:tplc="9F6EDE9E">
      <w:start w:val="1"/>
      <w:numFmt w:val="bullet"/>
      <w:lvlText w:val=""/>
      <w:lvlJc w:val="left"/>
      <w:pPr>
        <w:ind w:left="2880" w:hanging="360"/>
      </w:pPr>
      <w:rPr>
        <w:rFonts w:ascii="Symbol" w:hAnsi="Symbol" w:hint="default"/>
      </w:rPr>
    </w:lvl>
    <w:lvl w:ilvl="4" w:tplc="DDBC0EC2">
      <w:start w:val="1"/>
      <w:numFmt w:val="bullet"/>
      <w:lvlText w:val="o"/>
      <w:lvlJc w:val="left"/>
      <w:pPr>
        <w:ind w:left="3600" w:hanging="360"/>
      </w:pPr>
      <w:rPr>
        <w:rFonts w:ascii="Courier New" w:hAnsi="Courier New" w:hint="default"/>
      </w:rPr>
    </w:lvl>
    <w:lvl w:ilvl="5" w:tplc="9D927F16">
      <w:start w:val="1"/>
      <w:numFmt w:val="bullet"/>
      <w:lvlText w:val=""/>
      <w:lvlJc w:val="left"/>
      <w:pPr>
        <w:ind w:left="4320" w:hanging="360"/>
      </w:pPr>
      <w:rPr>
        <w:rFonts w:ascii="Wingdings" w:hAnsi="Wingdings" w:hint="default"/>
      </w:rPr>
    </w:lvl>
    <w:lvl w:ilvl="6" w:tplc="CD802EC0">
      <w:start w:val="1"/>
      <w:numFmt w:val="bullet"/>
      <w:lvlText w:val=""/>
      <w:lvlJc w:val="left"/>
      <w:pPr>
        <w:ind w:left="5040" w:hanging="360"/>
      </w:pPr>
      <w:rPr>
        <w:rFonts w:ascii="Symbol" w:hAnsi="Symbol" w:hint="default"/>
      </w:rPr>
    </w:lvl>
    <w:lvl w:ilvl="7" w:tplc="D3920FEA">
      <w:start w:val="1"/>
      <w:numFmt w:val="bullet"/>
      <w:lvlText w:val="o"/>
      <w:lvlJc w:val="left"/>
      <w:pPr>
        <w:ind w:left="5760" w:hanging="360"/>
      </w:pPr>
      <w:rPr>
        <w:rFonts w:ascii="Courier New" w:hAnsi="Courier New" w:hint="default"/>
      </w:rPr>
    </w:lvl>
    <w:lvl w:ilvl="8" w:tplc="EA3EEEF2">
      <w:start w:val="1"/>
      <w:numFmt w:val="bullet"/>
      <w:lvlText w:val=""/>
      <w:lvlJc w:val="left"/>
      <w:pPr>
        <w:ind w:left="6480" w:hanging="360"/>
      </w:pPr>
      <w:rPr>
        <w:rFonts w:ascii="Wingdings" w:hAnsi="Wingdings" w:hint="default"/>
      </w:rPr>
    </w:lvl>
  </w:abstractNum>
  <w:abstractNum w:abstractNumId="12" w15:restartNumberingAfterBreak="0">
    <w:nsid w:val="0F986AE9"/>
    <w:multiLevelType w:val="hybridMultilevel"/>
    <w:tmpl w:val="3224FB34"/>
    <w:lvl w:ilvl="0" w:tplc="7D162708">
      <w:start w:val="1"/>
      <w:numFmt w:val="bullet"/>
      <w:pStyle w:val="TableListBullet"/>
      <w:lvlText w:val=""/>
      <w:lvlJc w:val="left"/>
      <w:pPr>
        <w:tabs>
          <w:tab w:val="num" w:pos="360"/>
        </w:tabs>
        <w:ind w:left="360" w:hanging="360"/>
      </w:pPr>
      <w:rPr>
        <w:rFonts w:ascii="Webdings" w:hAnsi="Webdings" w:hint="default"/>
        <w:color w:val="808080"/>
        <w:sz w:val="20"/>
      </w:rPr>
    </w:lvl>
    <w:lvl w:ilvl="1" w:tplc="B718A8C0" w:tentative="1">
      <w:start w:val="1"/>
      <w:numFmt w:val="bullet"/>
      <w:lvlText w:val="o"/>
      <w:lvlJc w:val="left"/>
      <w:pPr>
        <w:tabs>
          <w:tab w:val="num" w:pos="1440"/>
        </w:tabs>
        <w:ind w:left="1440" w:hanging="360"/>
      </w:pPr>
      <w:rPr>
        <w:rFonts w:ascii="Courier New" w:hAnsi="Courier New" w:cs="Courier New" w:hint="default"/>
      </w:rPr>
    </w:lvl>
    <w:lvl w:ilvl="2" w:tplc="49768EA0" w:tentative="1">
      <w:start w:val="1"/>
      <w:numFmt w:val="bullet"/>
      <w:lvlText w:val=""/>
      <w:lvlJc w:val="left"/>
      <w:pPr>
        <w:tabs>
          <w:tab w:val="num" w:pos="2160"/>
        </w:tabs>
        <w:ind w:left="2160" w:hanging="360"/>
      </w:pPr>
      <w:rPr>
        <w:rFonts w:ascii="Wingdings" w:hAnsi="Wingdings" w:hint="default"/>
      </w:rPr>
    </w:lvl>
    <w:lvl w:ilvl="3" w:tplc="0336945A" w:tentative="1">
      <w:start w:val="1"/>
      <w:numFmt w:val="bullet"/>
      <w:lvlText w:val=""/>
      <w:lvlJc w:val="left"/>
      <w:pPr>
        <w:tabs>
          <w:tab w:val="num" w:pos="2880"/>
        </w:tabs>
        <w:ind w:left="2880" w:hanging="360"/>
      </w:pPr>
      <w:rPr>
        <w:rFonts w:ascii="Symbol" w:hAnsi="Symbol" w:hint="default"/>
      </w:rPr>
    </w:lvl>
    <w:lvl w:ilvl="4" w:tplc="B3EC01F8" w:tentative="1">
      <w:start w:val="1"/>
      <w:numFmt w:val="bullet"/>
      <w:lvlText w:val="o"/>
      <w:lvlJc w:val="left"/>
      <w:pPr>
        <w:tabs>
          <w:tab w:val="num" w:pos="3600"/>
        </w:tabs>
        <w:ind w:left="3600" w:hanging="360"/>
      </w:pPr>
      <w:rPr>
        <w:rFonts w:ascii="Courier New" w:hAnsi="Courier New" w:cs="Courier New" w:hint="default"/>
      </w:rPr>
    </w:lvl>
    <w:lvl w:ilvl="5" w:tplc="D24E9BBE" w:tentative="1">
      <w:start w:val="1"/>
      <w:numFmt w:val="bullet"/>
      <w:lvlText w:val=""/>
      <w:lvlJc w:val="left"/>
      <w:pPr>
        <w:tabs>
          <w:tab w:val="num" w:pos="4320"/>
        </w:tabs>
        <w:ind w:left="4320" w:hanging="360"/>
      </w:pPr>
      <w:rPr>
        <w:rFonts w:ascii="Wingdings" w:hAnsi="Wingdings" w:hint="default"/>
      </w:rPr>
    </w:lvl>
    <w:lvl w:ilvl="6" w:tplc="3C3C2D24" w:tentative="1">
      <w:start w:val="1"/>
      <w:numFmt w:val="bullet"/>
      <w:lvlText w:val=""/>
      <w:lvlJc w:val="left"/>
      <w:pPr>
        <w:tabs>
          <w:tab w:val="num" w:pos="5040"/>
        </w:tabs>
        <w:ind w:left="5040" w:hanging="360"/>
      </w:pPr>
      <w:rPr>
        <w:rFonts w:ascii="Symbol" w:hAnsi="Symbol" w:hint="default"/>
      </w:rPr>
    </w:lvl>
    <w:lvl w:ilvl="7" w:tplc="321CDD82" w:tentative="1">
      <w:start w:val="1"/>
      <w:numFmt w:val="bullet"/>
      <w:lvlText w:val="o"/>
      <w:lvlJc w:val="left"/>
      <w:pPr>
        <w:tabs>
          <w:tab w:val="num" w:pos="5760"/>
        </w:tabs>
        <w:ind w:left="5760" w:hanging="360"/>
      </w:pPr>
      <w:rPr>
        <w:rFonts w:ascii="Courier New" w:hAnsi="Courier New" w:cs="Courier New" w:hint="default"/>
      </w:rPr>
    </w:lvl>
    <w:lvl w:ilvl="8" w:tplc="739241E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DB21F4"/>
    <w:multiLevelType w:val="hybridMultilevel"/>
    <w:tmpl w:val="E5DAA06A"/>
    <w:lvl w:ilvl="0" w:tplc="7DA00AC0">
      <w:start w:val="1"/>
      <w:numFmt w:val="bullet"/>
      <w:lvlText w:val=""/>
      <w:lvlJc w:val="left"/>
      <w:pPr>
        <w:ind w:left="700" w:hanging="360"/>
      </w:pPr>
      <w:rPr>
        <w:rFonts w:ascii="Symbol" w:hAnsi="Symbol" w:hint="default"/>
      </w:rPr>
    </w:lvl>
    <w:lvl w:ilvl="1" w:tplc="A6C8D110">
      <w:start w:val="1"/>
      <w:numFmt w:val="bullet"/>
      <w:lvlText w:val="o"/>
      <w:lvlJc w:val="left"/>
      <w:pPr>
        <w:ind w:left="1440" w:hanging="360"/>
      </w:pPr>
      <w:rPr>
        <w:rFonts w:ascii="Courier New" w:hAnsi="Courier New" w:hint="default"/>
      </w:rPr>
    </w:lvl>
    <w:lvl w:ilvl="2" w:tplc="E16A37EC">
      <w:start w:val="1"/>
      <w:numFmt w:val="bullet"/>
      <w:lvlText w:val=""/>
      <w:lvlJc w:val="left"/>
      <w:pPr>
        <w:ind w:left="2160" w:hanging="360"/>
      </w:pPr>
      <w:rPr>
        <w:rFonts w:ascii="Wingdings" w:hAnsi="Wingdings" w:hint="default"/>
      </w:rPr>
    </w:lvl>
    <w:lvl w:ilvl="3" w:tplc="A7DE5F42">
      <w:start w:val="1"/>
      <w:numFmt w:val="bullet"/>
      <w:lvlText w:val=""/>
      <w:lvlJc w:val="left"/>
      <w:pPr>
        <w:ind w:left="2880" w:hanging="360"/>
      </w:pPr>
      <w:rPr>
        <w:rFonts w:ascii="Symbol" w:hAnsi="Symbol" w:hint="default"/>
      </w:rPr>
    </w:lvl>
    <w:lvl w:ilvl="4" w:tplc="E8440E4E">
      <w:start w:val="1"/>
      <w:numFmt w:val="bullet"/>
      <w:lvlText w:val="o"/>
      <w:lvlJc w:val="left"/>
      <w:pPr>
        <w:ind w:left="3600" w:hanging="360"/>
      </w:pPr>
      <w:rPr>
        <w:rFonts w:ascii="Courier New" w:hAnsi="Courier New" w:hint="default"/>
      </w:rPr>
    </w:lvl>
    <w:lvl w:ilvl="5" w:tplc="480C4E88">
      <w:start w:val="1"/>
      <w:numFmt w:val="bullet"/>
      <w:lvlText w:val=""/>
      <w:lvlJc w:val="left"/>
      <w:pPr>
        <w:ind w:left="4320" w:hanging="360"/>
      </w:pPr>
      <w:rPr>
        <w:rFonts w:ascii="Wingdings" w:hAnsi="Wingdings" w:hint="default"/>
      </w:rPr>
    </w:lvl>
    <w:lvl w:ilvl="6" w:tplc="3026A9DC">
      <w:start w:val="1"/>
      <w:numFmt w:val="bullet"/>
      <w:lvlText w:val=""/>
      <w:lvlJc w:val="left"/>
      <w:pPr>
        <w:ind w:left="5040" w:hanging="360"/>
      </w:pPr>
      <w:rPr>
        <w:rFonts w:ascii="Symbol" w:hAnsi="Symbol" w:hint="default"/>
      </w:rPr>
    </w:lvl>
    <w:lvl w:ilvl="7" w:tplc="E1F8A50E">
      <w:start w:val="1"/>
      <w:numFmt w:val="bullet"/>
      <w:lvlText w:val="o"/>
      <w:lvlJc w:val="left"/>
      <w:pPr>
        <w:ind w:left="5760" w:hanging="360"/>
      </w:pPr>
      <w:rPr>
        <w:rFonts w:ascii="Courier New" w:hAnsi="Courier New" w:hint="default"/>
      </w:rPr>
    </w:lvl>
    <w:lvl w:ilvl="8" w:tplc="966895CE">
      <w:start w:val="1"/>
      <w:numFmt w:val="bullet"/>
      <w:lvlText w:val=""/>
      <w:lvlJc w:val="left"/>
      <w:pPr>
        <w:ind w:left="6480" w:hanging="360"/>
      </w:pPr>
      <w:rPr>
        <w:rFonts w:ascii="Wingdings" w:hAnsi="Wingdings" w:hint="default"/>
      </w:rPr>
    </w:lvl>
  </w:abstractNum>
  <w:abstractNum w:abstractNumId="14" w15:restartNumberingAfterBreak="0">
    <w:nsid w:val="12F1DF03"/>
    <w:multiLevelType w:val="hybridMultilevel"/>
    <w:tmpl w:val="87EE2678"/>
    <w:lvl w:ilvl="0" w:tplc="36F6C74E">
      <w:start w:val="1"/>
      <w:numFmt w:val="bullet"/>
      <w:lvlText w:val=""/>
      <w:lvlJc w:val="left"/>
      <w:pPr>
        <w:ind w:left="700" w:hanging="360"/>
      </w:pPr>
      <w:rPr>
        <w:rFonts w:ascii="Symbol" w:hAnsi="Symbol" w:hint="default"/>
      </w:rPr>
    </w:lvl>
    <w:lvl w:ilvl="1" w:tplc="959AC74E">
      <w:start w:val="1"/>
      <w:numFmt w:val="bullet"/>
      <w:lvlText w:val="o"/>
      <w:lvlJc w:val="left"/>
      <w:pPr>
        <w:ind w:left="1440" w:hanging="360"/>
      </w:pPr>
      <w:rPr>
        <w:rFonts w:ascii="Courier New" w:hAnsi="Courier New" w:hint="default"/>
      </w:rPr>
    </w:lvl>
    <w:lvl w:ilvl="2" w:tplc="8BB065E4">
      <w:start w:val="1"/>
      <w:numFmt w:val="bullet"/>
      <w:lvlText w:val=""/>
      <w:lvlJc w:val="left"/>
      <w:pPr>
        <w:ind w:left="2160" w:hanging="360"/>
      </w:pPr>
      <w:rPr>
        <w:rFonts w:ascii="Wingdings" w:hAnsi="Wingdings" w:hint="default"/>
      </w:rPr>
    </w:lvl>
    <w:lvl w:ilvl="3" w:tplc="3612D160">
      <w:start w:val="1"/>
      <w:numFmt w:val="bullet"/>
      <w:lvlText w:val=""/>
      <w:lvlJc w:val="left"/>
      <w:pPr>
        <w:ind w:left="2880" w:hanging="360"/>
      </w:pPr>
      <w:rPr>
        <w:rFonts w:ascii="Symbol" w:hAnsi="Symbol" w:hint="default"/>
      </w:rPr>
    </w:lvl>
    <w:lvl w:ilvl="4" w:tplc="00E6BF06">
      <w:start w:val="1"/>
      <w:numFmt w:val="bullet"/>
      <w:lvlText w:val="o"/>
      <w:lvlJc w:val="left"/>
      <w:pPr>
        <w:ind w:left="3600" w:hanging="360"/>
      </w:pPr>
      <w:rPr>
        <w:rFonts w:ascii="Courier New" w:hAnsi="Courier New" w:hint="default"/>
      </w:rPr>
    </w:lvl>
    <w:lvl w:ilvl="5" w:tplc="E1FE76CE">
      <w:start w:val="1"/>
      <w:numFmt w:val="bullet"/>
      <w:lvlText w:val=""/>
      <w:lvlJc w:val="left"/>
      <w:pPr>
        <w:ind w:left="4320" w:hanging="360"/>
      </w:pPr>
      <w:rPr>
        <w:rFonts w:ascii="Wingdings" w:hAnsi="Wingdings" w:hint="default"/>
      </w:rPr>
    </w:lvl>
    <w:lvl w:ilvl="6" w:tplc="2B56D620">
      <w:start w:val="1"/>
      <w:numFmt w:val="bullet"/>
      <w:lvlText w:val=""/>
      <w:lvlJc w:val="left"/>
      <w:pPr>
        <w:ind w:left="5040" w:hanging="360"/>
      </w:pPr>
      <w:rPr>
        <w:rFonts w:ascii="Symbol" w:hAnsi="Symbol" w:hint="default"/>
      </w:rPr>
    </w:lvl>
    <w:lvl w:ilvl="7" w:tplc="44A6F108">
      <w:start w:val="1"/>
      <w:numFmt w:val="bullet"/>
      <w:lvlText w:val="o"/>
      <w:lvlJc w:val="left"/>
      <w:pPr>
        <w:ind w:left="5760" w:hanging="360"/>
      </w:pPr>
      <w:rPr>
        <w:rFonts w:ascii="Courier New" w:hAnsi="Courier New" w:hint="default"/>
      </w:rPr>
    </w:lvl>
    <w:lvl w:ilvl="8" w:tplc="4EFCB2A2">
      <w:start w:val="1"/>
      <w:numFmt w:val="bullet"/>
      <w:lvlText w:val=""/>
      <w:lvlJc w:val="left"/>
      <w:pPr>
        <w:ind w:left="6480" w:hanging="360"/>
      </w:pPr>
      <w:rPr>
        <w:rFonts w:ascii="Wingdings" w:hAnsi="Wingdings" w:hint="default"/>
      </w:rPr>
    </w:lvl>
  </w:abstractNum>
  <w:abstractNum w:abstractNumId="15" w15:restartNumberingAfterBreak="0">
    <w:nsid w:val="14D6CABB"/>
    <w:multiLevelType w:val="hybridMultilevel"/>
    <w:tmpl w:val="348E9664"/>
    <w:lvl w:ilvl="0" w:tplc="E5B4C80E">
      <w:start w:val="1"/>
      <w:numFmt w:val="bullet"/>
      <w:lvlText w:val=""/>
      <w:lvlJc w:val="left"/>
      <w:pPr>
        <w:ind w:left="700" w:hanging="360"/>
      </w:pPr>
      <w:rPr>
        <w:rFonts w:ascii="Symbol" w:hAnsi="Symbol" w:hint="default"/>
      </w:rPr>
    </w:lvl>
    <w:lvl w:ilvl="1" w:tplc="3818558C">
      <w:start w:val="1"/>
      <w:numFmt w:val="bullet"/>
      <w:lvlText w:val="o"/>
      <w:lvlJc w:val="left"/>
      <w:pPr>
        <w:ind w:left="1440" w:hanging="360"/>
      </w:pPr>
      <w:rPr>
        <w:rFonts w:ascii="Courier New" w:hAnsi="Courier New" w:hint="default"/>
      </w:rPr>
    </w:lvl>
    <w:lvl w:ilvl="2" w:tplc="4AEEEB16">
      <w:start w:val="1"/>
      <w:numFmt w:val="bullet"/>
      <w:lvlText w:val=""/>
      <w:lvlJc w:val="left"/>
      <w:pPr>
        <w:ind w:left="2160" w:hanging="360"/>
      </w:pPr>
      <w:rPr>
        <w:rFonts w:ascii="Wingdings" w:hAnsi="Wingdings" w:hint="default"/>
      </w:rPr>
    </w:lvl>
    <w:lvl w:ilvl="3" w:tplc="407AFFF6">
      <w:start w:val="1"/>
      <w:numFmt w:val="bullet"/>
      <w:lvlText w:val=""/>
      <w:lvlJc w:val="left"/>
      <w:pPr>
        <w:ind w:left="2880" w:hanging="360"/>
      </w:pPr>
      <w:rPr>
        <w:rFonts w:ascii="Symbol" w:hAnsi="Symbol" w:hint="default"/>
      </w:rPr>
    </w:lvl>
    <w:lvl w:ilvl="4" w:tplc="39CCCC84">
      <w:start w:val="1"/>
      <w:numFmt w:val="bullet"/>
      <w:lvlText w:val="o"/>
      <w:lvlJc w:val="left"/>
      <w:pPr>
        <w:ind w:left="3600" w:hanging="360"/>
      </w:pPr>
      <w:rPr>
        <w:rFonts w:ascii="Courier New" w:hAnsi="Courier New" w:hint="default"/>
      </w:rPr>
    </w:lvl>
    <w:lvl w:ilvl="5" w:tplc="77D6F022">
      <w:start w:val="1"/>
      <w:numFmt w:val="bullet"/>
      <w:lvlText w:val=""/>
      <w:lvlJc w:val="left"/>
      <w:pPr>
        <w:ind w:left="4320" w:hanging="360"/>
      </w:pPr>
      <w:rPr>
        <w:rFonts w:ascii="Wingdings" w:hAnsi="Wingdings" w:hint="default"/>
      </w:rPr>
    </w:lvl>
    <w:lvl w:ilvl="6" w:tplc="EC449194">
      <w:start w:val="1"/>
      <w:numFmt w:val="bullet"/>
      <w:lvlText w:val=""/>
      <w:lvlJc w:val="left"/>
      <w:pPr>
        <w:ind w:left="5040" w:hanging="360"/>
      </w:pPr>
      <w:rPr>
        <w:rFonts w:ascii="Symbol" w:hAnsi="Symbol" w:hint="default"/>
      </w:rPr>
    </w:lvl>
    <w:lvl w:ilvl="7" w:tplc="7CB49F32">
      <w:start w:val="1"/>
      <w:numFmt w:val="bullet"/>
      <w:lvlText w:val="o"/>
      <w:lvlJc w:val="left"/>
      <w:pPr>
        <w:ind w:left="5760" w:hanging="360"/>
      </w:pPr>
      <w:rPr>
        <w:rFonts w:ascii="Courier New" w:hAnsi="Courier New" w:hint="default"/>
      </w:rPr>
    </w:lvl>
    <w:lvl w:ilvl="8" w:tplc="C0A61E1E">
      <w:start w:val="1"/>
      <w:numFmt w:val="bullet"/>
      <w:lvlText w:val=""/>
      <w:lvlJc w:val="left"/>
      <w:pPr>
        <w:ind w:left="6480" w:hanging="360"/>
      </w:pPr>
      <w:rPr>
        <w:rFonts w:ascii="Wingdings" w:hAnsi="Wingdings" w:hint="default"/>
      </w:rPr>
    </w:lvl>
  </w:abstractNum>
  <w:abstractNum w:abstractNumId="16" w15:restartNumberingAfterBreak="0">
    <w:nsid w:val="24E35E0E"/>
    <w:multiLevelType w:val="hybridMultilevel"/>
    <w:tmpl w:val="170CADB6"/>
    <w:lvl w:ilvl="0" w:tplc="A128100C">
      <w:start w:val="1"/>
      <w:numFmt w:val="bullet"/>
      <w:lvlText w:val=""/>
      <w:lvlJc w:val="left"/>
      <w:pPr>
        <w:ind w:left="700" w:hanging="360"/>
      </w:pPr>
      <w:rPr>
        <w:rFonts w:ascii="Symbol" w:hAnsi="Symbol" w:hint="default"/>
      </w:rPr>
    </w:lvl>
    <w:lvl w:ilvl="1" w:tplc="E0FEFD40">
      <w:start w:val="1"/>
      <w:numFmt w:val="bullet"/>
      <w:lvlText w:val="o"/>
      <w:lvlJc w:val="left"/>
      <w:pPr>
        <w:ind w:left="1440" w:hanging="360"/>
      </w:pPr>
      <w:rPr>
        <w:rFonts w:ascii="Courier New" w:hAnsi="Courier New" w:hint="default"/>
      </w:rPr>
    </w:lvl>
    <w:lvl w:ilvl="2" w:tplc="243A13FE">
      <w:start w:val="1"/>
      <w:numFmt w:val="bullet"/>
      <w:lvlText w:val=""/>
      <w:lvlJc w:val="left"/>
      <w:pPr>
        <w:ind w:left="2160" w:hanging="360"/>
      </w:pPr>
      <w:rPr>
        <w:rFonts w:ascii="Wingdings" w:hAnsi="Wingdings" w:hint="default"/>
      </w:rPr>
    </w:lvl>
    <w:lvl w:ilvl="3" w:tplc="4C92E6D6">
      <w:start w:val="1"/>
      <w:numFmt w:val="bullet"/>
      <w:lvlText w:val=""/>
      <w:lvlJc w:val="left"/>
      <w:pPr>
        <w:ind w:left="2880" w:hanging="360"/>
      </w:pPr>
      <w:rPr>
        <w:rFonts w:ascii="Symbol" w:hAnsi="Symbol" w:hint="default"/>
      </w:rPr>
    </w:lvl>
    <w:lvl w:ilvl="4" w:tplc="4334B73E">
      <w:start w:val="1"/>
      <w:numFmt w:val="bullet"/>
      <w:lvlText w:val="o"/>
      <w:lvlJc w:val="left"/>
      <w:pPr>
        <w:ind w:left="3600" w:hanging="360"/>
      </w:pPr>
      <w:rPr>
        <w:rFonts w:ascii="Courier New" w:hAnsi="Courier New" w:hint="default"/>
      </w:rPr>
    </w:lvl>
    <w:lvl w:ilvl="5" w:tplc="7756B3DA">
      <w:start w:val="1"/>
      <w:numFmt w:val="bullet"/>
      <w:lvlText w:val=""/>
      <w:lvlJc w:val="left"/>
      <w:pPr>
        <w:ind w:left="4320" w:hanging="360"/>
      </w:pPr>
      <w:rPr>
        <w:rFonts w:ascii="Wingdings" w:hAnsi="Wingdings" w:hint="default"/>
      </w:rPr>
    </w:lvl>
    <w:lvl w:ilvl="6" w:tplc="1E447B4C">
      <w:start w:val="1"/>
      <w:numFmt w:val="bullet"/>
      <w:lvlText w:val=""/>
      <w:lvlJc w:val="left"/>
      <w:pPr>
        <w:ind w:left="5040" w:hanging="360"/>
      </w:pPr>
      <w:rPr>
        <w:rFonts w:ascii="Symbol" w:hAnsi="Symbol" w:hint="default"/>
      </w:rPr>
    </w:lvl>
    <w:lvl w:ilvl="7" w:tplc="70525BE6">
      <w:start w:val="1"/>
      <w:numFmt w:val="bullet"/>
      <w:lvlText w:val="o"/>
      <w:lvlJc w:val="left"/>
      <w:pPr>
        <w:ind w:left="5760" w:hanging="360"/>
      </w:pPr>
      <w:rPr>
        <w:rFonts w:ascii="Courier New" w:hAnsi="Courier New" w:hint="default"/>
      </w:rPr>
    </w:lvl>
    <w:lvl w:ilvl="8" w:tplc="F278AB32">
      <w:start w:val="1"/>
      <w:numFmt w:val="bullet"/>
      <w:lvlText w:val=""/>
      <w:lvlJc w:val="left"/>
      <w:pPr>
        <w:ind w:left="6480" w:hanging="360"/>
      </w:pPr>
      <w:rPr>
        <w:rFonts w:ascii="Wingdings" w:hAnsi="Wingdings" w:hint="default"/>
      </w:rPr>
    </w:lvl>
  </w:abstractNum>
  <w:abstractNum w:abstractNumId="1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8" w15:restartNumberingAfterBreak="0">
    <w:nsid w:val="2E0C4ACE"/>
    <w:multiLevelType w:val="hybridMultilevel"/>
    <w:tmpl w:val="6DCA589E"/>
    <w:lvl w:ilvl="0" w:tplc="2F9E3EA4">
      <w:start w:val="1"/>
      <w:numFmt w:val="bullet"/>
      <w:lvlText w:val=""/>
      <w:lvlJc w:val="left"/>
      <w:pPr>
        <w:ind w:left="720" w:hanging="360"/>
      </w:pPr>
      <w:rPr>
        <w:rFonts w:ascii="Symbol" w:hAnsi="Symbol" w:hint="default"/>
      </w:rPr>
    </w:lvl>
    <w:lvl w:ilvl="1" w:tplc="986E5DF0">
      <w:start w:val="1"/>
      <w:numFmt w:val="bullet"/>
      <w:lvlText w:val="o"/>
      <w:lvlJc w:val="left"/>
      <w:pPr>
        <w:ind w:left="1440" w:hanging="360"/>
      </w:pPr>
      <w:rPr>
        <w:rFonts w:ascii="Courier New" w:hAnsi="Courier New" w:hint="default"/>
      </w:rPr>
    </w:lvl>
    <w:lvl w:ilvl="2" w:tplc="45E60A2E">
      <w:start w:val="1"/>
      <w:numFmt w:val="bullet"/>
      <w:lvlText w:val=""/>
      <w:lvlJc w:val="left"/>
      <w:pPr>
        <w:ind w:left="2160" w:hanging="360"/>
      </w:pPr>
      <w:rPr>
        <w:rFonts w:ascii="Wingdings" w:hAnsi="Wingdings" w:hint="default"/>
      </w:rPr>
    </w:lvl>
    <w:lvl w:ilvl="3" w:tplc="D1A6427E">
      <w:start w:val="1"/>
      <w:numFmt w:val="bullet"/>
      <w:lvlText w:val=""/>
      <w:lvlJc w:val="left"/>
      <w:pPr>
        <w:ind w:left="2880" w:hanging="360"/>
      </w:pPr>
      <w:rPr>
        <w:rFonts w:ascii="Symbol" w:hAnsi="Symbol" w:hint="default"/>
      </w:rPr>
    </w:lvl>
    <w:lvl w:ilvl="4" w:tplc="5BD6AFF8">
      <w:start w:val="1"/>
      <w:numFmt w:val="bullet"/>
      <w:lvlText w:val="o"/>
      <w:lvlJc w:val="left"/>
      <w:pPr>
        <w:ind w:left="3600" w:hanging="360"/>
      </w:pPr>
      <w:rPr>
        <w:rFonts w:ascii="Courier New" w:hAnsi="Courier New" w:hint="default"/>
      </w:rPr>
    </w:lvl>
    <w:lvl w:ilvl="5" w:tplc="5B8C653A">
      <w:start w:val="1"/>
      <w:numFmt w:val="bullet"/>
      <w:lvlText w:val=""/>
      <w:lvlJc w:val="left"/>
      <w:pPr>
        <w:ind w:left="4320" w:hanging="360"/>
      </w:pPr>
      <w:rPr>
        <w:rFonts w:ascii="Wingdings" w:hAnsi="Wingdings" w:hint="default"/>
      </w:rPr>
    </w:lvl>
    <w:lvl w:ilvl="6" w:tplc="F0C6980C">
      <w:start w:val="1"/>
      <w:numFmt w:val="bullet"/>
      <w:lvlText w:val=""/>
      <w:lvlJc w:val="left"/>
      <w:pPr>
        <w:ind w:left="5040" w:hanging="360"/>
      </w:pPr>
      <w:rPr>
        <w:rFonts w:ascii="Symbol" w:hAnsi="Symbol" w:hint="default"/>
      </w:rPr>
    </w:lvl>
    <w:lvl w:ilvl="7" w:tplc="A0E2A436">
      <w:start w:val="1"/>
      <w:numFmt w:val="bullet"/>
      <w:lvlText w:val="o"/>
      <w:lvlJc w:val="left"/>
      <w:pPr>
        <w:ind w:left="5760" w:hanging="360"/>
      </w:pPr>
      <w:rPr>
        <w:rFonts w:ascii="Courier New" w:hAnsi="Courier New" w:hint="default"/>
      </w:rPr>
    </w:lvl>
    <w:lvl w:ilvl="8" w:tplc="45089960">
      <w:start w:val="1"/>
      <w:numFmt w:val="bullet"/>
      <w:lvlText w:val=""/>
      <w:lvlJc w:val="left"/>
      <w:pPr>
        <w:ind w:left="6480" w:hanging="360"/>
      </w:pPr>
      <w:rPr>
        <w:rFonts w:ascii="Wingdings" w:hAnsi="Wingdings" w:hint="default"/>
      </w:rPr>
    </w:lvl>
  </w:abstractNum>
  <w:abstractNum w:abstractNumId="19" w15:restartNumberingAfterBreak="0">
    <w:nsid w:val="2E40016D"/>
    <w:multiLevelType w:val="hybridMultilevel"/>
    <w:tmpl w:val="4252A022"/>
    <w:lvl w:ilvl="0" w:tplc="9B94FF4E">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128262EC" w:tentative="1">
      <w:start w:val="1"/>
      <w:numFmt w:val="lowerLetter"/>
      <w:lvlText w:val="%2."/>
      <w:lvlJc w:val="left"/>
      <w:pPr>
        <w:tabs>
          <w:tab w:val="num" w:pos="1440"/>
        </w:tabs>
        <w:ind w:left="1440" w:hanging="360"/>
      </w:pPr>
    </w:lvl>
    <w:lvl w:ilvl="2" w:tplc="980EB772" w:tentative="1">
      <w:start w:val="1"/>
      <w:numFmt w:val="lowerRoman"/>
      <w:lvlText w:val="%3."/>
      <w:lvlJc w:val="right"/>
      <w:pPr>
        <w:tabs>
          <w:tab w:val="num" w:pos="2160"/>
        </w:tabs>
        <w:ind w:left="2160" w:hanging="180"/>
      </w:pPr>
    </w:lvl>
    <w:lvl w:ilvl="3" w:tplc="27F07AAC" w:tentative="1">
      <w:start w:val="1"/>
      <w:numFmt w:val="decimal"/>
      <w:lvlText w:val="%4."/>
      <w:lvlJc w:val="left"/>
      <w:pPr>
        <w:tabs>
          <w:tab w:val="num" w:pos="2880"/>
        </w:tabs>
        <w:ind w:left="2880" w:hanging="360"/>
      </w:pPr>
    </w:lvl>
    <w:lvl w:ilvl="4" w:tplc="8C2AC6A0" w:tentative="1">
      <w:start w:val="1"/>
      <w:numFmt w:val="lowerLetter"/>
      <w:lvlText w:val="%5."/>
      <w:lvlJc w:val="left"/>
      <w:pPr>
        <w:tabs>
          <w:tab w:val="num" w:pos="3600"/>
        </w:tabs>
        <w:ind w:left="3600" w:hanging="360"/>
      </w:pPr>
    </w:lvl>
    <w:lvl w:ilvl="5" w:tplc="5D7E3776" w:tentative="1">
      <w:start w:val="1"/>
      <w:numFmt w:val="lowerRoman"/>
      <w:lvlText w:val="%6."/>
      <w:lvlJc w:val="right"/>
      <w:pPr>
        <w:tabs>
          <w:tab w:val="num" w:pos="4320"/>
        </w:tabs>
        <w:ind w:left="4320" w:hanging="180"/>
      </w:pPr>
    </w:lvl>
    <w:lvl w:ilvl="6" w:tplc="3A7C331C" w:tentative="1">
      <w:start w:val="1"/>
      <w:numFmt w:val="decimal"/>
      <w:lvlText w:val="%7."/>
      <w:lvlJc w:val="left"/>
      <w:pPr>
        <w:tabs>
          <w:tab w:val="num" w:pos="5040"/>
        </w:tabs>
        <w:ind w:left="5040" w:hanging="360"/>
      </w:pPr>
    </w:lvl>
    <w:lvl w:ilvl="7" w:tplc="22DA7AAA" w:tentative="1">
      <w:start w:val="1"/>
      <w:numFmt w:val="lowerLetter"/>
      <w:lvlText w:val="%8."/>
      <w:lvlJc w:val="left"/>
      <w:pPr>
        <w:tabs>
          <w:tab w:val="num" w:pos="5760"/>
        </w:tabs>
        <w:ind w:left="5760" w:hanging="360"/>
      </w:pPr>
    </w:lvl>
    <w:lvl w:ilvl="8" w:tplc="64EAEE74" w:tentative="1">
      <w:start w:val="1"/>
      <w:numFmt w:val="lowerRoman"/>
      <w:lvlText w:val="%9."/>
      <w:lvlJc w:val="right"/>
      <w:pPr>
        <w:tabs>
          <w:tab w:val="num" w:pos="6480"/>
        </w:tabs>
        <w:ind w:left="6480" w:hanging="180"/>
      </w:pPr>
    </w:lvl>
  </w:abstractNum>
  <w:abstractNum w:abstractNumId="20" w15:restartNumberingAfterBreak="0">
    <w:nsid w:val="2E74FE57"/>
    <w:multiLevelType w:val="hybridMultilevel"/>
    <w:tmpl w:val="889C5E24"/>
    <w:lvl w:ilvl="0" w:tplc="20F0F268">
      <w:start w:val="1"/>
      <w:numFmt w:val="bullet"/>
      <w:lvlText w:val=""/>
      <w:lvlJc w:val="left"/>
      <w:pPr>
        <w:ind w:left="700" w:hanging="360"/>
      </w:pPr>
      <w:rPr>
        <w:rFonts w:ascii="Symbol" w:hAnsi="Symbol" w:hint="default"/>
      </w:rPr>
    </w:lvl>
    <w:lvl w:ilvl="1" w:tplc="0C707E3A">
      <w:start w:val="1"/>
      <w:numFmt w:val="bullet"/>
      <w:lvlText w:val="o"/>
      <w:lvlJc w:val="left"/>
      <w:pPr>
        <w:ind w:left="1440" w:hanging="360"/>
      </w:pPr>
      <w:rPr>
        <w:rFonts w:ascii="Courier New" w:hAnsi="Courier New" w:hint="default"/>
      </w:rPr>
    </w:lvl>
    <w:lvl w:ilvl="2" w:tplc="048487C8">
      <w:start w:val="1"/>
      <w:numFmt w:val="bullet"/>
      <w:lvlText w:val=""/>
      <w:lvlJc w:val="left"/>
      <w:pPr>
        <w:ind w:left="2160" w:hanging="360"/>
      </w:pPr>
      <w:rPr>
        <w:rFonts w:ascii="Wingdings" w:hAnsi="Wingdings" w:hint="default"/>
      </w:rPr>
    </w:lvl>
    <w:lvl w:ilvl="3" w:tplc="7C9CD206">
      <w:start w:val="1"/>
      <w:numFmt w:val="bullet"/>
      <w:lvlText w:val=""/>
      <w:lvlJc w:val="left"/>
      <w:pPr>
        <w:ind w:left="2880" w:hanging="360"/>
      </w:pPr>
      <w:rPr>
        <w:rFonts w:ascii="Symbol" w:hAnsi="Symbol" w:hint="default"/>
      </w:rPr>
    </w:lvl>
    <w:lvl w:ilvl="4" w:tplc="D36EB618">
      <w:start w:val="1"/>
      <w:numFmt w:val="bullet"/>
      <w:lvlText w:val="o"/>
      <w:lvlJc w:val="left"/>
      <w:pPr>
        <w:ind w:left="3600" w:hanging="360"/>
      </w:pPr>
      <w:rPr>
        <w:rFonts w:ascii="Courier New" w:hAnsi="Courier New" w:hint="default"/>
      </w:rPr>
    </w:lvl>
    <w:lvl w:ilvl="5" w:tplc="6A9692FA">
      <w:start w:val="1"/>
      <w:numFmt w:val="bullet"/>
      <w:lvlText w:val=""/>
      <w:lvlJc w:val="left"/>
      <w:pPr>
        <w:ind w:left="4320" w:hanging="360"/>
      </w:pPr>
      <w:rPr>
        <w:rFonts w:ascii="Wingdings" w:hAnsi="Wingdings" w:hint="default"/>
      </w:rPr>
    </w:lvl>
    <w:lvl w:ilvl="6" w:tplc="0D00116A">
      <w:start w:val="1"/>
      <w:numFmt w:val="bullet"/>
      <w:lvlText w:val=""/>
      <w:lvlJc w:val="left"/>
      <w:pPr>
        <w:ind w:left="5040" w:hanging="360"/>
      </w:pPr>
      <w:rPr>
        <w:rFonts w:ascii="Symbol" w:hAnsi="Symbol" w:hint="default"/>
      </w:rPr>
    </w:lvl>
    <w:lvl w:ilvl="7" w:tplc="5E8205D8">
      <w:start w:val="1"/>
      <w:numFmt w:val="bullet"/>
      <w:lvlText w:val="o"/>
      <w:lvlJc w:val="left"/>
      <w:pPr>
        <w:ind w:left="5760" w:hanging="360"/>
      </w:pPr>
      <w:rPr>
        <w:rFonts w:ascii="Courier New" w:hAnsi="Courier New" w:hint="default"/>
      </w:rPr>
    </w:lvl>
    <w:lvl w:ilvl="8" w:tplc="6AE41FB0">
      <w:start w:val="1"/>
      <w:numFmt w:val="bullet"/>
      <w:lvlText w:val=""/>
      <w:lvlJc w:val="left"/>
      <w:pPr>
        <w:ind w:left="6480" w:hanging="360"/>
      </w:pPr>
      <w:rPr>
        <w:rFonts w:ascii="Wingdings" w:hAnsi="Wingdings" w:hint="default"/>
      </w:rPr>
    </w:lvl>
  </w:abstractNum>
  <w:abstractNum w:abstractNumId="21" w15:restartNumberingAfterBreak="0">
    <w:nsid w:val="32C0E5AD"/>
    <w:multiLevelType w:val="hybridMultilevel"/>
    <w:tmpl w:val="CFF8D196"/>
    <w:lvl w:ilvl="0" w:tplc="14EE680C">
      <w:start w:val="1"/>
      <w:numFmt w:val="bullet"/>
      <w:lvlText w:val=""/>
      <w:lvlJc w:val="left"/>
      <w:pPr>
        <w:ind w:left="720" w:hanging="360"/>
      </w:pPr>
      <w:rPr>
        <w:rFonts w:ascii="Symbol" w:hAnsi="Symbol" w:hint="default"/>
      </w:rPr>
    </w:lvl>
    <w:lvl w:ilvl="1" w:tplc="0ED67E9C">
      <w:start w:val="1"/>
      <w:numFmt w:val="bullet"/>
      <w:lvlText w:val="o"/>
      <w:lvlJc w:val="left"/>
      <w:pPr>
        <w:ind w:left="1440" w:hanging="360"/>
      </w:pPr>
      <w:rPr>
        <w:rFonts w:ascii="Courier New" w:hAnsi="Courier New" w:hint="default"/>
      </w:rPr>
    </w:lvl>
    <w:lvl w:ilvl="2" w:tplc="B05E9514">
      <w:start w:val="1"/>
      <w:numFmt w:val="bullet"/>
      <w:lvlText w:val=""/>
      <w:lvlJc w:val="left"/>
      <w:pPr>
        <w:ind w:left="2160" w:hanging="360"/>
      </w:pPr>
      <w:rPr>
        <w:rFonts w:ascii="Wingdings" w:hAnsi="Wingdings" w:hint="default"/>
      </w:rPr>
    </w:lvl>
    <w:lvl w:ilvl="3" w:tplc="BD227C80">
      <w:start w:val="1"/>
      <w:numFmt w:val="bullet"/>
      <w:lvlText w:val=""/>
      <w:lvlJc w:val="left"/>
      <w:pPr>
        <w:ind w:left="2880" w:hanging="360"/>
      </w:pPr>
      <w:rPr>
        <w:rFonts w:ascii="Symbol" w:hAnsi="Symbol" w:hint="default"/>
      </w:rPr>
    </w:lvl>
    <w:lvl w:ilvl="4" w:tplc="9726FFEC">
      <w:start w:val="1"/>
      <w:numFmt w:val="bullet"/>
      <w:lvlText w:val="o"/>
      <w:lvlJc w:val="left"/>
      <w:pPr>
        <w:ind w:left="3600" w:hanging="360"/>
      </w:pPr>
      <w:rPr>
        <w:rFonts w:ascii="Courier New" w:hAnsi="Courier New" w:hint="default"/>
      </w:rPr>
    </w:lvl>
    <w:lvl w:ilvl="5" w:tplc="AE128A96">
      <w:start w:val="1"/>
      <w:numFmt w:val="bullet"/>
      <w:lvlText w:val=""/>
      <w:lvlJc w:val="left"/>
      <w:pPr>
        <w:ind w:left="4320" w:hanging="360"/>
      </w:pPr>
      <w:rPr>
        <w:rFonts w:ascii="Wingdings" w:hAnsi="Wingdings" w:hint="default"/>
      </w:rPr>
    </w:lvl>
    <w:lvl w:ilvl="6" w:tplc="2C46EA74">
      <w:start w:val="1"/>
      <w:numFmt w:val="bullet"/>
      <w:lvlText w:val=""/>
      <w:lvlJc w:val="left"/>
      <w:pPr>
        <w:ind w:left="5040" w:hanging="360"/>
      </w:pPr>
      <w:rPr>
        <w:rFonts w:ascii="Symbol" w:hAnsi="Symbol" w:hint="default"/>
      </w:rPr>
    </w:lvl>
    <w:lvl w:ilvl="7" w:tplc="0A689E70">
      <w:start w:val="1"/>
      <w:numFmt w:val="bullet"/>
      <w:lvlText w:val="o"/>
      <w:lvlJc w:val="left"/>
      <w:pPr>
        <w:ind w:left="5760" w:hanging="360"/>
      </w:pPr>
      <w:rPr>
        <w:rFonts w:ascii="Courier New" w:hAnsi="Courier New" w:hint="default"/>
      </w:rPr>
    </w:lvl>
    <w:lvl w:ilvl="8" w:tplc="B3DCA9DE">
      <w:start w:val="1"/>
      <w:numFmt w:val="bullet"/>
      <w:lvlText w:val=""/>
      <w:lvlJc w:val="left"/>
      <w:pPr>
        <w:ind w:left="6480" w:hanging="360"/>
      </w:pPr>
      <w:rPr>
        <w:rFonts w:ascii="Wingdings" w:hAnsi="Wingdings" w:hint="default"/>
      </w:rPr>
    </w:lvl>
  </w:abstractNum>
  <w:abstractNum w:abstractNumId="22" w15:restartNumberingAfterBreak="0">
    <w:nsid w:val="3545F904"/>
    <w:multiLevelType w:val="hybridMultilevel"/>
    <w:tmpl w:val="061CA98E"/>
    <w:lvl w:ilvl="0" w:tplc="558683DA">
      <w:start w:val="1"/>
      <w:numFmt w:val="bullet"/>
      <w:lvlText w:val=""/>
      <w:lvlJc w:val="left"/>
      <w:pPr>
        <w:ind w:left="360" w:hanging="360"/>
      </w:pPr>
      <w:rPr>
        <w:rFonts w:ascii="Symbol" w:hAnsi="Symbol" w:hint="default"/>
      </w:rPr>
    </w:lvl>
    <w:lvl w:ilvl="1" w:tplc="DD466B78">
      <w:start w:val="1"/>
      <w:numFmt w:val="bullet"/>
      <w:lvlText w:val="o"/>
      <w:lvlJc w:val="left"/>
      <w:pPr>
        <w:ind w:left="1440" w:hanging="360"/>
      </w:pPr>
      <w:rPr>
        <w:rFonts w:ascii="Courier New" w:hAnsi="Courier New" w:hint="default"/>
      </w:rPr>
    </w:lvl>
    <w:lvl w:ilvl="2" w:tplc="374490C0">
      <w:start w:val="1"/>
      <w:numFmt w:val="bullet"/>
      <w:lvlText w:val=""/>
      <w:lvlJc w:val="left"/>
      <w:pPr>
        <w:ind w:left="2160" w:hanging="360"/>
      </w:pPr>
      <w:rPr>
        <w:rFonts w:ascii="Wingdings" w:hAnsi="Wingdings" w:hint="default"/>
      </w:rPr>
    </w:lvl>
    <w:lvl w:ilvl="3" w:tplc="8A985E44">
      <w:start w:val="1"/>
      <w:numFmt w:val="bullet"/>
      <w:lvlText w:val=""/>
      <w:lvlJc w:val="left"/>
      <w:pPr>
        <w:ind w:left="2880" w:hanging="360"/>
      </w:pPr>
      <w:rPr>
        <w:rFonts w:ascii="Symbol" w:hAnsi="Symbol" w:hint="default"/>
      </w:rPr>
    </w:lvl>
    <w:lvl w:ilvl="4" w:tplc="D7DCB8A6">
      <w:start w:val="1"/>
      <w:numFmt w:val="bullet"/>
      <w:lvlText w:val="o"/>
      <w:lvlJc w:val="left"/>
      <w:pPr>
        <w:ind w:left="3600" w:hanging="360"/>
      </w:pPr>
      <w:rPr>
        <w:rFonts w:ascii="Courier New" w:hAnsi="Courier New" w:hint="default"/>
      </w:rPr>
    </w:lvl>
    <w:lvl w:ilvl="5" w:tplc="5EC63CE2">
      <w:start w:val="1"/>
      <w:numFmt w:val="bullet"/>
      <w:lvlText w:val=""/>
      <w:lvlJc w:val="left"/>
      <w:pPr>
        <w:ind w:left="4320" w:hanging="360"/>
      </w:pPr>
      <w:rPr>
        <w:rFonts w:ascii="Wingdings" w:hAnsi="Wingdings" w:hint="default"/>
      </w:rPr>
    </w:lvl>
    <w:lvl w:ilvl="6" w:tplc="3AFAEBFC">
      <w:start w:val="1"/>
      <w:numFmt w:val="bullet"/>
      <w:lvlText w:val=""/>
      <w:lvlJc w:val="left"/>
      <w:pPr>
        <w:ind w:left="5040" w:hanging="360"/>
      </w:pPr>
      <w:rPr>
        <w:rFonts w:ascii="Symbol" w:hAnsi="Symbol" w:hint="default"/>
      </w:rPr>
    </w:lvl>
    <w:lvl w:ilvl="7" w:tplc="DFA08C40">
      <w:start w:val="1"/>
      <w:numFmt w:val="bullet"/>
      <w:lvlText w:val="o"/>
      <w:lvlJc w:val="left"/>
      <w:pPr>
        <w:ind w:left="5760" w:hanging="360"/>
      </w:pPr>
      <w:rPr>
        <w:rFonts w:ascii="Courier New" w:hAnsi="Courier New" w:hint="default"/>
      </w:rPr>
    </w:lvl>
    <w:lvl w:ilvl="8" w:tplc="E9BEB006">
      <w:start w:val="1"/>
      <w:numFmt w:val="bullet"/>
      <w:lvlText w:val=""/>
      <w:lvlJc w:val="left"/>
      <w:pPr>
        <w:ind w:left="6480" w:hanging="360"/>
      </w:pPr>
      <w:rPr>
        <w:rFonts w:ascii="Wingdings" w:hAnsi="Wingdings" w:hint="default"/>
      </w:rPr>
    </w:lvl>
  </w:abstractNum>
  <w:abstractNum w:abstractNumId="23" w15:restartNumberingAfterBreak="0">
    <w:nsid w:val="3A87F9E5"/>
    <w:multiLevelType w:val="hybridMultilevel"/>
    <w:tmpl w:val="AC385938"/>
    <w:lvl w:ilvl="0" w:tplc="0FC445F8">
      <w:start w:val="1"/>
      <w:numFmt w:val="decimal"/>
      <w:lvlText w:val="%1."/>
      <w:lvlJc w:val="left"/>
      <w:pPr>
        <w:ind w:left="720" w:hanging="360"/>
      </w:pPr>
    </w:lvl>
    <w:lvl w:ilvl="1" w:tplc="907ED190">
      <w:start w:val="1"/>
      <w:numFmt w:val="lowerLetter"/>
      <w:lvlText w:val="%2."/>
      <w:lvlJc w:val="left"/>
      <w:pPr>
        <w:ind w:left="1440" w:hanging="360"/>
      </w:pPr>
    </w:lvl>
    <w:lvl w:ilvl="2" w:tplc="19147C52">
      <w:start w:val="1"/>
      <w:numFmt w:val="lowerRoman"/>
      <w:lvlText w:val="%3."/>
      <w:lvlJc w:val="right"/>
      <w:pPr>
        <w:ind w:left="2160" w:hanging="180"/>
      </w:pPr>
    </w:lvl>
    <w:lvl w:ilvl="3" w:tplc="D482128E">
      <w:start w:val="1"/>
      <w:numFmt w:val="decimal"/>
      <w:lvlText w:val="%4."/>
      <w:lvlJc w:val="left"/>
      <w:pPr>
        <w:ind w:left="2880" w:hanging="360"/>
      </w:pPr>
    </w:lvl>
    <w:lvl w:ilvl="4" w:tplc="1BF4D750">
      <w:start w:val="1"/>
      <w:numFmt w:val="lowerLetter"/>
      <w:lvlText w:val="%5."/>
      <w:lvlJc w:val="left"/>
      <w:pPr>
        <w:ind w:left="3600" w:hanging="360"/>
      </w:pPr>
    </w:lvl>
    <w:lvl w:ilvl="5" w:tplc="C39A8FB0">
      <w:start w:val="1"/>
      <w:numFmt w:val="lowerRoman"/>
      <w:lvlText w:val="%6."/>
      <w:lvlJc w:val="right"/>
      <w:pPr>
        <w:ind w:left="4320" w:hanging="180"/>
      </w:pPr>
    </w:lvl>
    <w:lvl w:ilvl="6" w:tplc="EFA063D8">
      <w:start w:val="1"/>
      <w:numFmt w:val="decimal"/>
      <w:lvlText w:val="%7."/>
      <w:lvlJc w:val="left"/>
      <w:pPr>
        <w:ind w:left="5040" w:hanging="360"/>
      </w:pPr>
    </w:lvl>
    <w:lvl w:ilvl="7" w:tplc="B372CBE0">
      <w:start w:val="1"/>
      <w:numFmt w:val="lowerLetter"/>
      <w:lvlText w:val="%8."/>
      <w:lvlJc w:val="left"/>
      <w:pPr>
        <w:ind w:left="5760" w:hanging="360"/>
      </w:pPr>
    </w:lvl>
    <w:lvl w:ilvl="8" w:tplc="DEE6BE18">
      <w:start w:val="1"/>
      <w:numFmt w:val="lowerRoman"/>
      <w:lvlText w:val="%9."/>
      <w:lvlJc w:val="right"/>
      <w:pPr>
        <w:ind w:left="6480" w:hanging="180"/>
      </w:pPr>
    </w:lvl>
  </w:abstractNum>
  <w:abstractNum w:abstractNumId="24" w15:restartNumberingAfterBreak="0">
    <w:nsid w:val="3F0B5AAE"/>
    <w:multiLevelType w:val="hybridMultilevel"/>
    <w:tmpl w:val="1EE83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26" w15:restartNumberingAfterBreak="0">
    <w:nsid w:val="506453B1"/>
    <w:multiLevelType w:val="hybridMultilevel"/>
    <w:tmpl w:val="739A3520"/>
    <w:lvl w:ilvl="0" w:tplc="96DE67E2">
      <w:start w:val="1"/>
      <w:numFmt w:val="bullet"/>
      <w:lvlText w:val=""/>
      <w:lvlJc w:val="left"/>
      <w:pPr>
        <w:ind w:left="700" w:hanging="360"/>
      </w:pPr>
      <w:rPr>
        <w:rFonts w:ascii="Symbol" w:hAnsi="Symbol" w:hint="default"/>
      </w:rPr>
    </w:lvl>
    <w:lvl w:ilvl="1" w:tplc="B08C8818">
      <w:start w:val="1"/>
      <w:numFmt w:val="bullet"/>
      <w:lvlText w:val="o"/>
      <w:lvlJc w:val="left"/>
      <w:pPr>
        <w:ind w:left="1440" w:hanging="360"/>
      </w:pPr>
      <w:rPr>
        <w:rFonts w:ascii="Courier New" w:hAnsi="Courier New" w:hint="default"/>
      </w:rPr>
    </w:lvl>
    <w:lvl w:ilvl="2" w:tplc="8F88BAB0">
      <w:start w:val="1"/>
      <w:numFmt w:val="bullet"/>
      <w:lvlText w:val=""/>
      <w:lvlJc w:val="left"/>
      <w:pPr>
        <w:ind w:left="2160" w:hanging="360"/>
      </w:pPr>
      <w:rPr>
        <w:rFonts w:ascii="Wingdings" w:hAnsi="Wingdings" w:hint="default"/>
      </w:rPr>
    </w:lvl>
    <w:lvl w:ilvl="3" w:tplc="696A681C">
      <w:start w:val="1"/>
      <w:numFmt w:val="bullet"/>
      <w:lvlText w:val=""/>
      <w:lvlJc w:val="left"/>
      <w:pPr>
        <w:ind w:left="2880" w:hanging="360"/>
      </w:pPr>
      <w:rPr>
        <w:rFonts w:ascii="Symbol" w:hAnsi="Symbol" w:hint="default"/>
      </w:rPr>
    </w:lvl>
    <w:lvl w:ilvl="4" w:tplc="924E5962">
      <w:start w:val="1"/>
      <w:numFmt w:val="bullet"/>
      <w:lvlText w:val="o"/>
      <w:lvlJc w:val="left"/>
      <w:pPr>
        <w:ind w:left="3600" w:hanging="360"/>
      </w:pPr>
      <w:rPr>
        <w:rFonts w:ascii="Courier New" w:hAnsi="Courier New" w:hint="default"/>
      </w:rPr>
    </w:lvl>
    <w:lvl w:ilvl="5" w:tplc="8490FA56">
      <w:start w:val="1"/>
      <w:numFmt w:val="bullet"/>
      <w:lvlText w:val=""/>
      <w:lvlJc w:val="left"/>
      <w:pPr>
        <w:ind w:left="4320" w:hanging="360"/>
      </w:pPr>
      <w:rPr>
        <w:rFonts w:ascii="Wingdings" w:hAnsi="Wingdings" w:hint="default"/>
      </w:rPr>
    </w:lvl>
    <w:lvl w:ilvl="6" w:tplc="8154E198">
      <w:start w:val="1"/>
      <w:numFmt w:val="bullet"/>
      <w:lvlText w:val=""/>
      <w:lvlJc w:val="left"/>
      <w:pPr>
        <w:ind w:left="5040" w:hanging="360"/>
      </w:pPr>
      <w:rPr>
        <w:rFonts w:ascii="Symbol" w:hAnsi="Symbol" w:hint="default"/>
      </w:rPr>
    </w:lvl>
    <w:lvl w:ilvl="7" w:tplc="3C6A0596">
      <w:start w:val="1"/>
      <w:numFmt w:val="bullet"/>
      <w:lvlText w:val="o"/>
      <w:lvlJc w:val="left"/>
      <w:pPr>
        <w:ind w:left="5760" w:hanging="360"/>
      </w:pPr>
      <w:rPr>
        <w:rFonts w:ascii="Courier New" w:hAnsi="Courier New" w:hint="default"/>
      </w:rPr>
    </w:lvl>
    <w:lvl w:ilvl="8" w:tplc="B8FAE042">
      <w:start w:val="1"/>
      <w:numFmt w:val="bullet"/>
      <w:lvlText w:val=""/>
      <w:lvlJc w:val="left"/>
      <w:pPr>
        <w:ind w:left="6480" w:hanging="360"/>
      </w:pPr>
      <w:rPr>
        <w:rFonts w:ascii="Wingdings" w:hAnsi="Wingdings" w:hint="default"/>
      </w:rPr>
    </w:lvl>
  </w:abstractNum>
  <w:abstractNum w:abstractNumId="27" w15:restartNumberingAfterBreak="0">
    <w:nsid w:val="51610ECF"/>
    <w:multiLevelType w:val="hybridMultilevel"/>
    <w:tmpl w:val="6E6A56B4"/>
    <w:lvl w:ilvl="0" w:tplc="B420C5EC">
      <w:start w:val="1"/>
      <w:numFmt w:val="bullet"/>
      <w:lvlText w:val=""/>
      <w:lvlJc w:val="left"/>
      <w:pPr>
        <w:ind w:left="360" w:hanging="360"/>
      </w:pPr>
      <w:rPr>
        <w:rFonts w:ascii="Symbol" w:hAnsi="Symbol" w:hint="default"/>
      </w:rPr>
    </w:lvl>
    <w:lvl w:ilvl="1" w:tplc="793C7836">
      <w:start w:val="1"/>
      <w:numFmt w:val="bullet"/>
      <w:lvlText w:val="o"/>
      <w:lvlJc w:val="left"/>
      <w:pPr>
        <w:ind w:left="1440" w:hanging="360"/>
      </w:pPr>
      <w:rPr>
        <w:rFonts w:ascii="Courier New" w:hAnsi="Courier New" w:hint="default"/>
      </w:rPr>
    </w:lvl>
    <w:lvl w:ilvl="2" w:tplc="34726BEA">
      <w:start w:val="1"/>
      <w:numFmt w:val="bullet"/>
      <w:lvlText w:val=""/>
      <w:lvlJc w:val="left"/>
      <w:pPr>
        <w:ind w:left="2160" w:hanging="360"/>
      </w:pPr>
      <w:rPr>
        <w:rFonts w:ascii="Wingdings" w:hAnsi="Wingdings" w:hint="default"/>
      </w:rPr>
    </w:lvl>
    <w:lvl w:ilvl="3" w:tplc="87DEBED0">
      <w:start w:val="1"/>
      <w:numFmt w:val="bullet"/>
      <w:lvlText w:val=""/>
      <w:lvlJc w:val="left"/>
      <w:pPr>
        <w:ind w:left="2880" w:hanging="360"/>
      </w:pPr>
      <w:rPr>
        <w:rFonts w:ascii="Symbol" w:hAnsi="Symbol" w:hint="default"/>
      </w:rPr>
    </w:lvl>
    <w:lvl w:ilvl="4" w:tplc="E078DC86">
      <w:start w:val="1"/>
      <w:numFmt w:val="bullet"/>
      <w:lvlText w:val="o"/>
      <w:lvlJc w:val="left"/>
      <w:pPr>
        <w:ind w:left="3600" w:hanging="360"/>
      </w:pPr>
      <w:rPr>
        <w:rFonts w:ascii="Courier New" w:hAnsi="Courier New" w:hint="default"/>
      </w:rPr>
    </w:lvl>
    <w:lvl w:ilvl="5" w:tplc="95D23A2E">
      <w:start w:val="1"/>
      <w:numFmt w:val="bullet"/>
      <w:lvlText w:val=""/>
      <w:lvlJc w:val="left"/>
      <w:pPr>
        <w:ind w:left="4320" w:hanging="360"/>
      </w:pPr>
      <w:rPr>
        <w:rFonts w:ascii="Wingdings" w:hAnsi="Wingdings" w:hint="default"/>
      </w:rPr>
    </w:lvl>
    <w:lvl w:ilvl="6" w:tplc="5178D130">
      <w:start w:val="1"/>
      <w:numFmt w:val="bullet"/>
      <w:lvlText w:val=""/>
      <w:lvlJc w:val="left"/>
      <w:pPr>
        <w:ind w:left="5040" w:hanging="360"/>
      </w:pPr>
      <w:rPr>
        <w:rFonts w:ascii="Symbol" w:hAnsi="Symbol" w:hint="default"/>
      </w:rPr>
    </w:lvl>
    <w:lvl w:ilvl="7" w:tplc="B30A39B8">
      <w:start w:val="1"/>
      <w:numFmt w:val="bullet"/>
      <w:lvlText w:val="o"/>
      <w:lvlJc w:val="left"/>
      <w:pPr>
        <w:ind w:left="5760" w:hanging="360"/>
      </w:pPr>
      <w:rPr>
        <w:rFonts w:ascii="Courier New" w:hAnsi="Courier New" w:hint="default"/>
      </w:rPr>
    </w:lvl>
    <w:lvl w:ilvl="8" w:tplc="CD7CABBE">
      <w:start w:val="1"/>
      <w:numFmt w:val="bullet"/>
      <w:lvlText w:val=""/>
      <w:lvlJc w:val="left"/>
      <w:pPr>
        <w:ind w:left="6480" w:hanging="360"/>
      </w:pPr>
      <w:rPr>
        <w:rFonts w:ascii="Wingdings" w:hAnsi="Wingdings" w:hint="default"/>
      </w:rPr>
    </w:lvl>
  </w:abstractNum>
  <w:abstractNum w:abstractNumId="28" w15:restartNumberingAfterBreak="0">
    <w:nsid w:val="51DD9EB8"/>
    <w:multiLevelType w:val="hybridMultilevel"/>
    <w:tmpl w:val="A78E7200"/>
    <w:lvl w:ilvl="0" w:tplc="D4987986">
      <w:start w:val="1"/>
      <w:numFmt w:val="bullet"/>
      <w:lvlText w:val=""/>
      <w:lvlJc w:val="left"/>
      <w:pPr>
        <w:ind w:left="720" w:hanging="360"/>
      </w:pPr>
      <w:rPr>
        <w:rFonts w:ascii="Symbol" w:hAnsi="Symbol" w:hint="default"/>
      </w:rPr>
    </w:lvl>
    <w:lvl w:ilvl="1" w:tplc="885E22CC">
      <w:start w:val="1"/>
      <w:numFmt w:val="bullet"/>
      <w:lvlText w:val="o"/>
      <w:lvlJc w:val="left"/>
      <w:pPr>
        <w:ind w:left="1440" w:hanging="360"/>
      </w:pPr>
      <w:rPr>
        <w:rFonts w:ascii="Courier New" w:hAnsi="Courier New" w:hint="default"/>
      </w:rPr>
    </w:lvl>
    <w:lvl w:ilvl="2" w:tplc="545838CE">
      <w:start w:val="1"/>
      <w:numFmt w:val="bullet"/>
      <w:lvlText w:val=""/>
      <w:lvlJc w:val="left"/>
      <w:pPr>
        <w:ind w:left="2160" w:hanging="360"/>
      </w:pPr>
      <w:rPr>
        <w:rFonts w:ascii="Wingdings" w:hAnsi="Wingdings" w:hint="default"/>
      </w:rPr>
    </w:lvl>
    <w:lvl w:ilvl="3" w:tplc="9D3EDBBC">
      <w:start w:val="1"/>
      <w:numFmt w:val="bullet"/>
      <w:lvlText w:val=""/>
      <w:lvlJc w:val="left"/>
      <w:pPr>
        <w:ind w:left="2880" w:hanging="360"/>
      </w:pPr>
      <w:rPr>
        <w:rFonts w:ascii="Symbol" w:hAnsi="Symbol" w:hint="default"/>
      </w:rPr>
    </w:lvl>
    <w:lvl w:ilvl="4" w:tplc="4C6EAC5C">
      <w:start w:val="1"/>
      <w:numFmt w:val="bullet"/>
      <w:lvlText w:val="o"/>
      <w:lvlJc w:val="left"/>
      <w:pPr>
        <w:ind w:left="3600" w:hanging="360"/>
      </w:pPr>
      <w:rPr>
        <w:rFonts w:ascii="Courier New" w:hAnsi="Courier New" w:hint="default"/>
      </w:rPr>
    </w:lvl>
    <w:lvl w:ilvl="5" w:tplc="D72665BA">
      <w:start w:val="1"/>
      <w:numFmt w:val="bullet"/>
      <w:lvlText w:val=""/>
      <w:lvlJc w:val="left"/>
      <w:pPr>
        <w:ind w:left="4320" w:hanging="360"/>
      </w:pPr>
      <w:rPr>
        <w:rFonts w:ascii="Wingdings" w:hAnsi="Wingdings" w:hint="default"/>
      </w:rPr>
    </w:lvl>
    <w:lvl w:ilvl="6" w:tplc="1696F784">
      <w:start w:val="1"/>
      <w:numFmt w:val="bullet"/>
      <w:lvlText w:val=""/>
      <w:lvlJc w:val="left"/>
      <w:pPr>
        <w:ind w:left="5040" w:hanging="360"/>
      </w:pPr>
      <w:rPr>
        <w:rFonts w:ascii="Symbol" w:hAnsi="Symbol" w:hint="default"/>
      </w:rPr>
    </w:lvl>
    <w:lvl w:ilvl="7" w:tplc="2D603962">
      <w:start w:val="1"/>
      <w:numFmt w:val="bullet"/>
      <w:lvlText w:val="o"/>
      <w:lvlJc w:val="left"/>
      <w:pPr>
        <w:ind w:left="5760" w:hanging="360"/>
      </w:pPr>
      <w:rPr>
        <w:rFonts w:ascii="Courier New" w:hAnsi="Courier New" w:hint="default"/>
      </w:rPr>
    </w:lvl>
    <w:lvl w:ilvl="8" w:tplc="F3E2A8A4">
      <w:start w:val="1"/>
      <w:numFmt w:val="bullet"/>
      <w:lvlText w:val=""/>
      <w:lvlJc w:val="left"/>
      <w:pPr>
        <w:ind w:left="6480" w:hanging="360"/>
      </w:pPr>
      <w:rPr>
        <w:rFonts w:ascii="Wingdings" w:hAnsi="Wingdings" w:hint="default"/>
      </w:rPr>
    </w:lvl>
  </w:abstractNum>
  <w:abstractNum w:abstractNumId="29" w15:restartNumberingAfterBreak="0">
    <w:nsid w:val="57159693"/>
    <w:multiLevelType w:val="hybridMultilevel"/>
    <w:tmpl w:val="31088D7A"/>
    <w:lvl w:ilvl="0" w:tplc="221E1FD0">
      <w:start w:val="1"/>
      <w:numFmt w:val="bullet"/>
      <w:lvlText w:val=""/>
      <w:lvlJc w:val="left"/>
      <w:pPr>
        <w:ind w:left="720" w:hanging="360"/>
      </w:pPr>
      <w:rPr>
        <w:rFonts w:ascii="Symbol" w:hAnsi="Symbol" w:hint="default"/>
      </w:rPr>
    </w:lvl>
    <w:lvl w:ilvl="1" w:tplc="B35C4EA8">
      <w:start w:val="1"/>
      <w:numFmt w:val="bullet"/>
      <w:lvlText w:val="o"/>
      <w:lvlJc w:val="left"/>
      <w:pPr>
        <w:ind w:left="1440" w:hanging="360"/>
      </w:pPr>
      <w:rPr>
        <w:rFonts w:ascii="Courier New" w:hAnsi="Courier New" w:hint="default"/>
      </w:rPr>
    </w:lvl>
    <w:lvl w:ilvl="2" w:tplc="073A97DC">
      <w:start w:val="1"/>
      <w:numFmt w:val="bullet"/>
      <w:lvlText w:val=""/>
      <w:lvlJc w:val="left"/>
      <w:pPr>
        <w:ind w:left="2160" w:hanging="360"/>
      </w:pPr>
      <w:rPr>
        <w:rFonts w:ascii="Wingdings" w:hAnsi="Wingdings" w:hint="default"/>
      </w:rPr>
    </w:lvl>
    <w:lvl w:ilvl="3" w:tplc="5CB4EA6C">
      <w:start w:val="1"/>
      <w:numFmt w:val="bullet"/>
      <w:lvlText w:val=""/>
      <w:lvlJc w:val="left"/>
      <w:pPr>
        <w:ind w:left="2880" w:hanging="360"/>
      </w:pPr>
      <w:rPr>
        <w:rFonts w:ascii="Symbol" w:hAnsi="Symbol" w:hint="default"/>
      </w:rPr>
    </w:lvl>
    <w:lvl w:ilvl="4" w:tplc="F372DDB6">
      <w:start w:val="1"/>
      <w:numFmt w:val="bullet"/>
      <w:lvlText w:val="o"/>
      <w:lvlJc w:val="left"/>
      <w:pPr>
        <w:ind w:left="3600" w:hanging="360"/>
      </w:pPr>
      <w:rPr>
        <w:rFonts w:ascii="Courier New" w:hAnsi="Courier New" w:hint="default"/>
      </w:rPr>
    </w:lvl>
    <w:lvl w:ilvl="5" w:tplc="4F04C090">
      <w:start w:val="1"/>
      <w:numFmt w:val="bullet"/>
      <w:lvlText w:val=""/>
      <w:lvlJc w:val="left"/>
      <w:pPr>
        <w:ind w:left="4320" w:hanging="360"/>
      </w:pPr>
      <w:rPr>
        <w:rFonts w:ascii="Wingdings" w:hAnsi="Wingdings" w:hint="default"/>
      </w:rPr>
    </w:lvl>
    <w:lvl w:ilvl="6" w:tplc="0624F790">
      <w:start w:val="1"/>
      <w:numFmt w:val="bullet"/>
      <w:lvlText w:val=""/>
      <w:lvlJc w:val="left"/>
      <w:pPr>
        <w:ind w:left="5040" w:hanging="360"/>
      </w:pPr>
      <w:rPr>
        <w:rFonts w:ascii="Symbol" w:hAnsi="Symbol" w:hint="default"/>
      </w:rPr>
    </w:lvl>
    <w:lvl w:ilvl="7" w:tplc="00AACB2C">
      <w:start w:val="1"/>
      <w:numFmt w:val="bullet"/>
      <w:lvlText w:val="o"/>
      <w:lvlJc w:val="left"/>
      <w:pPr>
        <w:ind w:left="5760" w:hanging="360"/>
      </w:pPr>
      <w:rPr>
        <w:rFonts w:ascii="Courier New" w:hAnsi="Courier New" w:hint="default"/>
      </w:rPr>
    </w:lvl>
    <w:lvl w:ilvl="8" w:tplc="E6226502">
      <w:start w:val="1"/>
      <w:numFmt w:val="bullet"/>
      <w:lvlText w:val=""/>
      <w:lvlJc w:val="left"/>
      <w:pPr>
        <w:ind w:left="6480" w:hanging="360"/>
      </w:pPr>
      <w:rPr>
        <w:rFonts w:ascii="Wingdings" w:hAnsi="Wingdings" w:hint="default"/>
      </w:rPr>
    </w:lvl>
  </w:abstractNum>
  <w:abstractNum w:abstractNumId="30" w15:restartNumberingAfterBreak="0">
    <w:nsid w:val="57715BB8"/>
    <w:multiLevelType w:val="hybridMultilevel"/>
    <w:tmpl w:val="D346A7F0"/>
    <w:lvl w:ilvl="0" w:tplc="206C5814">
      <w:start w:val="1"/>
      <w:numFmt w:val="bullet"/>
      <w:lvlText w:val=""/>
      <w:lvlJc w:val="left"/>
      <w:pPr>
        <w:ind w:left="700" w:hanging="360"/>
      </w:pPr>
      <w:rPr>
        <w:rFonts w:ascii="Symbol" w:hAnsi="Symbol" w:hint="default"/>
      </w:rPr>
    </w:lvl>
    <w:lvl w:ilvl="1" w:tplc="54A0EAF0">
      <w:start w:val="1"/>
      <w:numFmt w:val="bullet"/>
      <w:lvlText w:val="o"/>
      <w:lvlJc w:val="left"/>
      <w:pPr>
        <w:ind w:left="1440" w:hanging="360"/>
      </w:pPr>
      <w:rPr>
        <w:rFonts w:ascii="Courier New" w:hAnsi="Courier New" w:hint="default"/>
      </w:rPr>
    </w:lvl>
    <w:lvl w:ilvl="2" w:tplc="BF8E2B46">
      <w:start w:val="1"/>
      <w:numFmt w:val="bullet"/>
      <w:lvlText w:val=""/>
      <w:lvlJc w:val="left"/>
      <w:pPr>
        <w:ind w:left="2160" w:hanging="360"/>
      </w:pPr>
      <w:rPr>
        <w:rFonts w:ascii="Wingdings" w:hAnsi="Wingdings" w:hint="default"/>
      </w:rPr>
    </w:lvl>
    <w:lvl w:ilvl="3" w:tplc="A56A6372">
      <w:start w:val="1"/>
      <w:numFmt w:val="bullet"/>
      <w:lvlText w:val=""/>
      <w:lvlJc w:val="left"/>
      <w:pPr>
        <w:ind w:left="2880" w:hanging="360"/>
      </w:pPr>
      <w:rPr>
        <w:rFonts w:ascii="Symbol" w:hAnsi="Symbol" w:hint="default"/>
      </w:rPr>
    </w:lvl>
    <w:lvl w:ilvl="4" w:tplc="730CF3B8">
      <w:start w:val="1"/>
      <w:numFmt w:val="bullet"/>
      <w:lvlText w:val="o"/>
      <w:lvlJc w:val="left"/>
      <w:pPr>
        <w:ind w:left="3600" w:hanging="360"/>
      </w:pPr>
      <w:rPr>
        <w:rFonts w:ascii="Courier New" w:hAnsi="Courier New" w:hint="default"/>
      </w:rPr>
    </w:lvl>
    <w:lvl w:ilvl="5" w:tplc="8EDAB872">
      <w:start w:val="1"/>
      <w:numFmt w:val="bullet"/>
      <w:lvlText w:val=""/>
      <w:lvlJc w:val="left"/>
      <w:pPr>
        <w:ind w:left="4320" w:hanging="360"/>
      </w:pPr>
      <w:rPr>
        <w:rFonts w:ascii="Wingdings" w:hAnsi="Wingdings" w:hint="default"/>
      </w:rPr>
    </w:lvl>
    <w:lvl w:ilvl="6" w:tplc="A642CF64">
      <w:start w:val="1"/>
      <w:numFmt w:val="bullet"/>
      <w:lvlText w:val=""/>
      <w:lvlJc w:val="left"/>
      <w:pPr>
        <w:ind w:left="5040" w:hanging="360"/>
      </w:pPr>
      <w:rPr>
        <w:rFonts w:ascii="Symbol" w:hAnsi="Symbol" w:hint="default"/>
      </w:rPr>
    </w:lvl>
    <w:lvl w:ilvl="7" w:tplc="BC467A0E">
      <w:start w:val="1"/>
      <w:numFmt w:val="bullet"/>
      <w:lvlText w:val="o"/>
      <w:lvlJc w:val="left"/>
      <w:pPr>
        <w:ind w:left="5760" w:hanging="360"/>
      </w:pPr>
      <w:rPr>
        <w:rFonts w:ascii="Courier New" w:hAnsi="Courier New" w:hint="default"/>
      </w:rPr>
    </w:lvl>
    <w:lvl w:ilvl="8" w:tplc="DFE87D4A">
      <w:start w:val="1"/>
      <w:numFmt w:val="bullet"/>
      <w:lvlText w:val=""/>
      <w:lvlJc w:val="left"/>
      <w:pPr>
        <w:ind w:left="6480" w:hanging="360"/>
      </w:pPr>
      <w:rPr>
        <w:rFonts w:ascii="Wingdings" w:hAnsi="Wingdings" w:hint="default"/>
      </w:rPr>
    </w:lvl>
  </w:abstractNum>
  <w:abstractNum w:abstractNumId="31" w15:restartNumberingAfterBreak="0">
    <w:nsid w:val="59148280"/>
    <w:multiLevelType w:val="hybridMultilevel"/>
    <w:tmpl w:val="A7BC75D6"/>
    <w:lvl w:ilvl="0" w:tplc="F0BE5AA0">
      <w:start w:val="1"/>
      <w:numFmt w:val="bullet"/>
      <w:lvlText w:val=""/>
      <w:lvlJc w:val="left"/>
      <w:pPr>
        <w:ind w:left="720" w:hanging="360"/>
      </w:pPr>
      <w:rPr>
        <w:rFonts w:ascii="Symbol" w:hAnsi="Symbol" w:hint="default"/>
      </w:rPr>
    </w:lvl>
    <w:lvl w:ilvl="1" w:tplc="1FB82E26">
      <w:start w:val="1"/>
      <w:numFmt w:val="bullet"/>
      <w:lvlText w:val="o"/>
      <w:lvlJc w:val="left"/>
      <w:pPr>
        <w:ind w:left="1440" w:hanging="360"/>
      </w:pPr>
      <w:rPr>
        <w:rFonts w:ascii="Courier New" w:hAnsi="Courier New" w:hint="default"/>
      </w:rPr>
    </w:lvl>
    <w:lvl w:ilvl="2" w:tplc="DA105268">
      <w:start w:val="1"/>
      <w:numFmt w:val="bullet"/>
      <w:lvlText w:val=""/>
      <w:lvlJc w:val="left"/>
      <w:pPr>
        <w:ind w:left="2160" w:hanging="360"/>
      </w:pPr>
      <w:rPr>
        <w:rFonts w:ascii="Wingdings" w:hAnsi="Wingdings" w:hint="default"/>
      </w:rPr>
    </w:lvl>
    <w:lvl w:ilvl="3" w:tplc="B9D0F878">
      <w:start w:val="1"/>
      <w:numFmt w:val="bullet"/>
      <w:lvlText w:val=""/>
      <w:lvlJc w:val="left"/>
      <w:pPr>
        <w:ind w:left="2880" w:hanging="360"/>
      </w:pPr>
      <w:rPr>
        <w:rFonts w:ascii="Symbol" w:hAnsi="Symbol" w:hint="default"/>
      </w:rPr>
    </w:lvl>
    <w:lvl w:ilvl="4" w:tplc="AE34830C">
      <w:start w:val="1"/>
      <w:numFmt w:val="bullet"/>
      <w:lvlText w:val="o"/>
      <w:lvlJc w:val="left"/>
      <w:pPr>
        <w:ind w:left="3600" w:hanging="360"/>
      </w:pPr>
      <w:rPr>
        <w:rFonts w:ascii="Courier New" w:hAnsi="Courier New" w:hint="default"/>
      </w:rPr>
    </w:lvl>
    <w:lvl w:ilvl="5" w:tplc="0A6C2E42">
      <w:start w:val="1"/>
      <w:numFmt w:val="bullet"/>
      <w:lvlText w:val=""/>
      <w:lvlJc w:val="left"/>
      <w:pPr>
        <w:ind w:left="4320" w:hanging="360"/>
      </w:pPr>
      <w:rPr>
        <w:rFonts w:ascii="Wingdings" w:hAnsi="Wingdings" w:hint="default"/>
      </w:rPr>
    </w:lvl>
    <w:lvl w:ilvl="6" w:tplc="DF1CC0E2">
      <w:start w:val="1"/>
      <w:numFmt w:val="bullet"/>
      <w:lvlText w:val=""/>
      <w:lvlJc w:val="left"/>
      <w:pPr>
        <w:ind w:left="5040" w:hanging="360"/>
      </w:pPr>
      <w:rPr>
        <w:rFonts w:ascii="Symbol" w:hAnsi="Symbol" w:hint="default"/>
      </w:rPr>
    </w:lvl>
    <w:lvl w:ilvl="7" w:tplc="33DE2872">
      <w:start w:val="1"/>
      <w:numFmt w:val="bullet"/>
      <w:lvlText w:val="o"/>
      <w:lvlJc w:val="left"/>
      <w:pPr>
        <w:ind w:left="5760" w:hanging="360"/>
      </w:pPr>
      <w:rPr>
        <w:rFonts w:ascii="Courier New" w:hAnsi="Courier New" w:hint="default"/>
      </w:rPr>
    </w:lvl>
    <w:lvl w:ilvl="8" w:tplc="1AD6F592">
      <w:start w:val="1"/>
      <w:numFmt w:val="bullet"/>
      <w:lvlText w:val=""/>
      <w:lvlJc w:val="left"/>
      <w:pPr>
        <w:ind w:left="6480" w:hanging="360"/>
      </w:pPr>
      <w:rPr>
        <w:rFonts w:ascii="Wingdings" w:hAnsi="Wingdings" w:hint="default"/>
      </w:rPr>
    </w:lvl>
  </w:abstractNum>
  <w:abstractNum w:abstractNumId="32"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33" w15:restartNumberingAfterBreak="0">
    <w:nsid w:val="69FD5FC0"/>
    <w:multiLevelType w:val="hybridMultilevel"/>
    <w:tmpl w:val="5DA84E08"/>
    <w:lvl w:ilvl="0" w:tplc="1B00578C">
      <w:start w:val="1"/>
      <w:numFmt w:val="bullet"/>
      <w:lvlText w:val=""/>
      <w:lvlJc w:val="left"/>
      <w:pPr>
        <w:ind w:left="720" w:hanging="360"/>
      </w:pPr>
      <w:rPr>
        <w:rFonts w:ascii="Symbol" w:hAnsi="Symbol" w:hint="default"/>
      </w:rPr>
    </w:lvl>
    <w:lvl w:ilvl="1" w:tplc="1206F1B2">
      <w:start w:val="1"/>
      <w:numFmt w:val="bullet"/>
      <w:lvlText w:val="o"/>
      <w:lvlJc w:val="left"/>
      <w:pPr>
        <w:ind w:left="1440" w:hanging="360"/>
      </w:pPr>
      <w:rPr>
        <w:rFonts w:ascii="Courier New" w:hAnsi="Courier New" w:hint="default"/>
      </w:rPr>
    </w:lvl>
    <w:lvl w:ilvl="2" w:tplc="F16EC83C">
      <w:start w:val="1"/>
      <w:numFmt w:val="bullet"/>
      <w:lvlText w:val=""/>
      <w:lvlJc w:val="left"/>
      <w:pPr>
        <w:ind w:left="2160" w:hanging="360"/>
      </w:pPr>
      <w:rPr>
        <w:rFonts w:ascii="Wingdings" w:hAnsi="Wingdings" w:hint="default"/>
      </w:rPr>
    </w:lvl>
    <w:lvl w:ilvl="3" w:tplc="49D60F26">
      <w:start w:val="1"/>
      <w:numFmt w:val="bullet"/>
      <w:lvlText w:val=""/>
      <w:lvlJc w:val="left"/>
      <w:pPr>
        <w:ind w:left="2880" w:hanging="360"/>
      </w:pPr>
      <w:rPr>
        <w:rFonts w:ascii="Symbol" w:hAnsi="Symbol" w:hint="default"/>
      </w:rPr>
    </w:lvl>
    <w:lvl w:ilvl="4" w:tplc="67940312">
      <w:start w:val="1"/>
      <w:numFmt w:val="bullet"/>
      <w:lvlText w:val="o"/>
      <w:lvlJc w:val="left"/>
      <w:pPr>
        <w:ind w:left="3600" w:hanging="360"/>
      </w:pPr>
      <w:rPr>
        <w:rFonts w:ascii="Courier New" w:hAnsi="Courier New" w:hint="default"/>
      </w:rPr>
    </w:lvl>
    <w:lvl w:ilvl="5" w:tplc="42B20D00">
      <w:start w:val="1"/>
      <w:numFmt w:val="bullet"/>
      <w:lvlText w:val=""/>
      <w:lvlJc w:val="left"/>
      <w:pPr>
        <w:ind w:left="4320" w:hanging="360"/>
      </w:pPr>
      <w:rPr>
        <w:rFonts w:ascii="Wingdings" w:hAnsi="Wingdings" w:hint="default"/>
      </w:rPr>
    </w:lvl>
    <w:lvl w:ilvl="6" w:tplc="F3B2A724">
      <w:start w:val="1"/>
      <w:numFmt w:val="bullet"/>
      <w:lvlText w:val=""/>
      <w:lvlJc w:val="left"/>
      <w:pPr>
        <w:ind w:left="5040" w:hanging="360"/>
      </w:pPr>
      <w:rPr>
        <w:rFonts w:ascii="Symbol" w:hAnsi="Symbol" w:hint="default"/>
      </w:rPr>
    </w:lvl>
    <w:lvl w:ilvl="7" w:tplc="7D64D7B2">
      <w:start w:val="1"/>
      <w:numFmt w:val="bullet"/>
      <w:lvlText w:val="o"/>
      <w:lvlJc w:val="left"/>
      <w:pPr>
        <w:ind w:left="5760" w:hanging="360"/>
      </w:pPr>
      <w:rPr>
        <w:rFonts w:ascii="Courier New" w:hAnsi="Courier New" w:hint="default"/>
      </w:rPr>
    </w:lvl>
    <w:lvl w:ilvl="8" w:tplc="55DAE328">
      <w:start w:val="1"/>
      <w:numFmt w:val="bullet"/>
      <w:lvlText w:val=""/>
      <w:lvlJc w:val="left"/>
      <w:pPr>
        <w:ind w:left="6480" w:hanging="360"/>
      </w:pPr>
      <w:rPr>
        <w:rFonts w:ascii="Wingdings" w:hAnsi="Wingdings" w:hint="default"/>
      </w:rPr>
    </w:lvl>
  </w:abstractNum>
  <w:abstractNum w:abstractNumId="34" w15:restartNumberingAfterBreak="0">
    <w:nsid w:val="6E76A3E6"/>
    <w:multiLevelType w:val="hybridMultilevel"/>
    <w:tmpl w:val="7F36BB06"/>
    <w:lvl w:ilvl="0" w:tplc="8B801664">
      <w:start w:val="1"/>
      <w:numFmt w:val="bullet"/>
      <w:lvlText w:val=""/>
      <w:lvlJc w:val="left"/>
      <w:pPr>
        <w:ind w:left="720" w:hanging="360"/>
      </w:pPr>
      <w:rPr>
        <w:rFonts w:ascii="Symbol" w:hAnsi="Symbol" w:hint="default"/>
      </w:rPr>
    </w:lvl>
    <w:lvl w:ilvl="1" w:tplc="51D00B5E">
      <w:start w:val="1"/>
      <w:numFmt w:val="bullet"/>
      <w:lvlText w:val="o"/>
      <w:lvlJc w:val="left"/>
      <w:pPr>
        <w:ind w:left="1440" w:hanging="360"/>
      </w:pPr>
      <w:rPr>
        <w:rFonts w:ascii="Courier New" w:hAnsi="Courier New" w:hint="default"/>
      </w:rPr>
    </w:lvl>
    <w:lvl w:ilvl="2" w:tplc="8A1A6AD6">
      <w:start w:val="1"/>
      <w:numFmt w:val="bullet"/>
      <w:lvlText w:val=""/>
      <w:lvlJc w:val="left"/>
      <w:pPr>
        <w:ind w:left="2160" w:hanging="360"/>
      </w:pPr>
      <w:rPr>
        <w:rFonts w:ascii="Wingdings" w:hAnsi="Wingdings" w:hint="default"/>
      </w:rPr>
    </w:lvl>
    <w:lvl w:ilvl="3" w:tplc="ED429A5A">
      <w:start w:val="1"/>
      <w:numFmt w:val="bullet"/>
      <w:lvlText w:val=""/>
      <w:lvlJc w:val="left"/>
      <w:pPr>
        <w:ind w:left="2880" w:hanging="360"/>
      </w:pPr>
      <w:rPr>
        <w:rFonts w:ascii="Symbol" w:hAnsi="Symbol" w:hint="default"/>
      </w:rPr>
    </w:lvl>
    <w:lvl w:ilvl="4" w:tplc="1FC2C828">
      <w:start w:val="1"/>
      <w:numFmt w:val="bullet"/>
      <w:lvlText w:val="o"/>
      <w:lvlJc w:val="left"/>
      <w:pPr>
        <w:ind w:left="3600" w:hanging="360"/>
      </w:pPr>
      <w:rPr>
        <w:rFonts w:ascii="Courier New" w:hAnsi="Courier New" w:hint="default"/>
      </w:rPr>
    </w:lvl>
    <w:lvl w:ilvl="5" w:tplc="1AC2DED4">
      <w:start w:val="1"/>
      <w:numFmt w:val="bullet"/>
      <w:lvlText w:val=""/>
      <w:lvlJc w:val="left"/>
      <w:pPr>
        <w:ind w:left="4320" w:hanging="360"/>
      </w:pPr>
      <w:rPr>
        <w:rFonts w:ascii="Wingdings" w:hAnsi="Wingdings" w:hint="default"/>
      </w:rPr>
    </w:lvl>
    <w:lvl w:ilvl="6" w:tplc="0F048764">
      <w:start w:val="1"/>
      <w:numFmt w:val="bullet"/>
      <w:lvlText w:val=""/>
      <w:lvlJc w:val="left"/>
      <w:pPr>
        <w:ind w:left="5040" w:hanging="360"/>
      </w:pPr>
      <w:rPr>
        <w:rFonts w:ascii="Symbol" w:hAnsi="Symbol" w:hint="default"/>
      </w:rPr>
    </w:lvl>
    <w:lvl w:ilvl="7" w:tplc="8942383E">
      <w:start w:val="1"/>
      <w:numFmt w:val="bullet"/>
      <w:lvlText w:val="o"/>
      <w:lvlJc w:val="left"/>
      <w:pPr>
        <w:ind w:left="5760" w:hanging="360"/>
      </w:pPr>
      <w:rPr>
        <w:rFonts w:ascii="Courier New" w:hAnsi="Courier New" w:hint="default"/>
      </w:rPr>
    </w:lvl>
    <w:lvl w:ilvl="8" w:tplc="0FFA397A">
      <w:start w:val="1"/>
      <w:numFmt w:val="bullet"/>
      <w:lvlText w:val=""/>
      <w:lvlJc w:val="left"/>
      <w:pPr>
        <w:ind w:left="6480" w:hanging="360"/>
      </w:pPr>
      <w:rPr>
        <w:rFonts w:ascii="Wingdings" w:hAnsi="Wingdings" w:hint="default"/>
      </w:rPr>
    </w:lvl>
  </w:abstractNum>
  <w:abstractNum w:abstractNumId="35" w15:restartNumberingAfterBreak="0">
    <w:nsid w:val="7541DAFE"/>
    <w:multiLevelType w:val="hybridMultilevel"/>
    <w:tmpl w:val="47061E22"/>
    <w:lvl w:ilvl="0" w:tplc="7CE26E7A">
      <w:start w:val="1"/>
      <w:numFmt w:val="bullet"/>
      <w:lvlText w:val=""/>
      <w:lvlJc w:val="left"/>
      <w:pPr>
        <w:ind w:left="700" w:hanging="360"/>
      </w:pPr>
      <w:rPr>
        <w:rFonts w:ascii="Symbol" w:hAnsi="Symbol" w:hint="default"/>
      </w:rPr>
    </w:lvl>
    <w:lvl w:ilvl="1" w:tplc="C302AE0C">
      <w:start w:val="1"/>
      <w:numFmt w:val="bullet"/>
      <w:lvlText w:val="o"/>
      <w:lvlJc w:val="left"/>
      <w:pPr>
        <w:ind w:left="1440" w:hanging="360"/>
      </w:pPr>
      <w:rPr>
        <w:rFonts w:ascii="Courier New" w:hAnsi="Courier New" w:hint="default"/>
      </w:rPr>
    </w:lvl>
    <w:lvl w:ilvl="2" w:tplc="AFDAE356">
      <w:start w:val="1"/>
      <w:numFmt w:val="bullet"/>
      <w:lvlText w:val=""/>
      <w:lvlJc w:val="left"/>
      <w:pPr>
        <w:ind w:left="2160" w:hanging="360"/>
      </w:pPr>
      <w:rPr>
        <w:rFonts w:ascii="Wingdings" w:hAnsi="Wingdings" w:hint="default"/>
      </w:rPr>
    </w:lvl>
    <w:lvl w:ilvl="3" w:tplc="1CB22C3C">
      <w:start w:val="1"/>
      <w:numFmt w:val="bullet"/>
      <w:lvlText w:val=""/>
      <w:lvlJc w:val="left"/>
      <w:pPr>
        <w:ind w:left="2880" w:hanging="360"/>
      </w:pPr>
      <w:rPr>
        <w:rFonts w:ascii="Symbol" w:hAnsi="Symbol" w:hint="default"/>
      </w:rPr>
    </w:lvl>
    <w:lvl w:ilvl="4" w:tplc="5B8EAD66">
      <w:start w:val="1"/>
      <w:numFmt w:val="bullet"/>
      <w:lvlText w:val="o"/>
      <w:lvlJc w:val="left"/>
      <w:pPr>
        <w:ind w:left="3600" w:hanging="360"/>
      </w:pPr>
      <w:rPr>
        <w:rFonts w:ascii="Courier New" w:hAnsi="Courier New" w:hint="default"/>
      </w:rPr>
    </w:lvl>
    <w:lvl w:ilvl="5" w:tplc="9C701128">
      <w:start w:val="1"/>
      <w:numFmt w:val="bullet"/>
      <w:lvlText w:val=""/>
      <w:lvlJc w:val="left"/>
      <w:pPr>
        <w:ind w:left="4320" w:hanging="360"/>
      </w:pPr>
      <w:rPr>
        <w:rFonts w:ascii="Wingdings" w:hAnsi="Wingdings" w:hint="default"/>
      </w:rPr>
    </w:lvl>
    <w:lvl w:ilvl="6" w:tplc="9A16DDAA">
      <w:start w:val="1"/>
      <w:numFmt w:val="bullet"/>
      <w:lvlText w:val=""/>
      <w:lvlJc w:val="left"/>
      <w:pPr>
        <w:ind w:left="5040" w:hanging="360"/>
      </w:pPr>
      <w:rPr>
        <w:rFonts w:ascii="Symbol" w:hAnsi="Symbol" w:hint="default"/>
      </w:rPr>
    </w:lvl>
    <w:lvl w:ilvl="7" w:tplc="715C5B56">
      <w:start w:val="1"/>
      <w:numFmt w:val="bullet"/>
      <w:lvlText w:val="o"/>
      <w:lvlJc w:val="left"/>
      <w:pPr>
        <w:ind w:left="5760" w:hanging="360"/>
      </w:pPr>
      <w:rPr>
        <w:rFonts w:ascii="Courier New" w:hAnsi="Courier New" w:hint="default"/>
      </w:rPr>
    </w:lvl>
    <w:lvl w:ilvl="8" w:tplc="8568641E">
      <w:start w:val="1"/>
      <w:numFmt w:val="bullet"/>
      <w:lvlText w:val=""/>
      <w:lvlJc w:val="left"/>
      <w:pPr>
        <w:ind w:left="6480" w:hanging="360"/>
      </w:pPr>
      <w:rPr>
        <w:rFonts w:ascii="Wingdings" w:hAnsi="Wingdings" w:hint="default"/>
      </w:rPr>
    </w:lvl>
  </w:abstractNum>
  <w:abstractNum w:abstractNumId="36" w15:restartNumberingAfterBreak="0">
    <w:nsid w:val="7822D7BE"/>
    <w:multiLevelType w:val="hybridMultilevel"/>
    <w:tmpl w:val="21180FBC"/>
    <w:lvl w:ilvl="0" w:tplc="24CC15B4">
      <w:start w:val="1"/>
      <w:numFmt w:val="bullet"/>
      <w:lvlText w:val=""/>
      <w:lvlJc w:val="left"/>
      <w:pPr>
        <w:ind w:left="700" w:hanging="360"/>
      </w:pPr>
      <w:rPr>
        <w:rFonts w:ascii="Symbol" w:hAnsi="Symbol" w:hint="default"/>
      </w:rPr>
    </w:lvl>
    <w:lvl w:ilvl="1" w:tplc="02ACE740">
      <w:start w:val="1"/>
      <w:numFmt w:val="bullet"/>
      <w:lvlText w:val="o"/>
      <w:lvlJc w:val="left"/>
      <w:pPr>
        <w:ind w:left="1440" w:hanging="360"/>
      </w:pPr>
      <w:rPr>
        <w:rFonts w:ascii="Courier New" w:hAnsi="Courier New" w:hint="default"/>
      </w:rPr>
    </w:lvl>
    <w:lvl w:ilvl="2" w:tplc="445E38E2">
      <w:start w:val="1"/>
      <w:numFmt w:val="bullet"/>
      <w:lvlText w:val=""/>
      <w:lvlJc w:val="left"/>
      <w:pPr>
        <w:ind w:left="2160" w:hanging="360"/>
      </w:pPr>
      <w:rPr>
        <w:rFonts w:ascii="Wingdings" w:hAnsi="Wingdings" w:hint="default"/>
      </w:rPr>
    </w:lvl>
    <w:lvl w:ilvl="3" w:tplc="C9DA6DC8">
      <w:start w:val="1"/>
      <w:numFmt w:val="bullet"/>
      <w:lvlText w:val=""/>
      <w:lvlJc w:val="left"/>
      <w:pPr>
        <w:ind w:left="2880" w:hanging="360"/>
      </w:pPr>
      <w:rPr>
        <w:rFonts w:ascii="Symbol" w:hAnsi="Symbol" w:hint="default"/>
      </w:rPr>
    </w:lvl>
    <w:lvl w:ilvl="4" w:tplc="FC3C5724">
      <w:start w:val="1"/>
      <w:numFmt w:val="bullet"/>
      <w:lvlText w:val="o"/>
      <w:lvlJc w:val="left"/>
      <w:pPr>
        <w:ind w:left="3600" w:hanging="360"/>
      </w:pPr>
      <w:rPr>
        <w:rFonts w:ascii="Courier New" w:hAnsi="Courier New" w:hint="default"/>
      </w:rPr>
    </w:lvl>
    <w:lvl w:ilvl="5" w:tplc="88A6B53A">
      <w:start w:val="1"/>
      <w:numFmt w:val="bullet"/>
      <w:lvlText w:val=""/>
      <w:lvlJc w:val="left"/>
      <w:pPr>
        <w:ind w:left="4320" w:hanging="360"/>
      </w:pPr>
      <w:rPr>
        <w:rFonts w:ascii="Wingdings" w:hAnsi="Wingdings" w:hint="default"/>
      </w:rPr>
    </w:lvl>
    <w:lvl w:ilvl="6" w:tplc="E378230A">
      <w:start w:val="1"/>
      <w:numFmt w:val="bullet"/>
      <w:lvlText w:val=""/>
      <w:lvlJc w:val="left"/>
      <w:pPr>
        <w:ind w:left="5040" w:hanging="360"/>
      </w:pPr>
      <w:rPr>
        <w:rFonts w:ascii="Symbol" w:hAnsi="Symbol" w:hint="default"/>
      </w:rPr>
    </w:lvl>
    <w:lvl w:ilvl="7" w:tplc="8438F7C2">
      <w:start w:val="1"/>
      <w:numFmt w:val="bullet"/>
      <w:lvlText w:val="o"/>
      <w:lvlJc w:val="left"/>
      <w:pPr>
        <w:ind w:left="5760" w:hanging="360"/>
      </w:pPr>
      <w:rPr>
        <w:rFonts w:ascii="Courier New" w:hAnsi="Courier New" w:hint="default"/>
      </w:rPr>
    </w:lvl>
    <w:lvl w:ilvl="8" w:tplc="6F1E4D2E">
      <w:start w:val="1"/>
      <w:numFmt w:val="bullet"/>
      <w:lvlText w:val=""/>
      <w:lvlJc w:val="left"/>
      <w:pPr>
        <w:ind w:left="6480" w:hanging="360"/>
      </w:pPr>
      <w:rPr>
        <w:rFonts w:ascii="Wingdings" w:hAnsi="Wingdings" w:hint="default"/>
      </w:rPr>
    </w:lvl>
  </w:abstractNum>
  <w:abstractNum w:abstractNumId="37" w15:restartNumberingAfterBreak="0">
    <w:nsid w:val="7B0E735D"/>
    <w:multiLevelType w:val="hybridMultilevel"/>
    <w:tmpl w:val="D2E897B8"/>
    <w:lvl w:ilvl="0" w:tplc="11FAF282">
      <w:start w:val="1"/>
      <w:numFmt w:val="bullet"/>
      <w:lvlText w:val=""/>
      <w:lvlJc w:val="left"/>
      <w:pPr>
        <w:ind w:left="700" w:hanging="360"/>
      </w:pPr>
      <w:rPr>
        <w:rFonts w:ascii="Symbol" w:hAnsi="Symbol" w:hint="default"/>
      </w:rPr>
    </w:lvl>
    <w:lvl w:ilvl="1" w:tplc="1946D7AA">
      <w:start w:val="1"/>
      <w:numFmt w:val="bullet"/>
      <w:lvlText w:val="o"/>
      <w:lvlJc w:val="left"/>
      <w:pPr>
        <w:ind w:left="1440" w:hanging="360"/>
      </w:pPr>
      <w:rPr>
        <w:rFonts w:ascii="Courier New" w:hAnsi="Courier New" w:hint="default"/>
      </w:rPr>
    </w:lvl>
    <w:lvl w:ilvl="2" w:tplc="514673DA">
      <w:start w:val="1"/>
      <w:numFmt w:val="bullet"/>
      <w:lvlText w:val=""/>
      <w:lvlJc w:val="left"/>
      <w:pPr>
        <w:ind w:left="2160" w:hanging="360"/>
      </w:pPr>
      <w:rPr>
        <w:rFonts w:ascii="Wingdings" w:hAnsi="Wingdings" w:hint="default"/>
      </w:rPr>
    </w:lvl>
    <w:lvl w:ilvl="3" w:tplc="10F04B72">
      <w:start w:val="1"/>
      <w:numFmt w:val="bullet"/>
      <w:lvlText w:val=""/>
      <w:lvlJc w:val="left"/>
      <w:pPr>
        <w:ind w:left="2880" w:hanging="360"/>
      </w:pPr>
      <w:rPr>
        <w:rFonts w:ascii="Symbol" w:hAnsi="Symbol" w:hint="default"/>
      </w:rPr>
    </w:lvl>
    <w:lvl w:ilvl="4" w:tplc="D71A98F4">
      <w:start w:val="1"/>
      <w:numFmt w:val="bullet"/>
      <w:lvlText w:val="o"/>
      <w:lvlJc w:val="left"/>
      <w:pPr>
        <w:ind w:left="3600" w:hanging="360"/>
      </w:pPr>
      <w:rPr>
        <w:rFonts w:ascii="Courier New" w:hAnsi="Courier New" w:hint="default"/>
      </w:rPr>
    </w:lvl>
    <w:lvl w:ilvl="5" w:tplc="65B2C668">
      <w:start w:val="1"/>
      <w:numFmt w:val="bullet"/>
      <w:lvlText w:val=""/>
      <w:lvlJc w:val="left"/>
      <w:pPr>
        <w:ind w:left="4320" w:hanging="360"/>
      </w:pPr>
      <w:rPr>
        <w:rFonts w:ascii="Wingdings" w:hAnsi="Wingdings" w:hint="default"/>
      </w:rPr>
    </w:lvl>
    <w:lvl w:ilvl="6" w:tplc="F7D08B5C">
      <w:start w:val="1"/>
      <w:numFmt w:val="bullet"/>
      <w:lvlText w:val=""/>
      <w:lvlJc w:val="left"/>
      <w:pPr>
        <w:ind w:left="5040" w:hanging="360"/>
      </w:pPr>
      <w:rPr>
        <w:rFonts w:ascii="Symbol" w:hAnsi="Symbol" w:hint="default"/>
      </w:rPr>
    </w:lvl>
    <w:lvl w:ilvl="7" w:tplc="EA846DD2">
      <w:start w:val="1"/>
      <w:numFmt w:val="bullet"/>
      <w:lvlText w:val="o"/>
      <w:lvlJc w:val="left"/>
      <w:pPr>
        <w:ind w:left="5760" w:hanging="360"/>
      </w:pPr>
      <w:rPr>
        <w:rFonts w:ascii="Courier New" w:hAnsi="Courier New" w:hint="default"/>
      </w:rPr>
    </w:lvl>
    <w:lvl w:ilvl="8" w:tplc="7DE2B8DE">
      <w:start w:val="1"/>
      <w:numFmt w:val="bullet"/>
      <w:lvlText w:val=""/>
      <w:lvlJc w:val="left"/>
      <w:pPr>
        <w:ind w:left="6480" w:hanging="360"/>
      </w:pPr>
      <w:rPr>
        <w:rFonts w:ascii="Wingdings" w:hAnsi="Wingdings" w:hint="default"/>
      </w:rPr>
    </w:lvl>
  </w:abstractNum>
  <w:abstractNum w:abstractNumId="38" w15:restartNumberingAfterBreak="0">
    <w:nsid w:val="7B332CA8"/>
    <w:multiLevelType w:val="hybridMultilevel"/>
    <w:tmpl w:val="F2C40DCA"/>
    <w:lvl w:ilvl="0" w:tplc="57A4BFEC">
      <w:start w:val="1"/>
      <w:numFmt w:val="lowerLetter"/>
      <w:pStyle w:val="ListAlpha2"/>
      <w:lvlText w:val="%1."/>
      <w:lvlJc w:val="left"/>
      <w:pPr>
        <w:tabs>
          <w:tab w:val="num" w:pos="1060"/>
        </w:tabs>
        <w:ind w:left="681" w:hanging="341"/>
      </w:pPr>
      <w:rPr>
        <w:rFonts w:hint="default"/>
      </w:rPr>
    </w:lvl>
    <w:lvl w:ilvl="1" w:tplc="5C3A9AB8" w:tentative="1">
      <w:start w:val="1"/>
      <w:numFmt w:val="lowerLetter"/>
      <w:lvlText w:val="%2."/>
      <w:lvlJc w:val="left"/>
      <w:pPr>
        <w:tabs>
          <w:tab w:val="num" w:pos="1780"/>
        </w:tabs>
        <w:ind w:left="1780" w:hanging="360"/>
      </w:pPr>
    </w:lvl>
    <w:lvl w:ilvl="2" w:tplc="14066F26" w:tentative="1">
      <w:start w:val="1"/>
      <w:numFmt w:val="lowerRoman"/>
      <w:lvlText w:val="%3."/>
      <w:lvlJc w:val="right"/>
      <w:pPr>
        <w:tabs>
          <w:tab w:val="num" w:pos="2500"/>
        </w:tabs>
        <w:ind w:left="2500" w:hanging="180"/>
      </w:pPr>
    </w:lvl>
    <w:lvl w:ilvl="3" w:tplc="A2D657FC" w:tentative="1">
      <w:start w:val="1"/>
      <w:numFmt w:val="decimal"/>
      <w:lvlText w:val="%4."/>
      <w:lvlJc w:val="left"/>
      <w:pPr>
        <w:tabs>
          <w:tab w:val="num" w:pos="3220"/>
        </w:tabs>
        <w:ind w:left="3220" w:hanging="360"/>
      </w:pPr>
    </w:lvl>
    <w:lvl w:ilvl="4" w:tplc="E95ABC46" w:tentative="1">
      <w:start w:val="1"/>
      <w:numFmt w:val="lowerLetter"/>
      <w:lvlText w:val="%5."/>
      <w:lvlJc w:val="left"/>
      <w:pPr>
        <w:tabs>
          <w:tab w:val="num" w:pos="3940"/>
        </w:tabs>
        <w:ind w:left="3940" w:hanging="360"/>
      </w:pPr>
    </w:lvl>
    <w:lvl w:ilvl="5" w:tplc="718EB2C2" w:tentative="1">
      <w:start w:val="1"/>
      <w:numFmt w:val="lowerRoman"/>
      <w:lvlText w:val="%6."/>
      <w:lvlJc w:val="right"/>
      <w:pPr>
        <w:tabs>
          <w:tab w:val="num" w:pos="4660"/>
        </w:tabs>
        <w:ind w:left="4660" w:hanging="180"/>
      </w:pPr>
    </w:lvl>
    <w:lvl w:ilvl="6" w:tplc="30B4AFA0" w:tentative="1">
      <w:start w:val="1"/>
      <w:numFmt w:val="decimal"/>
      <w:lvlText w:val="%7."/>
      <w:lvlJc w:val="left"/>
      <w:pPr>
        <w:tabs>
          <w:tab w:val="num" w:pos="5380"/>
        </w:tabs>
        <w:ind w:left="5380" w:hanging="360"/>
      </w:pPr>
    </w:lvl>
    <w:lvl w:ilvl="7" w:tplc="0722EEEC" w:tentative="1">
      <w:start w:val="1"/>
      <w:numFmt w:val="lowerLetter"/>
      <w:lvlText w:val="%8."/>
      <w:lvlJc w:val="left"/>
      <w:pPr>
        <w:tabs>
          <w:tab w:val="num" w:pos="6100"/>
        </w:tabs>
        <w:ind w:left="6100" w:hanging="360"/>
      </w:pPr>
    </w:lvl>
    <w:lvl w:ilvl="8" w:tplc="6BEC98E6" w:tentative="1">
      <w:start w:val="1"/>
      <w:numFmt w:val="lowerRoman"/>
      <w:lvlText w:val="%9."/>
      <w:lvlJc w:val="right"/>
      <w:pPr>
        <w:tabs>
          <w:tab w:val="num" w:pos="6820"/>
        </w:tabs>
        <w:ind w:left="6820" w:hanging="180"/>
      </w:pPr>
    </w:lvl>
  </w:abstractNum>
  <w:abstractNum w:abstractNumId="39" w15:restartNumberingAfterBreak="0">
    <w:nsid w:val="7EBDE4AC"/>
    <w:multiLevelType w:val="hybridMultilevel"/>
    <w:tmpl w:val="E8CECBCE"/>
    <w:lvl w:ilvl="0" w:tplc="2940DFF2">
      <w:start w:val="1"/>
      <w:numFmt w:val="bullet"/>
      <w:lvlText w:val=""/>
      <w:lvlJc w:val="left"/>
      <w:pPr>
        <w:ind w:left="720" w:hanging="360"/>
      </w:pPr>
      <w:rPr>
        <w:rFonts w:ascii="Symbol" w:hAnsi="Symbol" w:hint="default"/>
      </w:rPr>
    </w:lvl>
    <w:lvl w:ilvl="1" w:tplc="00D663C0">
      <w:start w:val="1"/>
      <w:numFmt w:val="bullet"/>
      <w:lvlText w:val="o"/>
      <w:lvlJc w:val="left"/>
      <w:pPr>
        <w:ind w:left="1440" w:hanging="360"/>
      </w:pPr>
      <w:rPr>
        <w:rFonts w:ascii="Courier New" w:hAnsi="Courier New" w:hint="default"/>
      </w:rPr>
    </w:lvl>
    <w:lvl w:ilvl="2" w:tplc="40D22FE0">
      <w:start w:val="1"/>
      <w:numFmt w:val="bullet"/>
      <w:lvlText w:val=""/>
      <w:lvlJc w:val="left"/>
      <w:pPr>
        <w:ind w:left="2160" w:hanging="360"/>
      </w:pPr>
      <w:rPr>
        <w:rFonts w:ascii="Wingdings" w:hAnsi="Wingdings" w:hint="default"/>
      </w:rPr>
    </w:lvl>
    <w:lvl w:ilvl="3" w:tplc="0A8863D2">
      <w:start w:val="1"/>
      <w:numFmt w:val="bullet"/>
      <w:lvlText w:val=""/>
      <w:lvlJc w:val="left"/>
      <w:pPr>
        <w:ind w:left="2880" w:hanging="360"/>
      </w:pPr>
      <w:rPr>
        <w:rFonts w:ascii="Symbol" w:hAnsi="Symbol" w:hint="default"/>
      </w:rPr>
    </w:lvl>
    <w:lvl w:ilvl="4" w:tplc="DF06636A">
      <w:start w:val="1"/>
      <w:numFmt w:val="bullet"/>
      <w:lvlText w:val="o"/>
      <w:lvlJc w:val="left"/>
      <w:pPr>
        <w:ind w:left="3600" w:hanging="360"/>
      </w:pPr>
      <w:rPr>
        <w:rFonts w:ascii="Courier New" w:hAnsi="Courier New" w:hint="default"/>
      </w:rPr>
    </w:lvl>
    <w:lvl w:ilvl="5" w:tplc="7730D778">
      <w:start w:val="1"/>
      <w:numFmt w:val="bullet"/>
      <w:lvlText w:val=""/>
      <w:lvlJc w:val="left"/>
      <w:pPr>
        <w:ind w:left="4320" w:hanging="360"/>
      </w:pPr>
      <w:rPr>
        <w:rFonts w:ascii="Wingdings" w:hAnsi="Wingdings" w:hint="default"/>
      </w:rPr>
    </w:lvl>
    <w:lvl w:ilvl="6" w:tplc="93C09E02">
      <w:start w:val="1"/>
      <w:numFmt w:val="bullet"/>
      <w:lvlText w:val=""/>
      <w:lvlJc w:val="left"/>
      <w:pPr>
        <w:ind w:left="5040" w:hanging="360"/>
      </w:pPr>
      <w:rPr>
        <w:rFonts w:ascii="Symbol" w:hAnsi="Symbol" w:hint="default"/>
      </w:rPr>
    </w:lvl>
    <w:lvl w:ilvl="7" w:tplc="2A6A9FB8">
      <w:start w:val="1"/>
      <w:numFmt w:val="bullet"/>
      <w:lvlText w:val="o"/>
      <w:lvlJc w:val="left"/>
      <w:pPr>
        <w:ind w:left="5760" w:hanging="360"/>
      </w:pPr>
      <w:rPr>
        <w:rFonts w:ascii="Courier New" w:hAnsi="Courier New" w:hint="default"/>
      </w:rPr>
    </w:lvl>
    <w:lvl w:ilvl="8" w:tplc="D5025BDC">
      <w:start w:val="1"/>
      <w:numFmt w:val="bullet"/>
      <w:lvlText w:val=""/>
      <w:lvlJc w:val="left"/>
      <w:pPr>
        <w:ind w:left="6480" w:hanging="360"/>
      </w:pPr>
      <w:rPr>
        <w:rFonts w:ascii="Wingdings" w:hAnsi="Wingdings" w:hint="default"/>
      </w:rPr>
    </w:lvl>
  </w:abstractNum>
  <w:abstractNum w:abstractNumId="40"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40056847">
    <w:abstractNumId w:val="10"/>
  </w:num>
  <w:num w:numId="2" w16cid:durableId="652830018">
    <w:abstractNumId w:val="21"/>
  </w:num>
  <w:num w:numId="3" w16cid:durableId="1139299165">
    <w:abstractNumId w:val="31"/>
  </w:num>
  <w:num w:numId="4" w16cid:durableId="1169710412">
    <w:abstractNumId w:val="16"/>
  </w:num>
  <w:num w:numId="5" w16cid:durableId="23023306">
    <w:abstractNumId w:val="27"/>
  </w:num>
  <w:num w:numId="6" w16cid:durableId="708648950">
    <w:abstractNumId w:val="9"/>
  </w:num>
  <w:num w:numId="7" w16cid:durableId="1502039762">
    <w:abstractNumId w:val="39"/>
  </w:num>
  <w:num w:numId="8" w16cid:durableId="1545557019">
    <w:abstractNumId w:val="13"/>
  </w:num>
  <w:num w:numId="9" w16cid:durableId="415445529">
    <w:abstractNumId w:val="18"/>
  </w:num>
  <w:num w:numId="10" w16cid:durableId="2113621635">
    <w:abstractNumId w:val="22"/>
  </w:num>
  <w:num w:numId="11" w16cid:durableId="1137181348">
    <w:abstractNumId w:val="37"/>
  </w:num>
  <w:num w:numId="12" w16cid:durableId="2033265041">
    <w:abstractNumId w:val="34"/>
  </w:num>
  <w:num w:numId="13" w16cid:durableId="890767696">
    <w:abstractNumId w:val="36"/>
  </w:num>
  <w:num w:numId="14" w16cid:durableId="1001854718">
    <w:abstractNumId w:val="30"/>
  </w:num>
  <w:num w:numId="15" w16cid:durableId="1642076051">
    <w:abstractNumId w:val="14"/>
  </w:num>
  <w:num w:numId="16" w16cid:durableId="127019832">
    <w:abstractNumId w:val="20"/>
  </w:num>
  <w:num w:numId="17" w16cid:durableId="261449745">
    <w:abstractNumId w:val="35"/>
  </w:num>
  <w:num w:numId="18" w16cid:durableId="1551502359">
    <w:abstractNumId w:val="15"/>
  </w:num>
  <w:num w:numId="19" w16cid:durableId="1320766313">
    <w:abstractNumId w:val="26"/>
  </w:num>
  <w:num w:numId="20" w16cid:durableId="1928928042">
    <w:abstractNumId w:val="11"/>
  </w:num>
  <w:num w:numId="21" w16cid:durableId="1153521170">
    <w:abstractNumId w:val="23"/>
  </w:num>
  <w:num w:numId="22" w16cid:durableId="2047751180">
    <w:abstractNumId w:val="33"/>
  </w:num>
  <w:num w:numId="23" w16cid:durableId="1900094401">
    <w:abstractNumId w:val="29"/>
  </w:num>
  <w:num w:numId="24" w16cid:durableId="638001596">
    <w:abstractNumId w:val="28"/>
  </w:num>
  <w:num w:numId="25" w16cid:durableId="894198806">
    <w:abstractNumId w:val="7"/>
  </w:num>
  <w:num w:numId="26" w16cid:durableId="54738721">
    <w:abstractNumId w:val="6"/>
  </w:num>
  <w:num w:numId="27" w16cid:durableId="1597904018">
    <w:abstractNumId w:val="5"/>
  </w:num>
  <w:num w:numId="28" w16cid:durableId="1870756539">
    <w:abstractNumId w:val="4"/>
  </w:num>
  <w:num w:numId="29" w16cid:durableId="1117796243">
    <w:abstractNumId w:val="3"/>
  </w:num>
  <w:num w:numId="30" w16cid:durableId="1306082847">
    <w:abstractNumId w:val="2"/>
  </w:num>
  <w:num w:numId="31" w16cid:durableId="2003511537">
    <w:abstractNumId w:val="1"/>
  </w:num>
  <w:num w:numId="32" w16cid:durableId="917130498">
    <w:abstractNumId w:val="0"/>
  </w:num>
  <w:num w:numId="33" w16cid:durableId="1468401489">
    <w:abstractNumId w:val="38"/>
  </w:num>
  <w:num w:numId="34" w16cid:durableId="1097292731">
    <w:abstractNumId w:val="19"/>
  </w:num>
  <w:num w:numId="35" w16cid:durableId="926966128">
    <w:abstractNumId w:val="40"/>
  </w:num>
  <w:num w:numId="36" w16cid:durableId="1785923998">
    <w:abstractNumId w:val="12"/>
  </w:num>
  <w:num w:numId="37" w16cid:durableId="1230653708">
    <w:abstractNumId w:val="25"/>
  </w:num>
  <w:num w:numId="38" w16cid:durableId="1230195292">
    <w:abstractNumId w:val="17"/>
  </w:num>
  <w:num w:numId="39" w16cid:durableId="2031684187">
    <w:abstractNumId w:val="5"/>
  </w:num>
  <w:num w:numId="40" w16cid:durableId="890848124">
    <w:abstractNumId w:val="32"/>
  </w:num>
  <w:num w:numId="41" w16cid:durableId="69885567">
    <w:abstractNumId w:val="8"/>
    <w:lvlOverride w:ilvl="0">
      <w:lvl w:ilvl="0">
        <w:numFmt w:val="bullet"/>
        <w:lvlText w:val=""/>
        <w:legacy w:legacy="1" w:legacySpace="0" w:legacyIndent="0"/>
        <w:lvlJc w:val="left"/>
        <w:pPr>
          <w:ind w:left="0" w:firstLine="0"/>
        </w:pPr>
        <w:rPr>
          <w:rFonts w:ascii="Wingdings" w:hAnsi="Wingdings" w:hint="default"/>
        </w:rPr>
      </w:lvl>
    </w:lvlOverride>
  </w:num>
  <w:num w:numId="42" w16cid:durableId="21258058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C0A"/>
    <w:rsid w:val="00002ADF"/>
    <w:rsid w:val="00023A0E"/>
    <w:rsid w:val="00060C0A"/>
    <w:rsid w:val="000646EA"/>
    <w:rsid w:val="000674EB"/>
    <w:rsid w:val="00082C23"/>
    <w:rsid w:val="000C3B08"/>
    <w:rsid w:val="000D2D55"/>
    <w:rsid w:val="000D2F66"/>
    <w:rsid w:val="000E248A"/>
    <w:rsid w:val="000F1417"/>
    <w:rsid w:val="00167C69"/>
    <w:rsid w:val="00173B09"/>
    <w:rsid w:val="00176011"/>
    <w:rsid w:val="00177D7E"/>
    <w:rsid w:val="00181A64"/>
    <w:rsid w:val="00192D15"/>
    <w:rsid w:val="00197199"/>
    <w:rsid w:val="001E2365"/>
    <w:rsid w:val="001F1886"/>
    <w:rsid w:val="00200325"/>
    <w:rsid w:val="0020202B"/>
    <w:rsid w:val="00233B49"/>
    <w:rsid w:val="002614E8"/>
    <w:rsid w:val="00262DAB"/>
    <w:rsid w:val="00272AC5"/>
    <w:rsid w:val="00283EF0"/>
    <w:rsid w:val="002B0E6F"/>
    <w:rsid w:val="002B7ABE"/>
    <w:rsid w:val="002C6E3E"/>
    <w:rsid w:val="002F7622"/>
    <w:rsid w:val="002F7C7D"/>
    <w:rsid w:val="00300B28"/>
    <w:rsid w:val="0033719A"/>
    <w:rsid w:val="00337CD6"/>
    <w:rsid w:val="003458CC"/>
    <w:rsid w:val="00347DAD"/>
    <w:rsid w:val="00354188"/>
    <w:rsid w:val="00371C5B"/>
    <w:rsid w:val="00386B13"/>
    <w:rsid w:val="00392286"/>
    <w:rsid w:val="003B756B"/>
    <w:rsid w:val="003E3BEB"/>
    <w:rsid w:val="00401839"/>
    <w:rsid w:val="0041083F"/>
    <w:rsid w:val="004357D3"/>
    <w:rsid w:val="0048102D"/>
    <w:rsid w:val="00487792"/>
    <w:rsid w:val="004B28C0"/>
    <w:rsid w:val="00516245"/>
    <w:rsid w:val="00537C05"/>
    <w:rsid w:val="00554A5C"/>
    <w:rsid w:val="00556011"/>
    <w:rsid w:val="00565B04"/>
    <w:rsid w:val="00573A43"/>
    <w:rsid w:val="00590232"/>
    <w:rsid w:val="00591C89"/>
    <w:rsid w:val="005C5733"/>
    <w:rsid w:val="005E72C9"/>
    <w:rsid w:val="005F7EBA"/>
    <w:rsid w:val="00612B5B"/>
    <w:rsid w:val="00613AE4"/>
    <w:rsid w:val="00622841"/>
    <w:rsid w:val="006617C7"/>
    <w:rsid w:val="0066408F"/>
    <w:rsid w:val="0068354F"/>
    <w:rsid w:val="00696580"/>
    <w:rsid w:val="006A4EF7"/>
    <w:rsid w:val="006B18CB"/>
    <w:rsid w:val="006B6C4B"/>
    <w:rsid w:val="0070066A"/>
    <w:rsid w:val="00712B7D"/>
    <w:rsid w:val="00721D85"/>
    <w:rsid w:val="00732044"/>
    <w:rsid w:val="007C0466"/>
    <w:rsid w:val="007E3F88"/>
    <w:rsid w:val="007E6DF1"/>
    <w:rsid w:val="00804557"/>
    <w:rsid w:val="0080491C"/>
    <w:rsid w:val="00835348"/>
    <w:rsid w:val="008541F6"/>
    <w:rsid w:val="00871538"/>
    <w:rsid w:val="008741F5"/>
    <w:rsid w:val="00882BA7"/>
    <w:rsid w:val="00886E4A"/>
    <w:rsid w:val="0089526A"/>
    <w:rsid w:val="00927DCE"/>
    <w:rsid w:val="00934060"/>
    <w:rsid w:val="00995F98"/>
    <w:rsid w:val="009A7652"/>
    <w:rsid w:val="009F7CFC"/>
    <w:rsid w:val="00A34948"/>
    <w:rsid w:val="00A452F0"/>
    <w:rsid w:val="00A5281C"/>
    <w:rsid w:val="00A572E9"/>
    <w:rsid w:val="00A60D3A"/>
    <w:rsid w:val="00A7054A"/>
    <w:rsid w:val="00A920CE"/>
    <w:rsid w:val="00AA2931"/>
    <w:rsid w:val="00AB132C"/>
    <w:rsid w:val="00AF3804"/>
    <w:rsid w:val="00B238BA"/>
    <w:rsid w:val="00B3220E"/>
    <w:rsid w:val="00B435CB"/>
    <w:rsid w:val="00B46E99"/>
    <w:rsid w:val="00B641FC"/>
    <w:rsid w:val="00B73217"/>
    <w:rsid w:val="00BE3918"/>
    <w:rsid w:val="00BF705D"/>
    <w:rsid w:val="00C1787B"/>
    <w:rsid w:val="00C21535"/>
    <w:rsid w:val="00C352E6"/>
    <w:rsid w:val="00C42A19"/>
    <w:rsid w:val="00C6081C"/>
    <w:rsid w:val="00C6489E"/>
    <w:rsid w:val="00C66B40"/>
    <w:rsid w:val="00C7291F"/>
    <w:rsid w:val="00C7718D"/>
    <w:rsid w:val="00C81DF4"/>
    <w:rsid w:val="00CA3BDA"/>
    <w:rsid w:val="00CA5776"/>
    <w:rsid w:val="00CB144C"/>
    <w:rsid w:val="00CC50D3"/>
    <w:rsid w:val="00CF0025"/>
    <w:rsid w:val="00D0224F"/>
    <w:rsid w:val="00D12DAC"/>
    <w:rsid w:val="00D43A3E"/>
    <w:rsid w:val="00D525A1"/>
    <w:rsid w:val="00D55747"/>
    <w:rsid w:val="00D62ADF"/>
    <w:rsid w:val="00D634AB"/>
    <w:rsid w:val="00D82F90"/>
    <w:rsid w:val="00D94EF5"/>
    <w:rsid w:val="00DA57C5"/>
    <w:rsid w:val="00DC6134"/>
    <w:rsid w:val="00DD0D28"/>
    <w:rsid w:val="00DE0114"/>
    <w:rsid w:val="00DE7F4D"/>
    <w:rsid w:val="00E24043"/>
    <w:rsid w:val="00E40E61"/>
    <w:rsid w:val="00E65CB4"/>
    <w:rsid w:val="00E80A5E"/>
    <w:rsid w:val="00E86D34"/>
    <w:rsid w:val="00EC5A5F"/>
    <w:rsid w:val="00EC64CA"/>
    <w:rsid w:val="00EC6546"/>
    <w:rsid w:val="00ED0CF3"/>
    <w:rsid w:val="00F405DE"/>
    <w:rsid w:val="00F50E66"/>
    <w:rsid w:val="00F74276"/>
    <w:rsid w:val="00F84D93"/>
    <w:rsid w:val="00F9567A"/>
    <w:rsid w:val="00FC6FFC"/>
    <w:rsid w:val="00FD3080"/>
    <w:rsid w:val="03A3C315"/>
    <w:rsid w:val="0409B8AC"/>
    <w:rsid w:val="04CD66E0"/>
    <w:rsid w:val="056BEDD1"/>
    <w:rsid w:val="05E1E298"/>
    <w:rsid w:val="06030C41"/>
    <w:rsid w:val="06CC5520"/>
    <w:rsid w:val="070CB239"/>
    <w:rsid w:val="071F9D0C"/>
    <w:rsid w:val="074E1F15"/>
    <w:rsid w:val="081D5AB7"/>
    <w:rsid w:val="09629E5B"/>
    <w:rsid w:val="0A16B3C4"/>
    <w:rsid w:val="0B1D16BD"/>
    <w:rsid w:val="0BBC4CD9"/>
    <w:rsid w:val="0C87B9B2"/>
    <w:rsid w:val="0C967D83"/>
    <w:rsid w:val="0E663172"/>
    <w:rsid w:val="0F847A80"/>
    <w:rsid w:val="105807FB"/>
    <w:rsid w:val="1069275E"/>
    <w:rsid w:val="107B290F"/>
    <w:rsid w:val="10A4796E"/>
    <w:rsid w:val="11AC536E"/>
    <w:rsid w:val="11C3E863"/>
    <w:rsid w:val="12006027"/>
    <w:rsid w:val="12102ACF"/>
    <w:rsid w:val="1305B8E4"/>
    <w:rsid w:val="1434FB46"/>
    <w:rsid w:val="14B2B165"/>
    <w:rsid w:val="14F85FE0"/>
    <w:rsid w:val="151D06D3"/>
    <w:rsid w:val="1533D6A7"/>
    <w:rsid w:val="15435F8F"/>
    <w:rsid w:val="171C3389"/>
    <w:rsid w:val="175E25A7"/>
    <w:rsid w:val="1920FB64"/>
    <w:rsid w:val="19829513"/>
    <w:rsid w:val="1D307083"/>
    <w:rsid w:val="1DE4C010"/>
    <w:rsid w:val="1ED733E9"/>
    <w:rsid w:val="1EDE0235"/>
    <w:rsid w:val="1FC3C97E"/>
    <w:rsid w:val="221C8FFF"/>
    <w:rsid w:val="2383241B"/>
    <w:rsid w:val="23D9F9E5"/>
    <w:rsid w:val="24FF8599"/>
    <w:rsid w:val="251C194B"/>
    <w:rsid w:val="289F3191"/>
    <w:rsid w:val="29B65315"/>
    <w:rsid w:val="2A6BD545"/>
    <w:rsid w:val="2A795BC6"/>
    <w:rsid w:val="2BCFF545"/>
    <w:rsid w:val="2CCE603A"/>
    <w:rsid w:val="2DDF85F1"/>
    <w:rsid w:val="2E2EF1B5"/>
    <w:rsid w:val="2F29DE09"/>
    <w:rsid w:val="3180DAD4"/>
    <w:rsid w:val="3234F95D"/>
    <w:rsid w:val="33D14C45"/>
    <w:rsid w:val="348B76AD"/>
    <w:rsid w:val="3550784D"/>
    <w:rsid w:val="39A38F98"/>
    <w:rsid w:val="39A4CC39"/>
    <w:rsid w:val="39CA7F77"/>
    <w:rsid w:val="39CE2EA0"/>
    <w:rsid w:val="3D917A7D"/>
    <w:rsid w:val="3F75D4A9"/>
    <w:rsid w:val="40D01D90"/>
    <w:rsid w:val="41452DBD"/>
    <w:rsid w:val="41E5E875"/>
    <w:rsid w:val="41FCE7BD"/>
    <w:rsid w:val="427F1C47"/>
    <w:rsid w:val="432DC88E"/>
    <w:rsid w:val="44C5B553"/>
    <w:rsid w:val="44EBF746"/>
    <w:rsid w:val="45CCACE1"/>
    <w:rsid w:val="4745CD74"/>
    <w:rsid w:val="477580D3"/>
    <w:rsid w:val="47825DB7"/>
    <w:rsid w:val="48C7CD73"/>
    <w:rsid w:val="48ED8C7A"/>
    <w:rsid w:val="4BEE7EA8"/>
    <w:rsid w:val="4C26B4A0"/>
    <w:rsid w:val="4C492C8B"/>
    <w:rsid w:val="4CDFCFB6"/>
    <w:rsid w:val="4D9E94E5"/>
    <w:rsid w:val="4E00D2C2"/>
    <w:rsid w:val="4E7B0B4C"/>
    <w:rsid w:val="4F272B0A"/>
    <w:rsid w:val="4F459300"/>
    <w:rsid w:val="4F5BC4A0"/>
    <w:rsid w:val="4F8F8D49"/>
    <w:rsid w:val="5219921E"/>
    <w:rsid w:val="53476061"/>
    <w:rsid w:val="5472F9F0"/>
    <w:rsid w:val="547C9106"/>
    <w:rsid w:val="54868D76"/>
    <w:rsid w:val="552D0A9F"/>
    <w:rsid w:val="55AEC6A9"/>
    <w:rsid w:val="5612B87E"/>
    <w:rsid w:val="573EC400"/>
    <w:rsid w:val="5778AAE9"/>
    <w:rsid w:val="57F26AFE"/>
    <w:rsid w:val="593D8921"/>
    <w:rsid w:val="5960158B"/>
    <w:rsid w:val="5D3D6EA8"/>
    <w:rsid w:val="5E61C143"/>
    <w:rsid w:val="5E922B68"/>
    <w:rsid w:val="5EBA051D"/>
    <w:rsid w:val="5F07FEF5"/>
    <w:rsid w:val="5F873E29"/>
    <w:rsid w:val="640E5028"/>
    <w:rsid w:val="643007D3"/>
    <w:rsid w:val="64C46FF4"/>
    <w:rsid w:val="651F7F36"/>
    <w:rsid w:val="680B3410"/>
    <w:rsid w:val="68E6076C"/>
    <w:rsid w:val="69553181"/>
    <w:rsid w:val="69594E6E"/>
    <w:rsid w:val="6B4CA59B"/>
    <w:rsid w:val="6B80D8EB"/>
    <w:rsid w:val="6C7E1681"/>
    <w:rsid w:val="6C8C6AEF"/>
    <w:rsid w:val="6DCF8E28"/>
    <w:rsid w:val="6DE762EF"/>
    <w:rsid w:val="6E9A8182"/>
    <w:rsid w:val="6EAB8AC5"/>
    <w:rsid w:val="70215C32"/>
    <w:rsid w:val="703AFF3D"/>
    <w:rsid w:val="704EE210"/>
    <w:rsid w:val="70F8F1F1"/>
    <w:rsid w:val="7128BD9F"/>
    <w:rsid w:val="713559F1"/>
    <w:rsid w:val="717C3828"/>
    <w:rsid w:val="71F34D54"/>
    <w:rsid w:val="71F99F56"/>
    <w:rsid w:val="7312AD46"/>
    <w:rsid w:val="73E3A6C7"/>
    <w:rsid w:val="74005283"/>
    <w:rsid w:val="7547B63A"/>
    <w:rsid w:val="7668F260"/>
    <w:rsid w:val="767B3BBF"/>
    <w:rsid w:val="7712C661"/>
    <w:rsid w:val="777EA454"/>
    <w:rsid w:val="794A174E"/>
    <w:rsid w:val="7AB781E8"/>
    <w:rsid w:val="7B0F8EB8"/>
    <w:rsid w:val="7B123EF4"/>
    <w:rsid w:val="7BEA28E8"/>
    <w:rsid w:val="7BF80CD1"/>
    <w:rsid w:val="7C86FB19"/>
    <w:rsid w:val="7CDCD966"/>
    <w:rsid w:val="7D5207CE"/>
    <w:rsid w:val="7E096AF2"/>
    <w:rsid w:val="7E6C90A0"/>
    <w:rsid w:val="7E9852DE"/>
    <w:rsid w:val="7EB0AF4B"/>
    <w:rsid w:val="7EC05E40"/>
    <w:rsid w:val="7ED04387"/>
    <w:rsid w:val="7F32CB79"/>
    <w:rsid w:val="7F718AA1"/>
    <w:rsid w:val="7FC5816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5A4D6A"/>
  <w15:docId w15:val="{67CE83E9-7468-4317-A9DD-0DE28AC4E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3E2D"/>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CB3E2D"/>
    <w:pPr>
      <w:spacing w:before="360" w:after="60"/>
      <w:outlineLvl w:val="0"/>
    </w:pPr>
    <w:rPr>
      <w:sz w:val="32"/>
    </w:rPr>
  </w:style>
  <w:style w:type="paragraph" w:styleId="Heading2">
    <w:name w:val="heading 2"/>
    <w:basedOn w:val="HeadingBase"/>
    <w:next w:val="BodyText"/>
    <w:link w:val="Heading2Char"/>
    <w:qFormat/>
    <w:rsid w:val="00CB3E2D"/>
    <w:pPr>
      <w:keepLines/>
      <w:spacing w:before="240" w:after="120"/>
      <w:outlineLvl w:val="1"/>
    </w:pPr>
    <w:rPr>
      <w:sz w:val="28"/>
      <w:szCs w:val="40"/>
    </w:rPr>
  </w:style>
  <w:style w:type="paragraph" w:styleId="Heading3">
    <w:name w:val="heading 3"/>
    <w:basedOn w:val="HeadingBase"/>
    <w:next w:val="BodyText"/>
    <w:link w:val="Heading3Char"/>
    <w:qFormat/>
    <w:rsid w:val="00CB3E2D"/>
    <w:pPr>
      <w:spacing w:before="180" w:after="120"/>
      <w:outlineLvl w:val="2"/>
    </w:pPr>
    <w:rPr>
      <w:spacing w:val="-10"/>
      <w:kern w:val="32"/>
    </w:rPr>
  </w:style>
  <w:style w:type="paragraph" w:styleId="Heading4">
    <w:name w:val="heading 4"/>
    <w:basedOn w:val="HeadingBase"/>
    <w:next w:val="BodyText"/>
    <w:link w:val="Heading4Char"/>
    <w:qFormat/>
    <w:rsid w:val="00CB3E2D"/>
    <w:pPr>
      <w:spacing w:before="160" w:after="120"/>
      <w:outlineLvl w:val="3"/>
    </w:pPr>
    <w:rPr>
      <w:sz w:val="22"/>
    </w:rPr>
  </w:style>
  <w:style w:type="paragraph" w:styleId="Heading5">
    <w:name w:val="heading 5"/>
    <w:basedOn w:val="HeadingBase"/>
    <w:next w:val="Normal"/>
    <w:link w:val="Heading5Char"/>
    <w:qFormat/>
    <w:rsid w:val="00CB3E2D"/>
    <w:pPr>
      <w:spacing w:before="80"/>
      <w:outlineLvl w:val="4"/>
    </w:pPr>
    <w:rPr>
      <w:color w:val="918585"/>
      <w:sz w:val="20"/>
    </w:rPr>
  </w:style>
  <w:style w:type="paragraph" w:styleId="Heading6">
    <w:name w:val="heading 6"/>
    <w:basedOn w:val="HeadingBase"/>
    <w:next w:val="Normal"/>
    <w:link w:val="Heading6Char"/>
    <w:qFormat/>
    <w:rsid w:val="00CB3E2D"/>
    <w:pPr>
      <w:spacing w:before="60"/>
      <w:outlineLvl w:val="5"/>
    </w:pPr>
    <w:rPr>
      <w:color w:val="918585"/>
      <w:sz w:val="20"/>
    </w:rPr>
  </w:style>
  <w:style w:type="paragraph" w:styleId="Heading7">
    <w:name w:val="heading 7"/>
    <w:basedOn w:val="Normal"/>
    <w:next w:val="Normal"/>
    <w:link w:val="Heading7Char"/>
    <w:qFormat/>
    <w:rsid w:val="00CB3E2D"/>
    <w:pPr>
      <w:ind w:left="720"/>
      <w:outlineLvl w:val="6"/>
    </w:pPr>
    <w:rPr>
      <w:i/>
    </w:rPr>
  </w:style>
  <w:style w:type="paragraph" w:styleId="Heading8">
    <w:name w:val="heading 8"/>
    <w:basedOn w:val="Normal"/>
    <w:next w:val="Normal"/>
    <w:link w:val="Heading8Char"/>
    <w:qFormat/>
    <w:rsid w:val="00CB3E2D"/>
    <w:pPr>
      <w:ind w:left="720"/>
      <w:outlineLvl w:val="7"/>
    </w:pPr>
    <w:rPr>
      <w:i/>
    </w:rPr>
  </w:style>
  <w:style w:type="paragraph" w:styleId="Heading9">
    <w:name w:val="heading 9"/>
    <w:basedOn w:val="Normal"/>
    <w:next w:val="Normal"/>
    <w:link w:val="Heading9Char"/>
    <w:qFormat/>
    <w:rsid w:val="00CB3E2D"/>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3E2D"/>
    <w:rPr>
      <w:rFonts w:ascii="Times New Roman" w:eastAsia="Times New Roman" w:hAnsi="Times New Roman" w:cs="Times New Roman"/>
      <w:b/>
      <w:sz w:val="32"/>
      <w:szCs w:val="20"/>
      <w:lang w:eastAsia="en-US"/>
    </w:rPr>
  </w:style>
  <w:style w:type="paragraph" w:styleId="BodyText">
    <w:name w:val="Body Text"/>
    <w:basedOn w:val="Normal"/>
    <w:link w:val="BodyTextChar"/>
    <w:rsid w:val="00CB3E2D"/>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CB3E2D"/>
    <w:rPr>
      <w:rFonts w:ascii="Times New Roman" w:eastAsia="Times New Roman" w:hAnsi="Times New Roman" w:cs="Times New Roman"/>
      <w:sz w:val="24"/>
      <w:lang w:eastAsia="en-US"/>
    </w:rPr>
  </w:style>
  <w:style w:type="paragraph" w:styleId="ListBullet">
    <w:name w:val="List Bullet"/>
    <w:basedOn w:val="List"/>
    <w:rsid w:val="00CB3E2D"/>
    <w:pPr>
      <w:numPr>
        <w:numId w:val="37"/>
      </w:numPr>
      <w:tabs>
        <w:tab w:val="clear" w:pos="340"/>
      </w:tabs>
      <w:spacing w:before="40" w:after="40"/>
    </w:pPr>
  </w:style>
  <w:style w:type="character" w:customStyle="1" w:styleId="SpecialBold">
    <w:name w:val="Special Bold"/>
    <w:basedOn w:val="DefaultParagraphFont"/>
    <w:rsid w:val="00CB3E2D"/>
    <w:rPr>
      <w:b/>
      <w:spacing w:val="0"/>
    </w:rPr>
  </w:style>
  <w:style w:type="paragraph" w:styleId="ListBullet2">
    <w:name w:val="List Bullet 2"/>
    <w:basedOn w:val="List2"/>
    <w:rsid w:val="00CB3E2D"/>
    <w:pPr>
      <w:numPr>
        <w:numId w:val="38"/>
      </w:numPr>
      <w:tabs>
        <w:tab w:val="clear" w:pos="680"/>
      </w:tabs>
    </w:pPr>
  </w:style>
  <w:style w:type="character" w:styleId="Emphasis">
    <w:name w:val="Emphasis"/>
    <w:basedOn w:val="DefaultParagraphFont"/>
    <w:qFormat/>
    <w:rsid w:val="00CB3E2D"/>
    <w:rPr>
      <w:i/>
    </w:rPr>
  </w:style>
  <w:style w:type="paragraph" w:customStyle="1" w:styleId="SuperHeading">
    <w:name w:val="SuperHeading"/>
    <w:basedOn w:val="Normal"/>
    <w:rsid w:val="00CB3E2D"/>
    <w:pPr>
      <w:spacing w:before="240" w:after="120"/>
      <w:outlineLvl w:val="0"/>
    </w:pPr>
    <w:rPr>
      <w:rFonts w:ascii="Times New Roman" w:hAnsi="Times New Roman"/>
      <w:b/>
      <w:sz w:val="32"/>
    </w:rPr>
  </w:style>
  <w:style w:type="paragraph" w:customStyle="1" w:styleId="AllowPageBreak">
    <w:name w:val="AllowPageBreak"/>
    <w:rsid w:val="00CB3E2D"/>
    <w:pPr>
      <w:widowControl w:val="0"/>
      <w:spacing w:after="0" w:line="240" w:lineRule="auto"/>
    </w:pPr>
    <w:rPr>
      <w:rFonts w:ascii="Times New Roman" w:eastAsia="Times New Roman" w:hAnsi="Times New Roman" w:cs="Times New Roman"/>
      <w:noProof/>
      <w:sz w:val="2"/>
      <w:szCs w:val="20"/>
      <w:lang w:eastAsia="en-US"/>
    </w:rPr>
  </w:style>
  <w:style w:type="paragraph" w:styleId="ListBullet3">
    <w:name w:val="List Bullet 3"/>
    <w:basedOn w:val="List3"/>
    <w:rsid w:val="00CB3E2D"/>
    <w:pPr>
      <w:numPr>
        <w:numId w:val="27"/>
      </w:numPr>
      <w:tabs>
        <w:tab w:val="clear" w:pos="1021"/>
      </w:tabs>
      <w:ind w:left="1037" w:hanging="357"/>
    </w:pPr>
  </w:style>
  <w:style w:type="character" w:customStyle="1" w:styleId="Heading2Char">
    <w:name w:val="Heading 2 Char"/>
    <w:basedOn w:val="DefaultParagraphFont"/>
    <w:link w:val="Heading2"/>
    <w:rsid w:val="00CB3E2D"/>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CB3E2D"/>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CB3E2D"/>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CB3E2D"/>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CB3E2D"/>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CB3E2D"/>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CB3E2D"/>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CB3E2D"/>
    <w:rPr>
      <w:rFonts w:ascii="Courier New" w:eastAsia="Times New Roman" w:hAnsi="Courier New" w:cs="Times New Roman"/>
      <w:i/>
      <w:szCs w:val="20"/>
      <w:lang w:eastAsia="en-US"/>
    </w:rPr>
  </w:style>
  <w:style w:type="paragraph" w:customStyle="1" w:styleId="HeadingBase">
    <w:name w:val="Heading Base"/>
    <w:rsid w:val="00CB3E2D"/>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CB3E2D"/>
    <w:pPr>
      <w:tabs>
        <w:tab w:val="right" w:leader="dot" w:pos="9072"/>
      </w:tabs>
      <w:ind w:left="567"/>
    </w:pPr>
    <w:rPr>
      <w:szCs w:val="22"/>
    </w:rPr>
  </w:style>
  <w:style w:type="paragraph" w:customStyle="1" w:styleId="TOCBase">
    <w:name w:val="TOC Base"/>
    <w:rsid w:val="00CB3E2D"/>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CB3E2D"/>
    <w:pPr>
      <w:tabs>
        <w:tab w:val="right" w:leader="dot" w:pos="9072"/>
      </w:tabs>
      <w:spacing w:before="40" w:after="40"/>
      <w:ind w:left="284"/>
    </w:pPr>
    <w:rPr>
      <w:rFonts w:ascii="Times New Roman" w:hAnsi="Times New Roman"/>
    </w:rPr>
  </w:style>
  <w:style w:type="paragraph" w:styleId="TOC1">
    <w:name w:val="toc 1"/>
    <w:basedOn w:val="TOCBase"/>
    <w:next w:val="Normal"/>
    <w:rsid w:val="00CB3E2D"/>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CB3E2D"/>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CB3E2D"/>
    <w:rPr>
      <w:rFonts w:ascii="Times New Roman" w:eastAsia="Times New Roman" w:hAnsi="Times New Roman" w:cs="Times New Roman"/>
      <w:sz w:val="16"/>
      <w:lang w:eastAsia="en-US"/>
    </w:rPr>
  </w:style>
  <w:style w:type="paragraph" w:styleId="Title">
    <w:name w:val="Title"/>
    <w:basedOn w:val="HeadingBase"/>
    <w:link w:val="TitleChar"/>
    <w:qFormat/>
    <w:rsid w:val="00CB3E2D"/>
    <w:pPr>
      <w:spacing w:before="5040"/>
      <w:jc w:val="center"/>
    </w:pPr>
    <w:rPr>
      <w:sz w:val="48"/>
      <w:szCs w:val="72"/>
      <w:lang w:val="en-US"/>
    </w:rPr>
  </w:style>
  <w:style w:type="character" w:customStyle="1" w:styleId="TitleChar">
    <w:name w:val="Title Char"/>
    <w:basedOn w:val="DefaultParagraphFont"/>
    <w:link w:val="Title"/>
    <w:rsid w:val="00CB3E2D"/>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CB3E2D"/>
    <w:pPr>
      <w:tabs>
        <w:tab w:val="left" w:pos="3600"/>
        <w:tab w:val="left" w:pos="3958"/>
      </w:tabs>
    </w:pPr>
  </w:style>
  <w:style w:type="paragraph" w:styleId="List">
    <w:name w:val="List"/>
    <w:basedOn w:val="BodyText"/>
    <w:next w:val="BodyText"/>
    <w:rsid w:val="00CB3E2D"/>
    <w:pPr>
      <w:tabs>
        <w:tab w:val="left" w:pos="340"/>
      </w:tabs>
      <w:spacing w:before="60" w:after="60"/>
      <w:ind w:left="340" w:hanging="340"/>
    </w:pPr>
  </w:style>
  <w:style w:type="paragraph" w:customStyle="1" w:styleId="Note">
    <w:name w:val="Note"/>
    <w:basedOn w:val="BodyText"/>
    <w:rsid w:val="00CB3E2D"/>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CB3E2D"/>
    <w:pPr>
      <w:framePr w:wrap="auto" w:hAnchor="text" w:y="6049"/>
    </w:pPr>
    <w:rPr>
      <w:color w:val="000000"/>
      <w:sz w:val="40"/>
    </w:rPr>
  </w:style>
  <w:style w:type="paragraph" w:customStyle="1" w:styleId="TOCTitle">
    <w:name w:val="TOCTitle"/>
    <w:basedOn w:val="Heading1"/>
    <w:rsid w:val="00CB3E2D"/>
    <w:pPr>
      <w:spacing w:after="240"/>
      <w:jc w:val="center"/>
      <w:outlineLvl w:val="9"/>
    </w:pPr>
    <w:rPr>
      <w:caps/>
    </w:rPr>
  </w:style>
  <w:style w:type="paragraph" w:customStyle="1" w:styleId="Version">
    <w:name w:val="Version"/>
    <w:rsid w:val="00CB3E2D"/>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CB3E2D"/>
    <w:pPr>
      <w:keepNext w:val="0"/>
      <w:tabs>
        <w:tab w:val="right" w:pos="4176"/>
      </w:tabs>
      <w:ind w:left="198" w:hanging="198"/>
    </w:pPr>
    <w:rPr>
      <w:rFonts w:ascii="Garamond" w:hAnsi="Garamond"/>
    </w:rPr>
  </w:style>
  <w:style w:type="paragraph" w:styleId="IndexHeading">
    <w:name w:val="index heading"/>
    <w:basedOn w:val="Normal"/>
    <w:next w:val="Index1"/>
    <w:semiHidden/>
    <w:rsid w:val="00CB3E2D"/>
    <w:pPr>
      <w:spacing w:before="120" w:after="120"/>
    </w:pPr>
    <w:rPr>
      <w:rFonts w:ascii="Arial" w:hAnsi="Arial"/>
      <w:b/>
      <w:color w:val="918585"/>
      <w:sz w:val="24"/>
    </w:rPr>
  </w:style>
  <w:style w:type="paragraph" w:styleId="Header">
    <w:name w:val="header"/>
    <w:basedOn w:val="Normal"/>
    <w:link w:val="HeaderChar"/>
    <w:rsid w:val="00CB3E2D"/>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CB3E2D"/>
    <w:rPr>
      <w:rFonts w:ascii="Times New Roman" w:eastAsia="Times New Roman" w:hAnsi="Times New Roman" w:cs="Times New Roman"/>
      <w:sz w:val="16"/>
      <w:szCs w:val="20"/>
      <w:lang w:val="en-GB" w:eastAsia="en-US"/>
    </w:rPr>
  </w:style>
  <w:style w:type="paragraph" w:customStyle="1" w:styleId="Chapter">
    <w:name w:val="Chapter"/>
    <w:basedOn w:val="Normal"/>
    <w:rsid w:val="00CB3E2D"/>
    <w:pPr>
      <w:spacing w:before="240"/>
    </w:pPr>
    <w:rPr>
      <w:rFonts w:ascii="Times New Roman" w:hAnsi="Times New Roman"/>
      <w:smallCaps/>
      <w:spacing w:val="80"/>
      <w:sz w:val="28"/>
    </w:rPr>
  </w:style>
  <w:style w:type="paragraph" w:customStyle="1" w:styleId="InChapter">
    <w:name w:val="InChapter"/>
    <w:basedOn w:val="Heading3"/>
    <w:rsid w:val="00CB3E2D"/>
    <w:pPr>
      <w:spacing w:after="240"/>
      <w:outlineLvl w:val="9"/>
    </w:pPr>
    <w:rPr>
      <w:noProof/>
    </w:rPr>
  </w:style>
  <w:style w:type="paragraph" w:styleId="Index2">
    <w:name w:val="index 2"/>
    <w:basedOn w:val="Normal"/>
    <w:next w:val="Normal"/>
    <w:semiHidden/>
    <w:rsid w:val="00CB3E2D"/>
    <w:pPr>
      <w:tabs>
        <w:tab w:val="right" w:pos="4176"/>
      </w:tabs>
      <w:ind w:left="568" w:hanging="284"/>
    </w:pPr>
    <w:rPr>
      <w:rFonts w:ascii="Garamond" w:hAnsi="Garamond"/>
    </w:rPr>
  </w:style>
  <w:style w:type="paragraph" w:customStyle="1" w:styleId="Byline">
    <w:name w:val="Byline"/>
    <w:rsid w:val="00CB3E2D"/>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CB3E2D"/>
    <w:pPr>
      <w:tabs>
        <w:tab w:val="clear" w:pos="3600"/>
        <w:tab w:val="clear" w:pos="3958"/>
      </w:tabs>
      <w:jc w:val="right"/>
    </w:pPr>
  </w:style>
  <w:style w:type="paragraph" w:styleId="Caption">
    <w:name w:val="caption"/>
    <w:basedOn w:val="BodyText"/>
    <w:next w:val="Normal"/>
    <w:qFormat/>
    <w:rsid w:val="00CB3E2D"/>
    <w:pPr>
      <w:framePr w:w="2268" w:hSpace="181" w:vSpace="181" w:wrap="around" w:vAnchor="text" w:hAnchor="page" w:x="1135" w:y="285" w:anchorLock="1"/>
    </w:pPr>
    <w:rPr>
      <w:i/>
    </w:rPr>
  </w:style>
  <w:style w:type="paragraph" w:customStyle="1" w:styleId="MiniTOCTitle">
    <w:name w:val="MiniTOCTitle"/>
    <w:basedOn w:val="Heading4"/>
    <w:rsid w:val="00CB3E2D"/>
    <w:pPr>
      <w:spacing w:before="240"/>
      <w:outlineLvl w:val="9"/>
    </w:pPr>
    <w:rPr>
      <w:noProof/>
      <w:sz w:val="24"/>
    </w:rPr>
  </w:style>
  <w:style w:type="paragraph" w:customStyle="1" w:styleId="MiniTOCItem">
    <w:name w:val="MiniTOCItem"/>
    <w:basedOn w:val="ListBullet"/>
    <w:rsid w:val="00CB3E2D"/>
    <w:pPr>
      <w:numPr>
        <w:numId w:val="0"/>
      </w:numPr>
      <w:tabs>
        <w:tab w:val="right" w:leader="dot" w:pos="6521"/>
      </w:tabs>
      <w:spacing w:before="0" w:after="0"/>
    </w:pPr>
  </w:style>
  <w:style w:type="paragraph" w:customStyle="1" w:styleId="TOFTitle">
    <w:name w:val="TOFTitle"/>
    <w:basedOn w:val="TOCTitle"/>
    <w:rsid w:val="00CB3E2D"/>
  </w:style>
  <w:style w:type="paragraph" w:styleId="TableofFigures">
    <w:name w:val="table of figures"/>
    <w:basedOn w:val="Normal"/>
    <w:next w:val="Normal"/>
    <w:semiHidden/>
    <w:rsid w:val="00CB3E2D"/>
    <w:pPr>
      <w:tabs>
        <w:tab w:val="right" w:leader="dot" w:pos="9072"/>
      </w:tabs>
      <w:ind w:left="970" w:hanging="403"/>
    </w:pPr>
    <w:rPr>
      <w:rFonts w:ascii="Times New Roman" w:hAnsi="Times New Roman"/>
      <w:b/>
    </w:rPr>
  </w:style>
  <w:style w:type="paragraph" w:styleId="ListNumber">
    <w:name w:val="List Number"/>
    <w:basedOn w:val="List"/>
    <w:rsid w:val="00CB3E2D"/>
    <w:pPr>
      <w:numPr>
        <w:numId w:val="40"/>
      </w:numPr>
      <w:tabs>
        <w:tab w:val="clear" w:pos="340"/>
      </w:tabs>
    </w:pPr>
  </w:style>
  <w:style w:type="character" w:customStyle="1" w:styleId="WingdingSymbols">
    <w:name w:val="Wingding Symbols"/>
    <w:rsid w:val="00CB3E2D"/>
    <w:rPr>
      <w:rFonts w:ascii="Wingdings" w:hAnsi="Wingdings"/>
    </w:rPr>
  </w:style>
  <w:style w:type="paragraph" w:customStyle="1" w:styleId="TableHeading">
    <w:name w:val="Table Heading"/>
    <w:basedOn w:val="HeadingBase"/>
    <w:rsid w:val="00CB3E2D"/>
    <w:pPr>
      <w:keepLines/>
      <w:pBdr>
        <w:bottom w:val="single" w:sz="6" w:space="1" w:color="918585"/>
      </w:pBdr>
      <w:spacing w:before="240"/>
    </w:pPr>
  </w:style>
  <w:style w:type="character" w:customStyle="1" w:styleId="HotSpot">
    <w:name w:val="HotSpot"/>
    <w:rsid w:val="00CB3E2D"/>
    <w:rPr>
      <w:color w:val="0033CC"/>
      <w:u w:val="none"/>
    </w:rPr>
  </w:style>
  <w:style w:type="paragraph" w:customStyle="1" w:styleId="BodyTextRight">
    <w:name w:val="Body Text Right"/>
    <w:basedOn w:val="BodyText"/>
    <w:rsid w:val="00CB3E2D"/>
    <w:pPr>
      <w:spacing w:before="0" w:after="0"/>
      <w:jc w:val="right"/>
    </w:pPr>
  </w:style>
  <w:style w:type="paragraph" w:styleId="Index3">
    <w:name w:val="index 3"/>
    <w:basedOn w:val="ListNumber2"/>
    <w:next w:val="Normal"/>
    <w:semiHidden/>
    <w:rsid w:val="00CB3E2D"/>
    <w:pPr>
      <w:numPr>
        <w:numId w:val="0"/>
      </w:numPr>
      <w:tabs>
        <w:tab w:val="right" w:leader="dot" w:pos="4176"/>
      </w:tabs>
    </w:pPr>
  </w:style>
  <w:style w:type="paragraph" w:styleId="ListNumber2">
    <w:name w:val="List Number 2"/>
    <w:basedOn w:val="List2"/>
    <w:rsid w:val="00CB3E2D"/>
    <w:pPr>
      <w:numPr>
        <w:numId w:val="35"/>
      </w:numPr>
      <w:tabs>
        <w:tab w:val="clear" w:pos="1060"/>
      </w:tabs>
    </w:pPr>
  </w:style>
  <w:style w:type="paragraph" w:customStyle="1" w:styleId="MarginNote">
    <w:name w:val="Margin Note"/>
    <w:basedOn w:val="BodyText"/>
    <w:rsid w:val="00CB3E2D"/>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CB3E2D"/>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CB3E2D"/>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CB3E2D"/>
    <w:rPr>
      <w:sz w:val="32"/>
    </w:rPr>
  </w:style>
  <w:style w:type="paragraph" w:customStyle="1" w:styleId="HeadingProcedure">
    <w:name w:val="Heading Procedure"/>
    <w:basedOn w:val="HeadingBase"/>
    <w:next w:val="Normal"/>
    <w:rsid w:val="00CB3E2D"/>
    <w:pPr>
      <w:tabs>
        <w:tab w:val="left" w:pos="0"/>
      </w:tabs>
      <w:spacing w:before="120" w:after="60"/>
    </w:pPr>
    <w:rPr>
      <w:i/>
      <w:color w:val="918585"/>
      <w:sz w:val="22"/>
    </w:rPr>
  </w:style>
  <w:style w:type="paragraph" w:customStyle="1" w:styleId="TableBodyText">
    <w:name w:val="Table Body Text"/>
    <w:basedOn w:val="BodyText"/>
    <w:rsid w:val="00CB3E2D"/>
    <w:pPr>
      <w:spacing w:before="60" w:after="60"/>
    </w:pPr>
  </w:style>
  <w:style w:type="paragraph" w:styleId="ListContinue">
    <w:name w:val="List Continue"/>
    <w:basedOn w:val="List"/>
    <w:rsid w:val="00CB3E2D"/>
    <w:pPr>
      <w:ind w:firstLine="0"/>
    </w:pPr>
  </w:style>
  <w:style w:type="paragraph" w:customStyle="1" w:styleId="ListNote">
    <w:name w:val="List Note"/>
    <w:basedOn w:val="List"/>
    <w:rsid w:val="00CB3E2D"/>
    <w:pPr>
      <w:pBdr>
        <w:top w:val="single" w:sz="6" w:space="2" w:color="918585"/>
        <w:bottom w:val="single" w:sz="6" w:space="2" w:color="918585"/>
      </w:pBdr>
      <w:tabs>
        <w:tab w:val="left" w:pos="1021"/>
      </w:tabs>
      <w:ind w:firstLine="0"/>
    </w:pPr>
  </w:style>
  <w:style w:type="paragraph" w:customStyle="1" w:styleId="Warning">
    <w:name w:val="Warning"/>
    <w:basedOn w:val="BodyText"/>
    <w:rsid w:val="00CB3E2D"/>
    <w:pPr>
      <w:shd w:val="clear" w:color="auto" w:fill="D9D9D9"/>
      <w:tabs>
        <w:tab w:val="left" w:pos="992"/>
      </w:tabs>
      <w:ind w:left="119" w:right="119"/>
    </w:pPr>
    <w:rPr>
      <w:sz w:val="20"/>
    </w:rPr>
  </w:style>
  <w:style w:type="paragraph" w:customStyle="1" w:styleId="MarginIcons">
    <w:name w:val="Margin Icons"/>
    <w:basedOn w:val="BodyText"/>
    <w:rsid w:val="00CB3E2D"/>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CB3E2D"/>
    <w:rPr>
      <w:rFonts w:ascii="Courier New" w:hAnsi="Courier New"/>
    </w:rPr>
  </w:style>
  <w:style w:type="paragraph" w:customStyle="1" w:styleId="NoteBullet">
    <w:name w:val="Note Bullet"/>
    <w:basedOn w:val="Note"/>
    <w:rsid w:val="00CB3E2D"/>
    <w:pPr>
      <w:tabs>
        <w:tab w:val="clear" w:pos="680"/>
      </w:tabs>
      <w:spacing w:before="60" w:after="60"/>
    </w:pPr>
  </w:style>
  <w:style w:type="paragraph" w:customStyle="1" w:styleId="SubHeading2">
    <w:name w:val="SubHeading2"/>
    <w:basedOn w:val="HeadingBase"/>
    <w:rsid w:val="00CB3E2D"/>
    <w:pPr>
      <w:spacing w:before="240" w:after="60"/>
    </w:pPr>
    <w:rPr>
      <w:sz w:val="20"/>
    </w:rPr>
  </w:style>
  <w:style w:type="paragraph" w:customStyle="1" w:styleId="SubHeading1">
    <w:name w:val="SubHeading1"/>
    <w:basedOn w:val="HeadingBase"/>
    <w:rsid w:val="00CB3E2D"/>
    <w:pPr>
      <w:spacing w:before="240" w:after="60"/>
    </w:pPr>
    <w:rPr>
      <w:color w:val="918585"/>
      <w:sz w:val="22"/>
    </w:rPr>
  </w:style>
  <w:style w:type="paragraph" w:customStyle="1" w:styleId="SideHeading">
    <w:name w:val="Side Heading"/>
    <w:basedOn w:val="HeadingBase"/>
    <w:rsid w:val="00CB3E2D"/>
    <w:pPr>
      <w:framePr w:w="2268" w:h="567" w:hSpace="181" w:vSpace="181" w:wrap="around" w:vAnchor="text" w:hAnchor="page" w:x="1419" w:y="370" w:anchorLock="1"/>
    </w:pPr>
    <w:rPr>
      <w:sz w:val="22"/>
    </w:rPr>
  </w:style>
  <w:style w:type="paragraph" w:customStyle="1" w:styleId="TableListBullet">
    <w:name w:val="Table List Bullet"/>
    <w:basedOn w:val="ListBullet"/>
    <w:rsid w:val="00CB3E2D"/>
    <w:pPr>
      <w:numPr>
        <w:numId w:val="36"/>
      </w:numPr>
    </w:pPr>
  </w:style>
  <w:style w:type="paragraph" w:styleId="PlainText">
    <w:name w:val="Plain Text"/>
    <w:basedOn w:val="Normal"/>
    <w:link w:val="PlainTextChar"/>
    <w:rsid w:val="00CB3E2D"/>
    <w:rPr>
      <w:sz w:val="20"/>
    </w:rPr>
  </w:style>
  <w:style w:type="character" w:customStyle="1" w:styleId="PlainTextChar">
    <w:name w:val="Plain Text Char"/>
    <w:basedOn w:val="DefaultParagraphFont"/>
    <w:link w:val="PlainText"/>
    <w:rsid w:val="00CB3E2D"/>
    <w:rPr>
      <w:rFonts w:ascii="Courier New" w:eastAsia="Times New Roman" w:hAnsi="Courier New" w:cs="Times New Roman"/>
      <w:sz w:val="20"/>
      <w:szCs w:val="20"/>
      <w:lang w:eastAsia="en-US"/>
    </w:rPr>
  </w:style>
  <w:style w:type="character" w:customStyle="1" w:styleId="MenuOption">
    <w:name w:val="Menu Option"/>
    <w:basedOn w:val="DefaultParagraphFont"/>
    <w:rsid w:val="00CB3E2D"/>
    <w:rPr>
      <w:b/>
      <w:smallCaps/>
    </w:rPr>
  </w:style>
  <w:style w:type="paragraph" w:customStyle="1" w:styleId="TableListNumber">
    <w:name w:val="Table List Number"/>
    <w:basedOn w:val="ListNumber"/>
    <w:rsid w:val="00CB3E2D"/>
    <w:pPr>
      <w:numPr>
        <w:numId w:val="0"/>
      </w:numPr>
    </w:pPr>
  </w:style>
  <w:style w:type="paragraph" w:styleId="TOC4">
    <w:name w:val="toc 4"/>
    <w:basedOn w:val="TOCBase"/>
    <w:next w:val="Normal"/>
    <w:semiHidden/>
    <w:rsid w:val="00CB3E2D"/>
    <w:pPr>
      <w:tabs>
        <w:tab w:val="right" w:leader="dot" w:pos="9071"/>
      </w:tabs>
      <w:ind w:left="1701"/>
    </w:pPr>
  </w:style>
  <w:style w:type="paragraph" w:customStyle="1" w:styleId="ListAlpha">
    <w:name w:val="List Alpha"/>
    <w:basedOn w:val="List"/>
    <w:rsid w:val="00CB3E2D"/>
    <w:pPr>
      <w:numPr>
        <w:numId w:val="34"/>
      </w:numPr>
    </w:pPr>
  </w:style>
  <w:style w:type="paragraph" w:customStyle="1" w:styleId="ListAlpha2">
    <w:name w:val="List Alpha 2"/>
    <w:basedOn w:val="List2"/>
    <w:rsid w:val="00CB3E2D"/>
    <w:pPr>
      <w:numPr>
        <w:numId w:val="33"/>
      </w:numPr>
    </w:pPr>
  </w:style>
  <w:style w:type="paragraph" w:styleId="List2">
    <w:name w:val="List 2"/>
    <w:basedOn w:val="BodyText"/>
    <w:rsid w:val="00CB3E2D"/>
    <w:pPr>
      <w:tabs>
        <w:tab w:val="left" w:pos="680"/>
      </w:tabs>
      <w:spacing w:before="60" w:after="60"/>
      <w:ind w:left="680" w:hanging="340"/>
    </w:pPr>
  </w:style>
  <w:style w:type="paragraph" w:styleId="List3">
    <w:name w:val="List 3"/>
    <w:basedOn w:val="BodyText"/>
    <w:rsid w:val="00CB3E2D"/>
    <w:pPr>
      <w:tabs>
        <w:tab w:val="left" w:pos="1021"/>
      </w:tabs>
      <w:spacing w:before="60" w:after="60"/>
      <w:ind w:left="1020" w:hanging="340"/>
    </w:pPr>
  </w:style>
  <w:style w:type="paragraph" w:styleId="List4">
    <w:name w:val="List 4"/>
    <w:basedOn w:val="BodyText"/>
    <w:rsid w:val="00CB3E2D"/>
    <w:pPr>
      <w:tabs>
        <w:tab w:val="left" w:pos="1361"/>
      </w:tabs>
      <w:spacing w:before="60" w:after="60"/>
      <w:ind w:left="1361" w:hanging="340"/>
    </w:pPr>
  </w:style>
  <w:style w:type="paragraph" w:styleId="List5">
    <w:name w:val="List 5"/>
    <w:basedOn w:val="BodyText"/>
    <w:rsid w:val="00CB3E2D"/>
    <w:pPr>
      <w:tabs>
        <w:tab w:val="left" w:pos="1701"/>
      </w:tabs>
      <w:spacing w:before="60" w:after="60"/>
      <w:ind w:left="1701" w:hanging="340"/>
    </w:pPr>
  </w:style>
  <w:style w:type="paragraph" w:styleId="ListBullet4">
    <w:name w:val="List Bullet 4"/>
    <w:basedOn w:val="List4"/>
    <w:rsid w:val="00CB3E2D"/>
    <w:pPr>
      <w:numPr>
        <w:numId w:val="28"/>
      </w:numPr>
      <w:tabs>
        <w:tab w:val="clear" w:pos="1361"/>
      </w:tabs>
    </w:pPr>
  </w:style>
  <w:style w:type="paragraph" w:styleId="ListBullet5">
    <w:name w:val="List Bullet 5"/>
    <w:basedOn w:val="List5"/>
    <w:rsid w:val="00CB3E2D"/>
    <w:pPr>
      <w:numPr>
        <w:numId w:val="29"/>
      </w:numPr>
    </w:pPr>
  </w:style>
  <w:style w:type="paragraph" w:styleId="ListContinue2">
    <w:name w:val="List Continue 2"/>
    <w:basedOn w:val="List2"/>
    <w:rsid w:val="00CB3E2D"/>
    <w:pPr>
      <w:ind w:firstLine="0"/>
    </w:pPr>
  </w:style>
  <w:style w:type="paragraph" w:styleId="ListContinue3">
    <w:name w:val="List Continue 3"/>
    <w:basedOn w:val="List3"/>
    <w:rsid w:val="00CB3E2D"/>
    <w:pPr>
      <w:ind w:left="1021" w:firstLine="0"/>
    </w:pPr>
  </w:style>
  <w:style w:type="paragraph" w:styleId="ListContinue4">
    <w:name w:val="List Continue 4"/>
    <w:basedOn w:val="List4"/>
    <w:rsid w:val="00CB3E2D"/>
    <w:pPr>
      <w:ind w:firstLine="0"/>
    </w:pPr>
  </w:style>
  <w:style w:type="paragraph" w:styleId="ListContinue5">
    <w:name w:val="List Continue 5"/>
    <w:basedOn w:val="List5"/>
    <w:rsid w:val="00CB3E2D"/>
    <w:pPr>
      <w:ind w:firstLine="0"/>
    </w:pPr>
  </w:style>
  <w:style w:type="paragraph" w:styleId="ListNumber3">
    <w:name w:val="List Number 3"/>
    <w:basedOn w:val="List3"/>
    <w:rsid w:val="00CB3E2D"/>
    <w:pPr>
      <w:numPr>
        <w:numId w:val="30"/>
      </w:numPr>
    </w:pPr>
  </w:style>
  <w:style w:type="paragraph" w:styleId="ListNumber4">
    <w:name w:val="List Number 4"/>
    <w:basedOn w:val="List4"/>
    <w:rsid w:val="00CB3E2D"/>
    <w:pPr>
      <w:numPr>
        <w:numId w:val="31"/>
      </w:numPr>
    </w:pPr>
  </w:style>
  <w:style w:type="paragraph" w:styleId="ListNumber5">
    <w:name w:val="List Number 5"/>
    <w:basedOn w:val="List5"/>
    <w:rsid w:val="00CB3E2D"/>
    <w:pPr>
      <w:numPr>
        <w:numId w:val="32"/>
      </w:numPr>
    </w:pPr>
  </w:style>
  <w:style w:type="paragraph" w:styleId="BlockText">
    <w:name w:val="Block Text"/>
    <w:basedOn w:val="Normal"/>
    <w:rsid w:val="00CB3E2D"/>
    <w:pPr>
      <w:spacing w:after="120"/>
      <w:ind w:left="1440" w:right="1440"/>
    </w:pPr>
  </w:style>
  <w:style w:type="character" w:customStyle="1" w:styleId="Subscript">
    <w:name w:val="Subscript"/>
    <w:basedOn w:val="DefaultParagraphFont"/>
    <w:rsid w:val="00CB3E2D"/>
    <w:rPr>
      <w:sz w:val="16"/>
      <w:vertAlign w:val="subscript"/>
    </w:rPr>
  </w:style>
  <w:style w:type="character" w:customStyle="1" w:styleId="Superscript">
    <w:name w:val="Superscript"/>
    <w:basedOn w:val="DefaultParagraphFont"/>
    <w:rsid w:val="00CB3E2D"/>
    <w:rPr>
      <w:sz w:val="16"/>
      <w:vertAlign w:val="superscript"/>
    </w:rPr>
  </w:style>
  <w:style w:type="character" w:customStyle="1" w:styleId="Symbols">
    <w:name w:val="Symbols"/>
    <w:basedOn w:val="DefaultParagraphFont"/>
    <w:rsid w:val="00CB3E2D"/>
    <w:rPr>
      <w:rFonts w:ascii="Symbol" w:hAnsi="Symbol"/>
    </w:rPr>
  </w:style>
  <w:style w:type="character" w:customStyle="1" w:styleId="MenuOptions">
    <w:name w:val="Menu Options"/>
    <w:basedOn w:val="DefaultParagraphFont"/>
    <w:rsid w:val="00CB3E2D"/>
    <w:rPr>
      <w:rFonts w:ascii="Arial Narrow" w:hAnsi="Arial Narrow"/>
      <w:smallCaps/>
    </w:rPr>
  </w:style>
  <w:style w:type="character" w:customStyle="1" w:styleId="Buttons">
    <w:name w:val="Buttons"/>
    <w:basedOn w:val="DefaultParagraphFont"/>
    <w:rsid w:val="00CB3E2D"/>
    <w:rPr>
      <w:b/>
    </w:rPr>
  </w:style>
  <w:style w:type="character" w:customStyle="1" w:styleId="Underlined">
    <w:name w:val="Underlined"/>
    <w:basedOn w:val="DefaultParagraphFont"/>
    <w:rsid w:val="00CB3E2D"/>
    <w:rPr>
      <w:u w:val="single"/>
    </w:rPr>
  </w:style>
  <w:style w:type="paragraph" w:customStyle="1" w:styleId="TableBodyTextRight">
    <w:name w:val="Table Body Text Right"/>
    <w:basedOn w:val="TableBodyText"/>
    <w:rsid w:val="00CB3E2D"/>
    <w:pPr>
      <w:widowControl w:val="0"/>
      <w:autoSpaceDE w:val="0"/>
      <w:autoSpaceDN w:val="0"/>
      <w:adjustRightInd w:val="0"/>
      <w:jc w:val="right"/>
    </w:pPr>
    <w:rPr>
      <w:rFonts w:cs="Arial"/>
      <w:szCs w:val="18"/>
    </w:rPr>
  </w:style>
  <w:style w:type="paragraph" w:customStyle="1" w:styleId="CopyrightText">
    <w:name w:val="Copyright Text"/>
    <w:basedOn w:val="BodyText"/>
    <w:rsid w:val="00CB3E2D"/>
    <w:rPr>
      <w:sz w:val="18"/>
    </w:rPr>
  </w:style>
  <w:style w:type="paragraph" w:customStyle="1" w:styleId="BodySmallRight">
    <w:name w:val="Body Small Right"/>
    <w:basedOn w:val="BodyTextRight"/>
    <w:rsid w:val="00CB3E2D"/>
    <w:rPr>
      <w:sz w:val="18"/>
      <w:szCs w:val="18"/>
    </w:rPr>
  </w:style>
  <w:style w:type="paragraph" w:customStyle="1" w:styleId="MarginEdition">
    <w:name w:val="Margin Edition"/>
    <w:basedOn w:val="MarginNote"/>
    <w:rsid w:val="00CB3E2D"/>
    <w:pPr>
      <w:spacing w:before="0" w:after="0"/>
    </w:pPr>
    <w:rPr>
      <w:rFonts w:ascii="Times New Roman" w:hAnsi="Times New Roman"/>
      <w:color w:val="999999"/>
    </w:rPr>
  </w:style>
  <w:style w:type="paragraph" w:customStyle="1" w:styleId="Spacer">
    <w:name w:val="Spacer"/>
    <w:basedOn w:val="Normal"/>
    <w:rsid w:val="00CB3E2D"/>
    <w:rPr>
      <w:sz w:val="2"/>
      <w:szCs w:val="2"/>
    </w:rPr>
  </w:style>
  <w:style w:type="character" w:customStyle="1" w:styleId="Small">
    <w:name w:val="Small"/>
    <w:basedOn w:val="DefaultParagraphFont"/>
    <w:rsid w:val="00CB3E2D"/>
    <w:rPr>
      <w:sz w:val="16"/>
    </w:rPr>
  </w:style>
  <w:style w:type="paragraph" w:customStyle="1" w:styleId="WideTable">
    <w:name w:val="Wide Table"/>
    <w:basedOn w:val="Normal"/>
    <w:rsid w:val="00CB3E2D"/>
    <w:pPr>
      <w:ind w:left="-1418"/>
    </w:pPr>
    <w:rPr>
      <w:sz w:val="2"/>
      <w:szCs w:val="2"/>
    </w:rPr>
  </w:style>
  <w:style w:type="character" w:styleId="PageNumber">
    <w:name w:val="page number"/>
    <w:basedOn w:val="DefaultParagraphFont"/>
    <w:rsid w:val="00CB3E2D"/>
  </w:style>
  <w:style w:type="paragraph" w:styleId="Quote">
    <w:name w:val="Quote"/>
    <w:basedOn w:val="Heading1"/>
    <w:link w:val="QuoteChar"/>
    <w:qFormat/>
    <w:rsid w:val="00CB3E2D"/>
    <w:rPr>
      <w:b w:val="0"/>
      <w:sz w:val="72"/>
      <w:szCs w:val="72"/>
      <w:lang w:val="en-NZ"/>
    </w:rPr>
  </w:style>
  <w:style w:type="character" w:customStyle="1" w:styleId="QuoteChar">
    <w:name w:val="Quote Char"/>
    <w:basedOn w:val="DefaultParagraphFont"/>
    <w:link w:val="Quote"/>
    <w:rsid w:val="00CB3E2D"/>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CB3E2D"/>
    <w:pPr>
      <w:pageBreakBefore/>
    </w:pPr>
  </w:style>
  <w:style w:type="paragraph" w:customStyle="1" w:styleId="Border">
    <w:name w:val="Border"/>
    <w:basedOn w:val="Normal"/>
    <w:qFormat/>
    <w:rsid w:val="00CB3E2D"/>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CB3E2D"/>
    <w:rPr>
      <w:b/>
      <w:bCs/>
      <w:i/>
      <w:iCs/>
      <w:color w:val="auto"/>
    </w:rPr>
  </w:style>
  <w:style w:type="paragraph" w:styleId="IntenseQuote">
    <w:name w:val="Intense Quote"/>
    <w:basedOn w:val="Normal"/>
    <w:next w:val="Normal"/>
    <w:link w:val="IntenseQuoteChar"/>
    <w:uiPriority w:val="30"/>
    <w:qFormat/>
    <w:rsid w:val="00CB3E2D"/>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CB3E2D"/>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CB3E2D"/>
    <w:rPr>
      <w:smallCaps/>
      <w:color w:val="auto"/>
      <w:u w:val="single"/>
    </w:rPr>
  </w:style>
  <w:style w:type="character" w:styleId="IntenseReference">
    <w:name w:val="Intense Reference"/>
    <w:basedOn w:val="DefaultParagraphFont"/>
    <w:uiPriority w:val="32"/>
    <w:qFormat/>
    <w:rsid w:val="00CB3E2D"/>
    <w:rPr>
      <w:b/>
      <w:bCs/>
      <w:smallCaps/>
      <w:color w:val="auto"/>
      <w:spacing w:val="5"/>
      <w:u w:val="single"/>
    </w:rPr>
  </w:style>
  <w:style w:type="paragraph" w:customStyle="1" w:styleId="2ColumnHeading">
    <w:name w:val="2Column Heading"/>
    <w:basedOn w:val="BodyText"/>
    <w:qFormat/>
    <w:rsid w:val="00CB3E2D"/>
    <w:pPr>
      <w:spacing w:after="60"/>
      <w:ind w:left="-2268"/>
    </w:pPr>
    <w:rPr>
      <w:b/>
    </w:rPr>
  </w:style>
  <w:style w:type="paragraph" w:customStyle="1" w:styleId="Heading1TOC">
    <w:name w:val="Heading1 TOC"/>
    <w:basedOn w:val="Normal"/>
    <w:qFormat/>
    <w:rsid w:val="00CB3E2D"/>
    <w:pPr>
      <w:spacing w:before="240" w:after="120"/>
    </w:pPr>
    <w:rPr>
      <w:rFonts w:ascii="Times New Roman" w:hAnsi="Times New Roman"/>
      <w:b/>
      <w:sz w:val="32"/>
    </w:rPr>
  </w:style>
  <w:style w:type="paragraph" w:customStyle="1" w:styleId="Heading2TOC">
    <w:name w:val="Heading2 TOC"/>
    <w:basedOn w:val="Normal"/>
    <w:qFormat/>
    <w:rsid w:val="00CB3E2D"/>
    <w:pPr>
      <w:spacing w:before="240" w:after="60"/>
    </w:pPr>
    <w:rPr>
      <w:rFonts w:ascii="Times New Roman" w:hAnsi="Times New Roman"/>
      <w:b/>
      <w:sz w:val="28"/>
    </w:rPr>
  </w:style>
  <w:style w:type="character" w:customStyle="1" w:styleId="Underline">
    <w:name w:val="Underline"/>
    <w:basedOn w:val="DefaultParagraphFont"/>
    <w:qFormat/>
    <w:rsid w:val="00CB3E2D"/>
    <w:rPr>
      <w:u w:val="single"/>
    </w:rPr>
  </w:style>
  <w:style w:type="character" w:customStyle="1" w:styleId="BoldandItalics">
    <w:name w:val="Bold and Italics"/>
    <w:qFormat/>
    <w:rsid w:val="00CB3E2D"/>
    <w:rPr>
      <w:b/>
      <w:i/>
      <w:u w:val="none"/>
    </w:rPr>
  </w:style>
  <w:style w:type="paragraph" w:styleId="BalloonText">
    <w:name w:val="Balloon Text"/>
    <w:basedOn w:val="Normal"/>
    <w:link w:val="BalloonTextChar"/>
    <w:rsid w:val="00CB3E2D"/>
    <w:rPr>
      <w:rFonts w:ascii="Tahoma" w:hAnsi="Tahoma" w:cs="Tahoma"/>
      <w:sz w:val="16"/>
      <w:szCs w:val="16"/>
    </w:rPr>
  </w:style>
  <w:style w:type="character" w:customStyle="1" w:styleId="BalloonTextChar">
    <w:name w:val="Balloon Text Char"/>
    <w:basedOn w:val="DefaultParagraphFont"/>
    <w:link w:val="BalloonText"/>
    <w:rsid w:val="00CB3E2D"/>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CB3E2D"/>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CB3E2D"/>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CB3E2D"/>
    <w:rPr>
      <w:b/>
      <w:color w:val="660033"/>
      <w:spacing w:val="0"/>
    </w:rPr>
  </w:style>
  <w:style w:type="paragraph" w:customStyle="1" w:styleId="Nameditemlist">
    <w:name w:val="Named item list"/>
    <w:basedOn w:val="BodyText"/>
    <w:qFormat/>
    <w:rsid w:val="00CB3E2D"/>
    <w:pPr>
      <w:tabs>
        <w:tab w:val="left" w:pos="2835"/>
      </w:tabs>
      <w:ind w:left="2835" w:hanging="2835"/>
    </w:pPr>
  </w:style>
  <w:style w:type="paragraph" w:customStyle="1" w:styleId="BodyTextnopadding">
    <w:name w:val="Body Text no padding"/>
    <w:basedOn w:val="BodyText"/>
    <w:qFormat/>
    <w:rsid w:val="00CB3E2D"/>
    <w:pPr>
      <w:spacing w:before="0" w:after="0"/>
    </w:pPr>
  </w:style>
  <w:style w:type="paragraph" w:customStyle="1" w:styleId="BodyTextBold">
    <w:name w:val="Body Text Bold"/>
    <w:basedOn w:val="BodyText"/>
    <w:qFormat/>
    <w:rsid w:val="00CB3E2D"/>
    <w:rPr>
      <w:b/>
    </w:rPr>
  </w:style>
  <w:style w:type="character" w:styleId="Hyperlink">
    <w:name w:val="Hyperlink"/>
    <w:basedOn w:val="DefaultParagraphFont"/>
    <w:uiPriority w:val="99"/>
    <w:unhideWhenUsed/>
    <w:rsid w:val="00570822"/>
    <w:rPr>
      <w:color w:val="0000FF" w:themeColor="hyperlink"/>
      <w:u w:val="single"/>
    </w:rPr>
  </w:style>
  <w:style w:type="paragraph" w:styleId="ListParagraph">
    <w:name w:val="List Paragraph"/>
    <w:basedOn w:val="Normal"/>
    <w:uiPriority w:val="34"/>
    <w:qFormat/>
    <w:rsid w:val="151D06D3"/>
    <w:pPr>
      <w:ind w:left="720"/>
      <w:contextualSpacing/>
    </w:p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D0224F"/>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i:0#.f|membership|stephane.elmosnino@humanability.com.au</DisplayName>
        <AccountId>14</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CHCDFVxxx</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Title
Updated for consistency with other DFV units
Application
Rewritten to better reflect intersectionality and remove outdated wording.
Elements and Performance Criteria
PC1.1 – reworded for clarity
PC1.2 – reworded to provide clarity – Government Vic
PC1.3 – reworded for clarity
PC1.3 – change “clients” to community members
PC1.4 – reworded for clarity and added cultural knowledge – Government Vic
PC1.4 – updated wording for consistency with other DFV units
PC1.5 – reworded to provide purpose of action
PC1.5 – updated wording for consistency with other DFV units
PC1.6 – reworded for clarity and purpose
PC1.6 – removed unnecessary word
E2 – Reworded to include culturally responsive terminology – Large employer Vic
PC2.1 – reworded for clarity
PC2.2 – reworded for clarity 
PC2.3 – added cultural to identify the requirements
PC2.3 – updated wording for consistency with other DFV units
PC2.4 – reworded for clarity
PC2.5 – removed as covered in other areas of the performance criteria and content and feedback identified issues with listing people exposed to violence – Government Vic
PC2.5 (new) – reworded – Government Vic
PC3.1 – updated wording for consistency with other DFV units
PC3.1 – reworded to include risk management and consistent wording
PC3.2 – reworded for clarity and to remove duplicated content from PC2.1 and clarify purpose – Government Vic
PC3.3 – deleted performance criteria due to duplication in PC3.1 and PC3.2 – Government Vic
PC3.4 – deleted performance criteria due to duplication in PC3.1
PC3.4 – New PC to address barriers and impacts of seeking assistance – Government NSW
PC3.5 – removed unnecessary word
Performance Evidence
PC1.1 – changed reference to individual and replaced with community member – Government NSW
PE1 – updated wording for consistency with other DFV units
PE2 – updated wording for consistency with other DFV units
Knowledge Evidence 
KE1 – 4, KE5, KE6 - – updated wording for consistency with other DFV units
KE14 – added respectfully and interpreter services – Trainer/assessor NT
KE15 – Added risk assessment and information sharing as requested – Government Vic
KE18 – changed reference to clients with community members – Government NSW
Assessment Conditions
AC1.1 – updated wording for consistency with other DFV units
AC2.1 – updated wording to reflect intersectionality
Statement added to address safe delivery of the unit.
</Postconsultationdetailedchanges>
    <Duedate xmlns="0636ec6b-8206-478c-8177-07849c24e2db" xsi:nil="true"/>
    <AfterQAdetailedchanges xmlns="0636ec6b-8206-478c-8177-07849c24e2db" xsi:nil="true"/>
    <Equivalence xmlns="0636ec6b-8206-478c-8177-07849c24e2db">Not yet determined</Equivalence>
    <Pre_x002d_draftdetailedchanges xmlns="0636ec6b-8206-478c-8177-07849c24e2db">New unit created to replace CHCDFV004 and CHCDFV005 as the content was identical. KE and PE have been combined to provide a broader unit of competence to address FDSV in the community services and health sector specifically.</Pre_x002d_draftdetailedchanges>
    <Changetype xmlns="0636ec6b-8206-478c-8177-07849c24e2db">New Unit</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D52DFD-6C94-44BC-B71E-76D71408FA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FBBA3B-19A2-4EEE-BA01-DCF6581A31F9}">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3.xml><?xml version="1.0" encoding="utf-8"?>
<ds:datastoreItem xmlns:ds="http://schemas.openxmlformats.org/officeDocument/2006/customXml" ds:itemID="{B3EDEB0C-DAE7-47B7-85E2-477746D56E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1157</Words>
  <Characters>7958</Characters>
  <Application>Microsoft Office Word</Application>
  <DocSecurity>0</DocSecurity>
  <Lines>66</Lines>
  <Paragraphs>18</Paragraphs>
  <ScaleCrop>false</ScaleCrop>
  <Company>Author-it Software Corporation Ltd.</Company>
  <LinksUpToDate>false</LinksUpToDate>
  <CharactersWithSpaces>9097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CHCDFV004 Provide domestic and family violence support in Aboriginal and Torres Strait Islander communities</dc:title>
  <dc:subject>Approved</dc:subject>
  <dc:creator>HumanAbility</dc:creator>
  <cp:keywords>Release: 1</cp:keywords>
  <dc:description>Review Date: 12 April 2008</dc:description>
  <cp:lastModifiedBy>Kate De Clercq</cp:lastModifiedBy>
  <cp:revision>2</cp:revision>
  <dcterms:created xsi:type="dcterms:W3CDTF">2025-08-31T23:32:00Z</dcterms:created>
  <dcterms:modified xsi:type="dcterms:W3CDTF">2025-08-31T23:32:00Z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