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6F29" w14:textId="08B3D6A7" w:rsidR="00E955D4" w:rsidRPr="00F45246" w:rsidRDefault="00D62EF3" w:rsidP="00F45246">
      <w:pPr>
        <w:pStyle w:val="SuperHeading"/>
      </w:pPr>
      <w:r>
        <w:t>CHCCOM006 Establish and manage relationships</w:t>
      </w:r>
      <w:r w:rsidR="4D15F639">
        <w:t xml:space="preserve"> with people seeking support</w:t>
      </w:r>
    </w:p>
    <w:p w14:paraId="6DBA6F2A" w14:textId="77777777" w:rsidR="00E955D4" w:rsidRPr="00F45246" w:rsidRDefault="00D62EF3" w:rsidP="00F45246">
      <w:pPr>
        <w:pStyle w:val="Heading1"/>
      </w:pPr>
      <w:bookmarkStart w:id="0" w:name="O_847660"/>
      <w:bookmarkEnd w:id="0"/>
      <w:r w:rsidRPr="00F45246">
        <w:t>Modification History</w:t>
      </w:r>
    </w:p>
    <w:tbl>
      <w:tblPr>
        <w:tblW w:w="9134" w:type="dxa"/>
        <w:tblLayout w:type="fixed"/>
        <w:tblCellMar>
          <w:left w:w="62" w:type="dxa"/>
          <w:right w:w="62" w:type="dxa"/>
        </w:tblCellMar>
        <w:tblLook w:val="0000" w:firstRow="0" w:lastRow="0" w:firstColumn="0" w:lastColumn="0" w:noHBand="0" w:noVBand="0"/>
      </w:tblPr>
      <w:tblGrid>
        <w:gridCol w:w="2790"/>
        <w:gridCol w:w="6344"/>
      </w:tblGrid>
      <w:tr w:rsidR="00E955D4" w14:paraId="6DBA6F2D" w14:textId="77777777" w:rsidTr="003F6429">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DBA6F2B" w14:textId="77777777" w:rsidR="00E955D4" w:rsidRPr="00F45246" w:rsidRDefault="00D62EF3" w:rsidP="00F45246">
            <w:pPr>
              <w:pStyle w:val="BodyText"/>
            </w:pPr>
            <w:r w:rsidRPr="00F45246">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DBA6F2C" w14:textId="77777777" w:rsidR="00E955D4" w:rsidRDefault="00D62EF3" w:rsidP="00F45246">
            <w:pPr>
              <w:pStyle w:val="BodyText"/>
              <w:rPr>
                <w:lang w:val="en-NZ"/>
              </w:rPr>
            </w:pPr>
            <w:r w:rsidRPr="00F45246">
              <w:rPr>
                <w:rStyle w:val="SpecialBold"/>
              </w:rPr>
              <w:t>Comments</w:t>
            </w:r>
          </w:p>
        </w:tc>
      </w:tr>
      <w:tr w:rsidR="00CE3A40" w14:paraId="69CD2A0B" w14:textId="77777777" w:rsidTr="003F6429">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7178820" w14:textId="6C325083" w:rsidR="00CE3A40" w:rsidRPr="00F45246" w:rsidRDefault="00CE3A40" w:rsidP="00F45246">
            <w:pPr>
              <w:pStyle w:val="BodyText"/>
            </w:pPr>
            <w:r>
              <w:t>Release 3</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F1FE535" w14:textId="1CC857C3" w:rsidR="00CE3A40" w:rsidRPr="00F45246" w:rsidRDefault="00E5325C" w:rsidP="00F45246">
            <w:pPr>
              <w:pStyle w:val="BodyText"/>
            </w:pPr>
            <w:r>
              <w:t>Release 3 is equivalent to release 1. Minor changes to performance criteria, performance evidence and knowledge evidence</w:t>
            </w:r>
          </w:p>
          <w:p w14:paraId="5CCE1A20" w14:textId="292D3A4C" w:rsidR="00CE3A40" w:rsidRPr="00F45246" w:rsidRDefault="00CE3A40" w:rsidP="00F45246">
            <w:pPr>
              <w:pStyle w:val="BodyText"/>
            </w:pPr>
          </w:p>
        </w:tc>
      </w:tr>
    </w:tbl>
    <w:p w14:paraId="6DBA6F37" w14:textId="77777777" w:rsidR="00E955D4" w:rsidRPr="00F45246" w:rsidRDefault="00E955D4" w:rsidP="00F45246">
      <w:pPr>
        <w:pStyle w:val="BodyText"/>
      </w:pPr>
    </w:p>
    <w:p w14:paraId="6DBA6F38" w14:textId="77777777" w:rsidR="00E955D4" w:rsidRPr="00F45246" w:rsidRDefault="00E955D4" w:rsidP="00F45246">
      <w:pPr>
        <w:pStyle w:val="AllowPageBreak"/>
      </w:pPr>
    </w:p>
    <w:p w14:paraId="6DBA6F39" w14:textId="77777777" w:rsidR="00E955D4" w:rsidRPr="00F45246" w:rsidRDefault="00D62EF3" w:rsidP="00F45246">
      <w:pPr>
        <w:pStyle w:val="Heading1"/>
      </w:pPr>
      <w:bookmarkStart w:id="1" w:name="O_847659"/>
      <w:bookmarkEnd w:id="1"/>
      <w:r w:rsidRPr="00F45246">
        <w:t>Application</w:t>
      </w:r>
    </w:p>
    <w:p w14:paraId="6DBA6F3A" w14:textId="44172BC8" w:rsidR="00E955D4" w:rsidRPr="00F45246" w:rsidRDefault="00D62EF3" w:rsidP="00D62EF3">
      <w:pPr>
        <w:pStyle w:val="BodyText"/>
      </w:pPr>
      <w:r w:rsidRPr="00F45246">
        <w:t xml:space="preserve">This unit describes the skills and knowledge to establish and manage professional one-to-one relationships with </w:t>
      </w:r>
      <w:r w:rsidR="002F351B">
        <w:t>people</w:t>
      </w:r>
      <w:r w:rsidR="002F351B" w:rsidRPr="00F45246">
        <w:t xml:space="preserve"> </w:t>
      </w:r>
      <w:r w:rsidR="00543FD4">
        <w:t>seeking support in community services and health contexts</w:t>
      </w:r>
      <w:r w:rsidRPr="00F45246">
        <w:t>.</w:t>
      </w:r>
    </w:p>
    <w:p w14:paraId="6DBA6F3B" w14:textId="22846591" w:rsidR="00E955D4" w:rsidRPr="00F45246" w:rsidRDefault="00D62EF3" w:rsidP="00D62EF3">
      <w:pPr>
        <w:pStyle w:val="BodyText"/>
      </w:pPr>
      <w:r w:rsidRPr="00F45246">
        <w:t>This unit applies to community services</w:t>
      </w:r>
      <w:r w:rsidR="00CE3A40">
        <w:t>, health workers or other</w:t>
      </w:r>
      <w:r w:rsidRPr="00F45246">
        <w:t xml:space="preserve"> </w:t>
      </w:r>
      <w:r w:rsidR="00CE3A40">
        <w:t>support</w:t>
      </w:r>
      <w:r w:rsidR="00CE3A40" w:rsidRPr="00F45246">
        <w:t xml:space="preserve"> </w:t>
      </w:r>
      <w:r w:rsidRPr="00F45246">
        <w:t xml:space="preserve">workers who have defined responsibilities to work independently with </w:t>
      </w:r>
      <w:r w:rsidR="00CE3A40">
        <w:t>people</w:t>
      </w:r>
      <w:r w:rsidR="00CE3A40" w:rsidRPr="00F45246">
        <w:t xml:space="preserve"> </w:t>
      </w:r>
      <w:r w:rsidRPr="00F45246">
        <w:t>within broad but established guidelines.</w:t>
      </w:r>
    </w:p>
    <w:p w14:paraId="6DBA6F3C" w14:textId="77777777" w:rsidR="00E955D4" w:rsidRPr="00D62EF3" w:rsidRDefault="00D62EF3" w:rsidP="00D62EF3">
      <w:pPr>
        <w:pStyle w:val="BodyText"/>
        <w:rPr>
          <w:i/>
        </w:rPr>
      </w:pPr>
      <w:r w:rsidRPr="00D62EF3">
        <w:rPr>
          <w:rStyle w:val="Emphasis"/>
        </w:rPr>
        <w:t>The skills in this unit must be applied in accordance with Commonwealth and State/Territory legislation, Australian/New Zealand standards and industry codes of practice.</w:t>
      </w:r>
    </w:p>
    <w:p w14:paraId="6DBA6F3D" w14:textId="77777777" w:rsidR="00E955D4" w:rsidRPr="00F45246" w:rsidRDefault="00D62EF3" w:rsidP="00F45246">
      <w:pPr>
        <w:pStyle w:val="Heading1"/>
      </w:pPr>
      <w:bookmarkStart w:id="2" w:name="O_847658"/>
      <w:bookmarkEnd w:id="2"/>
      <w:r w:rsidRPr="00F45246">
        <w:t>Elements and Performance Criteria</w:t>
      </w:r>
    </w:p>
    <w:tbl>
      <w:tblPr>
        <w:tblW w:w="0" w:type="auto"/>
        <w:tblLayout w:type="fixed"/>
        <w:tblCellMar>
          <w:left w:w="62" w:type="dxa"/>
          <w:right w:w="62" w:type="dxa"/>
        </w:tblCellMar>
        <w:tblLook w:val="0000" w:firstRow="0" w:lastRow="0" w:firstColumn="0" w:lastColumn="0" w:noHBand="0" w:noVBand="0"/>
      </w:tblPr>
      <w:tblGrid>
        <w:gridCol w:w="3261"/>
        <w:gridCol w:w="5702"/>
      </w:tblGrid>
      <w:tr w:rsidR="00E955D4" w:rsidRPr="00F45246" w14:paraId="6DBA6F40" w14:textId="77777777" w:rsidTr="00D62EF3">
        <w:trPr>
          <w:tblHeader/>
        </w:trPr>
        <w:tc>
          <w:tcPr>
            <w:tcW w:w="3261" w:type="dxa"/>
            <w:tcBorders>
              <w:top w:val="nil"/>
              <w:left w:val="nil"/>
              <w:bottom w:val="nil"/>
              <w:right w:val="nil"/>
            </w:tcBorders>
            <w:tcMar>
              <w:top w:w="0" w:type="dxa"/>
              <w:left w:w="62" w:type="dxa"/>
              <w:bottom w:w="0" w:type="dxa"/>
              <w:right w:w="62" w:type="dxa"/>
            </w:tcMar>
          </w:tcPr>
          <w:p w14:paraId="6DBA6F3E" w14:textId="77777777" w:rsidR="00E955D4" w:rsidRPr="00F45246" w:rsidRDefault="00D62EF3" w:rsidP="00F45246">
            <w:pPr>
              <w:pStyle w:val="BodyText"/>
            </w:pPr>
            <w:r w:rsidRPr="00F45246">
              <w:rPr>
                <w:rStyle w:val="SpecialBold"/>
              </w:rPr>
              <w:t>ELEMENT</w:t>
            </w:r>
          </w:p>
        </w:tc>
        <w:tc>
          <w:tcPr>
            <w:tcW w:w="5702" w:type="dxa"/>
            <w:tcBorders>
              <w:top w:val="nil"/>
              <w:left w:val="nil"/>
              <w:bottom w:val="nil"/>
              <w:right w:val="nil"/>
            </w:tcBorders>
            <w:tcMar>
              <w:top w:w="0" w:type="dxa"/>
              <w:left w:w="62" w:type="dxa"/>
              <w:bottom w:w="0" w:type="dxa"/>
              <w:right w:w="62" w:type="dxa"/>
            </w:tcMar>
          </w:tcPr>
          <w:p w14:paraId="6DBA6F3F" w14:textId="77777777" w:rsidR="00E955D4" w:rsidRDefault="00D62EF3" w:rsidP="00F45246">
            <w:pPr>
              <w:pStyle w:val="BodyText"/>
              <w:rPr>
                <w:lang w:val="en-NZ"/>
              </w:rPr>
            </w:pPr>
            <w:r w:rsidRPr="00F45246">
              <w:rPr>
                <w:rStyle w:val="SpecialBold"/>
              </w:rPr>
              <w:t>PERFORMANCE CRITERIA</w:t>
            </w:r>
          </w:p>
        </w:tc>
      </w:tr>
      <w:tr w:rsidR="00E955D4" w14:paraId="6DBA6F43" w14:textId="77777777" w:rsidTr="00D62EF3">
        <w:trPr>
          <w:tblHeader/>
        </w:trPr>
        <w:tc>
          <w:tcPr>
            <w:tcW w:w="3261" w:type="dxa"/>
            <w:tcBorders>
              <w:top w:val="nil"/>
              <w:left w:val="nil"/>
              <w:bottom w:val="nil"/>
              <w:right w:val="nil"/>
            </w:tcBorders>
            <w:tcMar>
              <w:top w:w="0" w:type="dxa"/>
              <w:left w:w="62" w:type="dxa"/>
              <w:bottom w:w="0" w:type="dxa"/>
              <w:right w:w="62" w:type="dxa"/>
            </w:tcMar>
          </w:tcPr>
          <w:p w14:paraId="6DBA6F41" w14:textId="77777777" w:rsidR="00E955D4" w:rsidRPr="00F45246" w:rsidRDefault="00D62EF3" w:rsidP="00F45246">
            <w:pPr>
              <w:pStyle w:val="BodyText"/>
            </w:pPr>
            <w:r w:rsidRPr="00F45246">
              <w:rPr>
                <w:rStyle w:val="Emphasis"/>
              </w:rPr>
              <w:t>Elements define the essential outcomes</w:t>
            </w:r>
          </w:p>
        </w:tc>
        <w:tc>
          <w:tcPr>
            <w:tcW w:w="5702" w:type="dxa"/>
            <w:tcBorders>
              <w:top w:val="nil"/>
              <w:left w:val="nil"/>
              <w:bottom w:val="nil"/>
              <w:right w:val="nil"/>
            </w:tcBorders>
            <w:tcMar>
              <w:top w:w="0" w:type="dxa"/>
              <w:left w:w="62" w:type="dxa"/>
              <w:bottom w:w="0" w:type="dxa"/>
              <w:right w:w="62" w:type="dxa"/>
            </w:tcMar>
          </w:tcPr>
          <w:p w14:paraId="6DBA6F42" w14:textId="77777777" w:rsidR="00E955D4" w:rsidRDefault="00D62EF3" w:rsidP="00F45246">
            <w:pPr>
              <w:pStyle w:val="BodyText"/>
              <w:rPr>
                <w:lang w:val="en-NZ"/>
              </w:rPr>
            </w:pPr>
            <w:r w:rsidRPr="00F45246">
              <w:rPr>
                <w:rStyle w:val="Emphasis"/>
              </w:rPr>
              <w:t>Performance criteria specify the performance needed to demonstrate achievement of the element</w:t>
            </w:r>
          </w:p>
        </w:tc>
      </w:tr>
      <w:tr w:rsidR="00E955D4" w14:paraId="6DBA6F4A" w14:textId="77777777" w:rsidTr="00D62EF3">
        <w:tc>
          <w:tcPr>
            <w:tcW w:w="3261" w:type="dxa"/>
            <w:tcBorders>
              <w:top w:val="nil"/>
              <w:left w:val="nil"/>
              <w:bottom w:val="nil"/>
              <w:right w:val="nil"/>
            </w:tcBorders>
            <w:tcMar>
              <w:top w:w="0" w:type="dxa"/>
              <w:left w:w="62" w:type="dxa"/>
              <w:bottom w:w="0" w:type="dxa"/>
              <w:right w:w="62" w:type="dxa"/>
            </w:tcMar>
          </w:tcPr>
          <w:p w14:paraId="6DBA6F44" w14:textId="4C392E70" w:rsidR="00E955D4" w:rsidRDefault="00D62EF3" w:rsidP="00F45246">
            <w:pPr>
              <w:pStyle w:val="BodyText"/>
              <w:rPr>
                <w:lang w:val="en-NZ"/>
              </w:rPr>
            </w:pPr>
            <w:r w:rsidRPr="00F45246">
              <w:t xml:space="preserve">1. Establish professional relationship with the </w:t>
            </w:r>
            <w:r w:rsidR="002F351B">
              <w:t>person</w:t>
            </w:r>
          </w:p>
        </w:tc>
        <w:tc>
          <w:tcPr>
            <w:tcW w:w="5702" w:type="dxa"/>
            <w:tcBorders>
              <w:top w:val="nil"/>
              <w:left w:val="nil"/>
              <w:bottom w:val="nil"/>
              <w:right w:val="nil"/>
            </w:tcBorders>
            <w:tcMar>
              <w:top w:w="0" w:type="dxa"/>
              <w:left w:w="62" w:type="dxa"/>
              <w:bottom w:w="0" w:type="dxa"/>
              <w:right w:w="62" w:type="dxa"/>
            </w:tcMar>
          </w:tcPr>
          <w:p w14:paraId="6DBA6F45" w14:textId="77777777" w:rsidR="00E955D4" w:rsidRPr="00F45246" w:rsidRDefault="00D62EF3" w:rsidP="00F45246">
            <w:pPr>
              <w:pStyle w:val="BodyText"/>
            </w:pPr>
            <w:r w:rsidRPr="00F45246">
              <w:t xml:space="preserve">1.1 Establish relationship within appropriate professional boundaries </w:t>
            </w:r>
          </w:p>
          <w:p w14:paraId="6DBA6F46" w14:textId="77777777" w:rsidR="00E955D4" w:rsidRPr="00F45246" w:rsidRDefault="00D62EF3" w:rsidP="00F45246">
            <w:pPr>
              <w:pStyle w:val="BodyText"/>
            </w:pPr>
            <w:r w:rsidRPr="00F45246">
              <w:t>1.2 Build trust and respect through use of effective communication techniques</w:t>
            </w:r>
          </w:p>
          <w:p w14:paraId="6DBA6F47" w14:textId="3BE32F31" w:rsidR="00E955D4" w:rsidRPr="00F45246" w:rsidRDefault="00D62EF3" w:rsidP="00F45246">
            <w:pPr>
              <w:pStyle w:val="BodyText"/>
            </w:pPr>
            <w:r w:rsidRPr="00F45246">
              <w:t xml:space="preserve">1.3 Identify and respond to </w:t>
            </w:r>
            <w:r w:rsidR="00CE3A40">
              <w:t>the person’s</w:t>
            </w:r>
            <w:r w:rsidR="002F351B" w:rsidRPr="00F45246">
              <w:t xml:space="preserve"> </w:t>
            </w:r>
            <w:r w:rsidR="00543FD4">
              <w:t>specific</w:t>
            </w:r>
            <w:r w:rsidR="00543FD4" w:rsidRPr="00F45246">
              <w:t xml:space="preserve"> </w:t>
            </w:r>
            <w:r w:rsidRPr="00F45246">
              <w:t xml:space="preserve">needs </w:t>
            </w:r>
          </w:p>
          <w:p w14:paraId="6DBA6F48" w14:textId="77777777" w:rsidR="00E955D4" w:rsidRPr="00F45246" w:rsidRDefault="00D62EF3" w:rsidP="00F45246">
            <w:pPr>
              <w:pStyle w:val="BodyText"/>
            </w:pPr>
            <w:r w:rsidRPr="00F45246">
              <w:t>1.4 Communicate in ways that take account of cultural considerations</w:t>
            </w:r>
          </w:p>
          <w:p w14:paraId="6DBA6F49" w14:textId="77777777" w:rsidR="00E955D4" w:rsidRDefault="00D62EF3" w:rsidP="00F45246">
            <w:pPr>
              <w:pStyle w:val="BodyText"/>
              <w:rPr>
                <w:lang w:val="en-NZ"/>
              </w:rPr>
            </w:pPr>
            <w:r w:rsidRPr="00F45246">
              <w:t xml:space="preserve">1.5 Exercise discretion and confidentiality </w:t>
            </w:r>
          </w:p>
        </w:tc>
      </w:tr>
      <w:tr w:rsidR="00E955D4" w14:paraId="6DBA6F4D" w14:textId="77777777" w:rsidTr="00D62EF3">
        <w:tc>
          <w:tcPr>
            <w:tcW w:w="3261" w:type="dxa"/>
            <w:tcBorders>
              <w:top w:val="nil"/>
              <w:left w:val="nil"/>
              <w:bottom w:val="nil"/>
              <w:right w:val="nil"/>
            </w:tcBorders>
            <w:tcMar>
              <w:top w:w="0" w:type="dxa"/>
              <w:left w:w="62" w:type="dxa"/>
              <w:bottom w:w="0" w:type="dxa"/>
              <w:right w:w="62" w:type="dxa"/>
            </w:tcMar>
          </w:tcPr>
          <w:p w14:paraId="6DBA6F4B" w14:textId="77777777" w:rsidR="00E955D4" w:rsidRDefault="00E955D4">
            <w:pPr>
              <w:pStyle w:val="BodyText"/>
              <w:keepLines w:val="0"/>
              <w:rPr>
                <w:rFonts w:ascii="Tahoma" w:hAnsi="Tahoma"/>
                <w:sz w:val="20"/>
                <w:lang w:val="en-NZ"/>
              </w:rPr>
            </w:pPr>
          </w:p>
        </w:tc>
        <w:tc>
          <w:tcPr>
            <w:tcW w:w="5702" w:type="dxa"/>
            <w:tcBorders>
              <w:top w:val="nil"/>
              <w:left w:val="nil"/>
              <w:bottom w:val="nil"/>
              <w:right w:val="nil"/>
            </w:tcBorders>
            <w:tcMar>
              <w:top w:w="0" w:type="dxa"/>
              <w:left w:w="62" w:type="dxa"/>
              <w:bottom w:w="0" w:type="dxa"/>
              <w:right w:w="62" w:type="dxa"/>
            </w:tcMar>
          </w:tcPr>
          <w:p w14:paraId="6DBA6F4C" w14:textId="77777777" w:rsidR="00E955D4" w:rsidRDefault="00E955D4" w:rsidP="00F45246">
            <w:pPr>
              <w:pStyle w:val="BodyText"/>
              <w:rPr>
                <w:lang w:val="en-NZ"/>
              </w:rPr>
            </w:pPr>
          </w:p>
        </w:tc>
      </w:tr>
      <w:tr w:rsidR="00E955D4" w14:paraId="6DBA6F57" w14:textId="77777777" w:rsidTr="00D62EF3">
        <w:tc>
          <w:tcPr>
            <w:tcW w:w="3261" w:type="dxa"/>
            <w:tcBorders>
              <w:top w:val="nil"/>
              <w:left w:val="nil"/>
              <w:bottom w:val="nil"/>
              <w:right w:val="nil"/>
            </w:tcBorders>
            <w:tcMar>
              <w:top w:w="0" w:type="dxa"/>
              <w:left w:w="62" w:type="dxa"/>
              <w:bottom w:w="0" w:type="dxa"/>
              <w:right w:w="62" w:type="dxa"/>
            </w:tcMar>
          </w:tcPr>
          <w:p w14:paraId="6DBA6F4E" w14:textId="159638BB" w:rsidR="00E955D4" w:rsidRDefault="00D62EF3" w:rsidP="00F45246">
            <w:pPr>
              <w:pStyle w:val="BodyText"/>
              <w:rPr>
                <w:lang w:val="en-NZ"/>
              </w:rPr>
            </w:pPr>
            <w:r w:rsidRPr="00F45246">
              <w:lastRenderedPageBreak/>
              <w:t>2. Manage interactions</w:t>
            </w:r>
          </w:p>
        </w:tc>
        <w:tc>
          <w:tcPr>
            <w:tcW w:w="5702" w:type="dxa"/>
            <w:tcBorders>
              <w:top w:val="nil"/>
              <w:left w:val="nil"/>
              <w:bottom w:val="nil"/>
              <w:right w:val="nil"/>
            </w:tcBorders>
            <w:tcMar>
              <w:top w:w="0" w:type="dxa"/>
              <w:left w:w="62" w:type="dxa"/>
              <w:bottom w:w="0" w:type="dxa"/>
              <w:right w:w="62" w:type="dxa"/>
            </w:tcMar>
          </w:tcPr>
          <w:p w14:paraId="6DBA6F4F" w14:textId="3F0B0DD0" w:rsidR="00E955D4" w:rsidRPr="00F45246" w:rsidRDefault="00D62EF3" w:rsidP="00F45246">
            <w:pPr>
              <w:pStyle w:val="BodyText"/>
            </w:pPr>
            <w:r w:rsidRPr="00F45246">
              <w:t xml:space="preserve">2.1 Use a collaborative and person centred approach when working with </w:t>
            </w:r>
            <w:r w:rsidR="002F351B">
              <w:t>people</w:t>
            </w:r>
          </w:p>
          <w:p w14:paraId="6DBA6F50" w14:textId="261DC107" w:rsidR="00E955D4" w:rsidRPr="00F45246" w:rsidRDefault="00D62EF3" w:rsidP="00F45246">
            <w:pPr>
              <w:pStyle w:val="BodyText"/>
            </w:pPr>
            <w:r w:rsidRPr="00F45246">
              <w:t>2.2 Use motivational interviewing as a basis for interactions</w:t>
            </w:r>
          </w:p>
          <w:p w14:paraId="6DBA6F51" w14:textId="5E82E290" w:rsidR="00E955D4" w:rsidRPr="00F45246" w:rsidRDefault="00D62EF3" w:rsidP="00F45246">
            <w:pPr>
              <w:pStyle w:val="BodyText"/>
            </w:pPr>
            <w:r w:rsidRPr="00F45246">
              <w:t xml:space="preserve">2.3 Seek information </w:t>
            </w:r>
            <w:r w:rsidR="002F351B">
              <w:t xml:space="preserve">about a person </w:t>
            </w:r>
            <w:r w:rsidRPr="00F45246">
              <w:t>respectfully and sensitively, using purposeful, systematic and diplomatic questions</w:t>
            </w:r>
          </w:p>
          <w:p w14:paraId="6DBA6F52" w14:textId="5E3A90EB" w:rsidR="00E955D4" w:rsidRPr="00F45246" w:rsidRDefault="00D62EF3" w:rsidP="00F45246">
            <w:pPr>
              <w:pStyle w:val="BodyText"/>
            </w:pPr>
            <w:r w:rsidRPr="00F45246">
              <w:t xml:space="preserve">2.4 Support the </w:t>
            </w:r>
            <w:r w:rsidR="002F351B">
              <w:t>person</w:t>
            </w:r>
            <w:r w:rsidR="002F351B" w:rsidRPr="00F45246">
              <w:t xml:space="preserve"> </w:t>
            </w:r>
            <w:r w:rsidRPr="00F45246">
              <w:t>to identify and articulate key information that supports the provision of service</w:t>
            </w:r>
          </w:p>
          <w:p w14:paraId="6DBA6F53" w14:textId="07D662B6" w:rsidR="00E955D4" w:rsidRPr="00F45246" w:rsidRDefault="00D62EF3" w:rsidP="00F45246">
            <w:pPr>
              <w:pStyle w:val="BodyText"/>
            </w:pPr>
            <w:r w:rsidRPr="00F45246">
              <w:t xml:space="preserve">2.5 Encourage </w:t>
            </w:r>
            <w:r w:rsidR="00CE3A40">
              <w:t xml:space="preserve">the person </w:t>
            </w:r>
            <w:r w:rsidRPr="00F45246">
              <w:t>to voice queries or concerns and address these appropriately</w:t>
            </w:r>
          </w:p>
          <w:p w14:paraId="6DBA6F54" w14:textId="75B60415" w:rsidR="00E955D4" w:rsidRPr="00F45246" w:rsidRDefault="00D62EF3" w:rsidP="00F45246">
            <w:pPr>
              <w:pStyle w:val="BodyText"/>
            </w:pPr>
            <w:r w:rsidRPr="00F45246">
              <w:t xml:space="preserve">2.6 Respond to challenging behaviour using established </w:t>
            </w:r>
            <w:r w:rsidR="00543FD4">
              <w:t>strategies</w:t>
            </w:r>
          </w:p>
          <w:p w14:paraId="6DBA6F55" w14:textId="77777777" w:rsidR="00E955D4" w:rsidRPr="00F45246" w:rsidRDefault="00D62EF3" w:rsidP="00F45246">
            <w:pPr>
              <w:pStyle w:val="BodyText"/>
            </w:pPr>
            <w:r w:rsidRPr="00F45246">
              <w:t>2.7 Maintain professional integrity and boundaries at all times</w:t>
            </w:r>
          </w:p>
          <w:p w14:paraId="6DBA6F56" w14:textId="62C795B5" w:rsidR="00E955D4" w:rsidRDefault="00D62EF3" w:rsidP="00F45246">
            <w:pPr>
              <w:pStyle w:val="BodyText"/>
              <w:rPr>
                <w:lang w:val="en-NZ"/>
              </w:rPr>
            </w:pPr>
            <w:r w:rsidRPr="00F45246">
              <w:t xml:space="preserve">2.8 Work within scope of role and identify and respond to situations where interactions suggest the need for referral </w:t>
            </w:r>
          </w:p>
        </w:tc>
      </w:tr>
      <w:tr w:rsidR="00E955D4" w14:paraId="6DBA6F5A" w14:textId="77777777" w:rsidTr="00D62EF3">
        <w:tc>
          <w:tcPr>
            <w:tcW w:w="3261" w:type="dxa"/>
            <w:tcBorders>
              <w:top w:val="nil"/>
              <w:left w:val="nil"/>
              <w:bottom w:val="nil"/>
              <w:right w:val="nil"/>
            </w:tcBorders>
            <w:tcMar>
              <w:top w:w="0" w:type="dxa"/>
              <w:left w:w="62" w:type="dxa"/>
              <w:bottom w:w="0" w:type="dxa"/>
              <w:right w:w="62" w:type="dxa"/>
            </w:tcMar>
          </w:tcPr>
          <w:p w14:paraId="6DBA6F58" w14:textId="77777777" w:rsidR="00E955D4" w:rsidRDefault="00E955D4">
            <w:pPr>
              <w:pStyle w:val="BodyText"/>
              <w:keepLines w:val="0"/>
              <w:rPr>
                <w:rFonts w:ascii="Tahoma" w:hAnsi="Tahoma"/>
                <w:sz w:val="20"/>
                <w:lang w:val="en-NZ"/>
              </w:rPr>
            </w:pPr>
          </w:p>
        </w:tc>
        <w:tc>
          <w:tcPr>
            <w:tcW w:w="5702" w:type="dxa"/>
            <w:tcBorders>
              <w:top w:val="nil"/>
              <w:left w:val="nil"/>
              <w:bottom w:val="nil"/>
              <w:right w:val="nil"/>
            </w:tcBorders>
            <w:tcMar>
              <w:top w:w="0" w:type="dxa"/>
              <w:left w:w="62" w:type="dxa"/>
              <w:bottom w:w="0" w:type="dxa"/>
              <w:right w:w="62" w:type="dxa"/>
            </w:tcMar>
          </w:tcPr>
          <w:p w14:paraId="6DBA6F59" w14:textId="77777777" w:rsidR="00E955D4" w:rsidRDefault="00E955D4" w:rsidP="00F45246">
            <w:pPr>
              <w:pStyle w:val="BodyText"/>
              <w:rPr>
                <w:lang w:val="en-NZ"/>
              </w:rPr>
            </w:pPr>
          </w:p>
        </w:tc>
      </w:tr>
      <w:tr w:rsidR="00E955D4" w:rsidRPr="00F45246" w14:paraId="6DBA6F60" w14:textId="77777777" w:rsidTr="00D62EF3">
        <w:tc>
          <w:tcPr>
            <w:tcW w:w="3261" w:type="dxa"/>
            <w:tcBorders>
              <w:top w:val="nil"/>
              <w:left w:val="nil"/>
              <w:bottom w:val="nil"/>
              <w:right w:val="nil"/>
            </w:tcBorders>
            <w:tcMar>
              <w:top w:w="0" w:type="dxa"/>
              <w:left w:w="62" w:type="dxa"/>
              <w:bottom w:w="0" w:type="dxa"/>
              <w:right w:w="62" w:type="dxa"/>
            </w:tcMar>
          </w:tcPr>
          <w:p w14:paraId="6DBA6F5B" w14:textId="77777777" w:rsidR="00E955D4" w:rsidRDefault="00D62EF3" w:rsidP="00F45246">
            <w:pPr>
              <w:pStyle w:val="BodyText"/>
              <w:rPr>
                <w:lang w:val="en-NZ"/>
              </w:rPr>
            </w:pPr>
            <w:r w:rsidRPr="00F45246">
              <w:t>3. Provide effective responses to client enquiries</w:t>
            </w:r>
          </w:p>
        </w:tc>
        <w:tc>
          <w:tcPr>
            <w:tcW w:w="5702" w:type="dxa"/>
            <w:tcBorders>
              <w:top w:val="nil"/>
              <w:left w:val="nil"/>
              <w:bottom w:val="nil"/>
              <w:right w:val="nil"/>
            </w:tcBorders>
            <w:tcMar>
              <w:top w:w="0" w:type="dxa"/>
              <w:left w:w="62" w:type="dxa"/>
              <w:bottom w:w="0" w:type="dxa"/>
              <w:right w:w="62" w:type="dxa"/>
            </w:tcMar>
          </w:tcPr>
          <w:p w14:paraId="6DBA6F5C" w14:textId="77777777" w:rsidR="00E955D4" w:rsidRPr="00F45246" w:rsidRDefault="00D62EF3" w:rsidP="00F45246">
            <w:pPr>
              <w:pStyle w:val="BodyText"/>
            </w:pPr>
            <w:r w:rsidRPr="00F45246">
              <w:t>3.1 Select the most appropriate mode of communication for the information being provided</w:t>
            </w:r>
          </w:p>
          <w:p w14:paraId="6DBA6F5D" w14:textId="1DC7392B" w:rsidR="00E955D4" w:rsidRPr="00F45246" w:rsidRDefault="00D62EF3" w:rsidP="00F45246">
            <w:pPr>
              <w:pStyle w:val="BodyText"/>
            </w:pPr>
            <w:r w:rsidRPr="00F45246">
              <w:t xml:space="preserve">3.2 Use language and terminology that the </w:t>
            </w:r>
            <w:r w:rsidR="00CE3A40">
              <w:t>person</w:t>
            </w:r>
            <w:r w:rsidR="00CE3A40" w:rsidRPr="00F45246">
              <w:t xml:space="preserve"> </w:t>
            </w:r>
            <w:r w:rsidRPr="00F45246">
              <w:t xml:space="preserve">will understand </w:t>
            </w:r>
          </w:p>
          <w:p w14:paraId="6DBA6F5E" w14:textId="456B699C" w:rsidR="00E955D4" w:rsidRPr="00F45246" w:rsidRDefault="00D62EF3" w:rsidP="00F45246">
            <w:pPr>
              <w:pStyle w:val="BodyText"/>
            </w:pPr>
            <w:r w:rsidRPr="00F45246">
              <w:t>3.3</w:t>
            </w:r>
            <w:r w:rsidR="00543FD4">
              <w:t xml:space="preserve"> </w:t>
            </w:r>
            <w:r w:rsidRPr="00F45246">
              <w:t xml:space="preserve">Present information clearly and </w:t>
            </w:r>
            <w:r w:rsidR="00543FD4">
              <w:t>in appropriate</w:t>
            </w:r>
            <w:r w:rsidRPr="00F45246">
              <w:t xml:space="preserve"> detail to meet </w:t>
            </w:r>
            <w:r w:rsidR="00CE3A40">
              <w:t>the person’s</w:t>
            </w:r>
            <w:r w:rsidR="00CE3A40" w:rsidRPr="00F45246">
              <w:t xml:space="preserve"> </w:t>
            </w:r>
            <w:r w:rsidRPr="00F45246">
              <w:t xml:space="preserve">needs </w:t>
            </w:r>
          </w:p>
          <w:p w14:paraId="6DBA6F5F" w14:textId="44BF535F" w:rsidR="00E955D4" w:rsidRPr="00F45246" w:rsidRDefault="00D62EF3" w:rsidP="00F45246">
            <w:pPr>
              <w:pStyle w:val="BodyText"/>
            </w:pPr>
            <w:r w:rsidRPr="00F45246">
              <w:t xml:space="preserve">3.4 Confirm with </w:t>
            </w:r>
            <w:r w:rsidR="00CE3A40">
              <w:t>the person</w:t>
            </w:r>
            <w:r w:rsidR="00CE3A40" w:rsidRPr="00F45246">
              <w:t xml:space="preserve"> </w:t>
            </w:r>
            <w:r w:rsidRPr="00F45246">
              <w:t>that the information has been understood and address any unresolved issues</w:t>
            </w:r>
          </w:p>
        </w:tc>
      </w:tr>
    </w:tbl>
    <w:p w14:paraId="6DBA6F61" w14:textId="77777777" w:rsidR="00E955D4" w:rsidRPr="00F45246" w:rsidRDefault="00E955D4" w:rsidP="00F45246">
      <w:pPr>
        <w:pStyle w:val="BodyText"/>
      </w:pPr>
    </w:p>
    <w:p w14:paraId="6DBA6F62" w14:textId="77777777" w:rsidR="00E955D4" w:rsidRPr="00F45246" w:rsidRDefault="00E955D4" w:rsidP="00F45246">
      <w:pPr>
        <w:pStyle w:val="AllowPageBreak"/>
      </w:pPr>
    </w:p>
    <w:p w14:paraId="6DBA6F63" w14:textId="77777777" w:rsidR="00E955D4" w:rsidRPr="00F45246" w:rsidRDefault="00D62EF3" w:rsidP="00F45246">
      <w:pPr>
        <w:pStyle w:val="Heading1"/>
      </w:pPr>
      <w:bookmarkStart w:id="3" w:name="O_847657"/>
      <w:bookmarkEnd w:id="3"/>
      <w:r w:rsidRPr="00F45246">
        <w:t>Foundation Skills</w:t>
      </w:r>
    </w:p>
    <w:tbl>
      <w:tblPr>
        <w:tblW w:w="0" w:type="auto"/>
        <w:tblLayout w:type="fixed"/>
        <w:tblCellMar>
          <w:left w:w="62" w:type="dxa"/>
          <w:right w:w="62" w:type="dxa"/>
        </w:tblCellMar>
        <w:tblLook w:val="0000" w:firstRow="0" w:lastRow="0" w:firstColumn="0" w:lastColumn="0" w:noHBand="0" w:noVBand="0"/>
      </w:tblPr>
      <w:tblGrid>
        <w:gridCol w:w="8964"/>
      </w:tblGrid>
      <w:tr w:rsidR="00E955D4" w14:paraId="6DBA6F65" w14:textId="77777777" w:rsidTr="00F45246">
        <w:tc>
          <w:tcPr>
            <w:tcW w:w="8964" w:type="dxa"/>
            <w:tcBorders>
              <w:top w:val="nil"/>
              <w:left w:val="nil"/>
              <w:bottom w:val="nil"/>
              <w:right w:val="nil"/>
            </w:tcBorders>
            <w:tcMar>
              <w:top w:w="0" w:type="dxa"/>
              <w:left w:w="62" w:type="dxa"/>
              <w:bottom w:w="0" w:type="dxa"/>
              <w:right w:w="62" w:type="dxa"/>
            </w:tcMar>
          </w:tcPr>
          <w:p w14:paraId="6DBA6F64" w14:textId="77777777" w:rsidR="00E955D4" w:rsidRDefault="00D62EF3" w:rsidP="00F45246">
            <w:pPr>
              <w:pStyle w:val="BodyText"/>
              <w:rPr>
                <w:lang w:val="en-NZ"/>
              </w:rPr>
            </w:pPr>
            <w:r w:rsidRPr="00F45246">
              <w:rPr>
                <w:rStyle w:val="Emphasis"/>
              </w:rPr>
              <w:t>The Foundation Skills describe those required skills (language, literacy, numeracy and employment skills) that are essential to performance.</w:t>
            </w:r>
          </w:p>
        </w:tc>
      </w:tr>
      <w:tr w:rsidR="00E955D4" w:rsidRPr="00F45246" w14:paraId="6DBA6F67" w14:textId="77777777" w:rsidTr="00F45246">
        <w:tc>
          <w:tcPr>
            <w:tcW w:w="8964" w:type="dxa"/>
            <w:tcBorders>
              <w:top w:val="nil"/>
              <w:left w:val="nil"/>
              <w:bottom w:val="nil"/>
              <w:right w:val="nil"/>
            </w:tcBorders>
            <w:tcMar>
              <w:top w:w="0" w:type="dxa"/>
              <w:left w:w="62" w:type="dxa"/>
              <w:bottom w:w="0" w:type="dxa"/>
              <w:right w:w="62" w:type="dxa"/>
            </w:tcMar>
          </w:tcPr>
          <w:p w14:paraId="6DBA6F66" w14:textId="77777777" w:rsidR="00E955D4" w:rsidRPr="00F45246" w:rsidRDefault="00D62EF3" w:rsidP="00F45246">
            <w:pPr>
              <w:pStyle w:val="BodyText"/>
            </w:pPr>
            <w:r w:rsidRPr="00F45246">
              <w:t>Foundation skills essential to performance are explicit in the performance criteria of this unit of competency.</w:t>
            </w:r>
          </w:p>
        </w:tc>
      </w:tr>
    </w:tbl>
    <w:p w14:paraId="6DBA6F68" w14:textId="77777777" w:rsidR="00E955D4" w:rsidRPr="00F45246" w:rsidRDefault="00E955D4" w:rsidP="00F45246">
      <w:pPr>
        <w:pStyle w:val="BodyText"/>
      </w:pPr>
    </w:p>
    <w:p w14:paraId="6DBA6F69" w14:textId="77777777" w:rsidR="00E955D4" w:rsidRPr="00F45246" w:rsidRDefault="00E955D4" w:rsidP="00F45246">
      <w:pPr>
        <w:pStyle w:val="AllowPageBreak"/>
      </w:pPr>
    </w:p>
    <w:p w14:paraId="6DBA6F6A" w14:textId="77777777" w:rsidR="00E955D4" w:rsidRPr="00F45246" w:rsidRDefault="00D62EF3" w:rsidP="00F45246">
      <w:pPr>
        <w:pStyle w:val="Heading1"/>
      </w:pPr>
      <w:bookmarkStart w:id="4" w:name="O_847656"/>
      <w:bookmarkEnd w:id="4"/>
      <w:r w:rsidRPr="00F45246">
        <w:t>Unit Mapping Information</w:t>
      </w:r>
    </w:p>
    <w:p w14:paraId="6DBA6F6B" w14:textId="77777777" w:rsidR="00E955D4" w:rsidRPr="00F45246" w:rsidRDefault="00D62EF3" w:rsidP="00D62EF3">
      <w:pPr>
        <w:pStyle w:val="BodyText"/>
      </w:pPr>
      <w:r w:rsidRPr="00F45246">
        <w:t>No equivalent unit.</w:t>
      </w:r>
    </w:p>
    <w:p w14:paraId="6DBA6F6C" w14:textId="77777777" w:rsidR="00E955D4" w:rsidRPr="00F45246" w:rsidRDefault="00D62EF3" w:rsidP="00F45246">
      <w:pPr>
        <w:pStyle w:val="Heading1"/>
      </w:pPr>
      <w:bookmarkStart w:id="5" w:name="O_847661"/>
      <w:bookmarkEnd w:id="5"/>
      <w:r w:rsidRPr="00F45246">
        <w:t>Links</w:t>
      </w:r>
    </w:p>
    <w:p w14:paraId="6DBA6F6D" w14:textId="7AEE4B36" w:rsidR="00E955D4" w:rsidRPr="00F45246" w:rsidRDefault="00D62EF3" w:rsidP="00D62EF3">
      <w:pPr>
        <w:pStyle w:val="BodyText"/>
      </w:pPr>
      <w:r w:rsidRPr="00F45246">
        <w:t xml:space="preserve">Companion Volume implementation guides are found in VETNet - </w:t>
      </w:r>
    </w:p>
    <w:p w14:paraId="55E6F5BD" w14:textId="22C83F72" w:rsidR="002D63AA" w:rsidRPr="00E64CA3" w:rsidRDefault="002D63AA" w:rsidP="002D63AA">
      <w:pPr>
        <w:pStyle w:val="SuperHeading"/>
      </w:pPr>
      <w:r>
        <w:br w:type="page"/>
        <w:t>Assessment Requirements for CHCCOM006 Establish and manage relationships</w:t>
      </w:r>
      <w:r w:rsidR="58BB83DE">
        <w:t xml:space="preserve"> with people</w:t>
      </w:r>
      <w:r w:rsidR="006F01F8">
        <w:t xml:space="preserve"> seeking support</w:t>
      </w:r>
    </w:p>
    <w:p w14:paraId="186E3751" w14:textId="77777777" w:rsidR="002D63AA" w:rsidRPr="00E64CA3" w:rsidRDefault="002D63AA" w:rsidP="002D63AA">
      <w:pPr>
        <w:pStyle w:val="Heading1"/>
      </w:pPr>
      <w:bookmarkStart w:id="6" w:name="O_847654"/>
      <w:bookmarkEnd w:id="6"/>
      <w:r w:rsidRPr="00E64CA3">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2D63AA" w14:paraId="146D29AA" w14:textId="77777777" w:rsidTr="00244911">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74CE83B" w14:textId="77777777" w:rsidR="002D63AA" w:rsidRPr="00E64CA3" w:rsidRDefault="002D63AA" w:rsidP="00244911">
            <w:pPr>
              <w:pStyle w:val="BodyText"/>
            </w:pPr>
            <w:r w:rsidRPr="00E64CA3">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C75F60D" w14:textId="77777777" w:rsidR="002D63AA" w:rsidRDefault="002D63AA" w:rsidP="00244911">
            <w:pPr>
              <w:pStyle w:val="BodyText"/>
              <w:rPr>
                <w:lang w:val="en-NZ"/>
              </w:rPr>
            </w:pPr>
            <w:r w:rsidRPr="00E64CA3">
              <w:rPr>
                <w:rStyle w:val="SpecialBold"/>
              </w:rPr>
              <w:t>Comments</w:t>
            </w:r>
          </w:p>
        </w:tc>
      </w:tr>
      <w:tr w:rsidR="00CE3A40" w14:paraId="7808F204" w14:textId="77777777" w:rsidTr="00244911">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C35F913" w14:textId="050B2CFC" w:rsidR="00CE3A40" w:rsidRPr="00E64CA3" w:rsidRDefault="00CE3A40" w:rsidP="00244911">
            <w:pPr>
              <w:pStyle w:val="BodyText"/>
            </w:pPr>
            <w:r>
              <w:t>Release 3</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DA11756" w14:textId="32BB7A5E" w:rsidR="00CE3A40" w:rsidRPr="00E64CA3" w:rsidRDefault="00996827" w:rsidP="00244911">
            <w:pPr>
              <w:pStyle w:val="BodyText"/>
            </w:pPr>
            <w:r>
              <w:t>Release 3 is equivalent to release 1. Minor changes to performance criteria, performance evidence and knowledge evidence</w:t>
            </w:r>
          </w:p>
        </w:tc>
      </w:tr>
    </w:tbl>
    <w:p w14:paraId="587EDA5B" w14:textId="77777777" w:rsidR="002D63AA" w:rsidRPr="00E64CA3" w:rsidRDefault="002D63AA" w:rsidP="002D63AA">
      <w:pPr>
        <w:pStyle w:val="AllowPageBreak"/>
      </w:pPr>
    </w:p>
    <w:p w14:paraId="158BB3B2" w14:textId="77777777" w:rsidR="002D63AA" w:rsidRPr="00E64CA3" w:rsidRDefault="002D63AA" w:rsidP="002D63AA">
      <w:pPr>
        <w:pStyle w:val="Heading1"/>
      </w:pPr>
      <w:bookmarkStart w:id="7" w:name="O_847653"/>
      <w:bookmarkEnd w:id="7"/>
      <w:r w:rsidRPr="00E64CA3">
        <w:t>Performance Evidence</w:t>
      </w:r>
    </w:p>
    <w:p w14:paraId="2B7976F4" w14:textId="77777777" w:rsidR="002D63AA" w:rsidRPr="00E64CA3" w:rsidRDefault="002D63AA" w:rsidP="002D63AA">
      <w:pPr>
        <w:pStyle w:val="BodyText"/>
      </w:pPr>
      <w:r w:rsidRPr="00E64CA3">
        <w:t>The candidate must show evidence of the ability to complete tasks outlined in elements and performance criteria of this unit, manage tasks and manage contingencies in the context of the job role. There must be evidence that the candidate has:</w:t>
      </w:r>
    </w:p>
    <w:p w14:paraId="6DD52676" w14:textId="112104A0" w:rsidR="002D63AA" w:rsidRPr="00E64CA3" w:rsidRDefault="002D63AA" w:rsidP="002D63AA">
      <w:pPr>
        <w:pStyle w:val="ListBullet"/>
      </w:pPr>
      <w:r w:rsidRPr="00E64CA3">
        <w:t xml:space="preserve">established and managed </w:t>
      </w:r>
      <w:r w:rsidR="00543FD4">
        <w:t xml:space="preserve">professional </w:t>
      </w:r>
      <w:r w:rsidRPr="00E64CA3">
        <w:t xml:space="preserve">relationships and boundaries during </w:t>
      </w:r>
      <w:r w:rsidR="00543FD4">
        <w:t>service</w:t>
      </w:r>
      <w:r w:rsidR="00543FD4" w:rsidRPr="00E64CA3">
        <w:t xml:space="preserve"> </w:t>
      </w:r>
      <w:r w:rsidRPr="00E64CA3">
        <w:t xml:space="preserve">provision to 3 </w:t>
      </w:r>
      <w:r w:rsidR="00CE3A40">
        <w:t>different people</w:t>
      </w:r>
    </w:p>
    <w:p w14:paraId="25316312" w14:textId="77777777" w:rsidR="002D63AA" w:rsidRPr="00E64CA3" w:rsidRDefault="002D63AA" w:rsidP="002D63AA">
      <w:pPr>
        <w:pStyle w:val="ListBullet"/>
      </w:pPr>
      <w:r w:rsidRPr="00E64CA3">
        <w:t>developed responses to 3 different situations involving difficult or challenging behaviour</w:t>
      </w:r>
    </w:p>
    <w:p w14:paraId="72B27A16" w14:textId="77777777" w:rsidR="002D63AA" w:rsidRPr="00E64CA3" w:rsidRDefault="002D63AA" w:rsidP="002D63AA">
      <w:pPr>
        <w:pStyle w:val="AllowPageBreak"/>
      </w:pPr>
    </w:p>
    <w:p w14:paraId="440281F2" w14:textId="77777777" w:rsidR="002D63AA" w:rsidRPr="00E64CA3" w:rsidRDefault="002D63AA" w:rsidP="002D63AA">
      <w:pPr>
        <w:pStyle w:val="Heading1"/>
      </w:pPr>
      <w:bookmarkStart w:id="8" w:name="O_847652"/>
      <w:bookmarkEnd w:id="8"/>
      <w:r w:rsidRPr="00E64CA3">
        <w:t>Knowledge Evidence</w:t>
      </w:r>
    </w:p>
    <w:p w14:paraId="2F400698" w14:textId="77777777" w:rsidR="002D63AA" w:rsidRPr="00E64CA3" w:rsidRDefault="002D63AA" w:rsidP="002D63AA">
      <w:pPr>
        <w:pStyle w:val="BodyText"/>
      </w:pPr>
      <w:r w:rsidRPr="00E64CA3">
        <w:t>The candidate must be able to demonstrate essential knowledge required to effectively complete tasks outlined in elements and performance criteria of this unit, manage the task and manage contingencies in the context of the work role. This includes knowledge of:</w:t>
      </w:r>
    </w:p>
    <w:p w14:paraId="4649BB5A" w14:textId="3ABB26FF" w:rsidR="002D63AA" w:rsidRPr="00E64CA3" w:rsidRDefault="002D63AA" w:rsidP="002D63AA">
      <w:pPr>
        <w:pStyle w:val="ListBullet"/>
      </w:pPr>
      <w:r>
        <w:t xml:space="preserve">legal and ethical considerations for establishing and managing relationships and how these are applied: </w:t>
      </w:r>
    </w:p>
    <w:p w14:paraId="15A54623" w14:textId="77777777" w:rsidR="002D63AA" w:rsidRPr="00E64CA3" w:rsidRDefault="002D63AA" w:rsidP="002D63AA">
      <w:pPr>
        <w:pStyle w:val="ListBullet2"/>
      </w:pPr>
      <w:r w:rsidRPr="00E64CA3">
        <w:t>privacy, confidentiality and disclosure</w:t>
      </w:r>
    </w:p>
    <w:p w14:paraId="00806969" w14:textId="77777777" w:rsidR="002D63AA" w:rsidRPr="00E64CA3" w:rsidRDefault="002D63AA" w:rsidP="002D63AA">
      <w:pPr>
        <w:pStyle w:val="ListBullet2"/>
      </w:pPr>
      <w:r w:rsidRPr="00E64CA3">
        <w:t xml:space="preserve">human rights </w:t>
      </w:r>
    </w:p>
    <w:p w14:paraId="59589990" w14:textId="77777777" w:rsidR="002D63AA" w:rsidRPr="00E64CA3" w:rsidRDefault="002D63AA" w:rsidP="002D63AA">
      <w:pPr>
        <w:pStyle w:val="ListBullet2"/>
      </w:pPr>
      <w:r w:rsidRPr="00E64CA3">
        <w:t>work role boundaries including:</w:t>
      </w:r>
    </w:p>
    <w:p w14:paraId="370820E6" w14:textId="77777777" w:rsidR="002D63AA" w:rsidRPr="00E64CA3" w:rsidRDefault="002D63AA" w:rsidP="002D63AA">
      <w:pPr>
        <w:pStyle w:val="ListBullet3"/>
      </w:pPr>
      <w:r w:rsidRPr="00E64CA3">
        <w:t>responsibilities and limitations</w:t>
      </w:r>
    </w:p>
    <w:p w14:paraId="26B46857" w14:textId="6900553A" w:rsidR="003530A3" w:rsidRPr="003530A3" w:rsidRDefault="003530A3" w:rsidP="003530A3">
      <w:pPr>
        <w:pStyle w:val="ListBullet3"/>
        <w:rPr>
          <w:lang w:eastAsia="en-GB"/>
        </w:rPr>
      </w:pPr>
      <w:r w:rsidRPr="003530A3">
        <w:rPr>
          <w:lang w:eastAsia="en-GB"/>
        </w:rPr>
        <w:t>professional boundaries, including sexual, physical and emotional aspects</w:t>
      </w:r>
    </w:p>
    <w:p w14:paraId="7213926A" w14:textId="7E749512" w:rsidR="003530A3" w:rsidRPr="003530A3" w:rsidRDefault="003530A3" w:rsidP="003530A3">
      <w:pPr>
        <w:pStyle w:val="ListBullet3"/>
        <w:rPr>
          <w:lang w:eastAsia="en-GB"/>
        </w:rPr>
      </w:pPr>
      <w:r w:rsidRPr="003530A3">
        <w:rPr>
          <w:lang w:eastAsia="en-GB"/>
        </w:rPr>
        <w:t>using questions and inquiry only when necessary and appropriate</w:t>
      </w:r>
    </w:p>
    <w:p w14:paraId="73E4F147" w14:textId="30E36770" w:rsidR="003530A3" w:rsidRPr="003530A3" w:rsidRDefault="003530A3" w:rsidP="003530A3">
      <w:pPr>
        <w:pStyle w:val="ListBullet3"/>
        <w:rPr>
          <w:lang w:eastAsia="en-GB"/>
        </w:rPr>
      </w:pPr>
      <w:r w:rsidRPr="003530A3">
        <w:rPr>
          <w:lang w:eastAsia="en-GB"/>
        </w:rPr>
        <w:t>understanding the risk of transference in professional relationships</w:t>
      </w:r>
    </w:p>
    <w:p w14:paraId="278D7F0E" w14:textId="77777777" w:rsidR="002D63AA" w:rsidRPr="00E64CA3" w:rsidRDefault="002D63AA" w:rsidP="002D63AA">
      <w:pPr>
        <w:pStyle w:val="ListBullet3"/>
      </w:pPr>
      <w:r w:rsidRPr="00E64CA3">
        <w:t>staying within area of expertise</w:t>
      </w:r>
    </w:p>
    <w:p w14:paraId="4C45E813" w14:textId="77777777" w:rsidR="003530A3" w:rsidRPr="003530A3" w:rsidRDefault="003530A3" w:rsidP="003F6429">
      <w:pPr>
        <w:pStyle w:val="ListBullet3"/>
        <w:rPr>
          <w:lang w:eastAsia="en-GB"/>
        </w:rPr>
      </w:pPr>
      <w:r w:rsidRPr="003530A3">
        <w:rPr>
          <w:lang w:eastAsia="en-GB"/>
        </w:rPr>
        <w:t>communication techniques, including:</w:t>
      </w:r>
    </w:p>
    <w:p w14:paraId="30E5103F" w14:textId="77777777" w:rsidR="003530A3" w:rsidRPr="003530A3" w:rsidRDefault="003530A3" w:rsidP="003F6429">
      <w:pPr>
        <w:pStyle w:val="ListBullet"/>
        <w:ind w:left="720"/>
        <w:rPr>
          <w:lang w:eastAsia="en-GB"/>
        </w:rPr>
      </w:pPr>
      <w:r w:rsidRPr="003530A3">
        <w:rPr>
          <w:lang w:eastAsia="en-GB"/>
        </w:rPr>
        <w:t>active listening</w:t>
      </w:r>
    </w:p>
    <w:p w14:paraId="5EAD1794" w14:textId="77777777" w:rsidR="003530A3" w:rsidRPr="003530A3" w:rsidRDefault="003530A3" w:rsidP="003F6429">
      <w:pPr>
        <w:pStyle w:val="ListBullet"/>
        <w:ind w:left="720"/>
        <w:rPr>
          <w:lang w:eastAsia="en-GB"/>
        </w:rPr>
      </w:pPr>
      <w:r w:rsidRPr="003530A3">
        <w:rPr>
          <w:lang w:eastAsia="en-GB"/>
        </w:rPr>
        <w:t>attending and use of body language</w:t>
      </w:r>
    </w:p>
    <w:p w14:paraId="316E68AD" w14:textId="77777777" w:rsidR="003530A3" w:rsidRPr="003530A3" w:rsidRDefault="003530A3" w:rsidP="003F6429">
      <w:pPr>
        <w:pStyle w:val="ListBullet"/>
        <w:ind w:left="720"/>
        <w:rPr>
          <w:lang w:eastAsia="en-GB"/>
        </w:rPr>
      </w:pPr>
      <w:r w:rsidRPr="003530A3">
        <w:rPr>
          <w:lang w:eastAsia="en-GB"/>
        </w:rPr>
        <w:t>paraphrasing and summarising</w:t>
      </w:r>
    </w:p>
    <w:p w14:paraId="73B27B81" w14:textId="77777777" w:rsidR="003530A3" w:rsidRPr="003530A3" w:rsidRDefault="003530A3" w:rsidP="003F6429">
      <w:pPr>
        <w:pStyle w:val="ListBullet"/>
        <w:ind w:left="720"/>
        <w:rPr>
          <w:lang w:eastAsia="en-GB"/>
        </w:rPr>
      </w:pPr>
      <w:r w:rsidRPr="003530A3">
        <w:rPr>
          <w:lang w:eastAsia="en-GB"/>
        </w:rPr>
        <w:t>reflecting feelings and meaning</w:t>
      </w:r>
    </w:p>
    <w:p w14:paraId="2138E8B8" w14:textId="77777777" w:rsidR="003530A3" w:rsidRPr="003530A3" w:rsidRDefault="003530A3" w:rsidP="003F6429">
      <w:pPr>
        <w:pStyle w:val="ListBullet"/>
        <w:ind w:left="720"/>
        <w:rPr>
          <w:lang w:eastAsia="en-GB"/>
        </w:rPr>
      </w:pPr>
      <w:r w:rsidRPr="003530A3">
        <w:rPr>
          <w:lang w:eastAsia="en-GB"/>
        </w:rPr>
        <w:t>open and closed questioning</w:t>
      </w:r>
    </w:p>
    <w:p w14:paraId="1F44A10E" w14:textId="77777777" w:rsidR="003530A3" w:rsidRPr="003530A3" w:rsidRDefault="003530A3" w:rsidP="003F6429">
      <w:pPr>
        <w:pStyle w:val="ListBullet"/>
        <w:ind w:left="720"/>
        <w:rPr>
          <w:lang w:eastAsia="en-GB"/>
        </w:rPr>
      </w:pPr>
      <w:r w:rsidRPr="003530A3">
        <w:rPr>
          <w:lang w:eastAsia="en-GB"/>
        </w:rPr>
        <w:t>clarifying and probing</w:t>
      </w:r>
    </w:p>
    <w:p w14:paraId="26E35122" w14:textId="77777777" w:rsidR="003530A3" w:rsidRPr="003530A3" w:rsidRDefault="003530A3" w:rsidP="003F6429">
      <w:pPr>
        <w:pStyle w:val="ListBullet"/>
        <w:ind w:left="720"/>
        <w:rPr>
          <w:lang w:eastAsia="en-GB"/>
        </w:rPr>
      </w:pPr>
      <w:r w:rsidRPr="003530A3">
        <w:rPr>
          <w:lang w:eastAsia="en-GB"/>
        </w:rPr>
        <w:t>exploring options and reframing</w:t>
      </w:r>
    </w:p>
    <w:p w14:paraId="79AC3DEB" w14:textId="77777777" w:rsidR="003530A3" w:rsidRPr="003530A3" w:rsidRDefault="003530A3" w:rsidP="003F6429">
      <w:pPr>
        <w:pStyle w:val="ListBullet"/>
        <w:ind w:left="720"/>
        <w:rPr>
          <w:lang w:eastAsia="en-GB"/>
        </w:rPr>
      </w:pPr>
      <w:r w:rsidRPr="003530A3">
        <w:rPr>
          <w:lang w:eastAsia="en-GB"/>
        </w:rPr>
        <w:t>normalising statements</w:t>
      </w:r>
    </w:p>
    <w:p w14:paraId="5FD065E4" w14:textId="77777777" w:rsidR="003530A3" w:rsidRPr="003530A3" w:rsidRDefault="003530A3" w:rsidP="003F6429">
      <w:pPr>
        <w:pStyle w:val="ListBullet"/>
        <w:ind w:left="720"/>
        <w:rPr>
          <w:lang w:eastAsia="en-GB"/>
        </w:rPr>
      </w:pPr>
      <w:r w:rsidRPr="003530A3">
        <w:rPr>
          <w:lang w:eastAsia="en-GB"/>
        </w:rPr>
        <w:t>verbal and non-verbal communication</w:t>
      </w:r>
    </w:p>
    <w:p w14:paraId="58E1CFE4" w14:textId="77777777" w:rsidR="003530A3" w:rsidRPr="003530A3" w:rsidRDefault="003530A3" w:rsidP="003F6429">
      <w:pPr>
        <w:pStyle w:val="ListBullet"/>
        <w:ind w:left="720"/>
        <w:rPr>
          <w:lang w:eastAsia="en-GB"/>
        </w:rPr>
      </w:pPr>
      <w:r w:rsidRPr="003530A3">
        <w:rPr>
          <w:lang w:eastAsia="en-GB"/>
        </w:rPr>
        <w:t>tone, pace and presentation</w:t>
      </w:r>
    </w:p>
    <w:p w14:paraId="69F14587" w14:textId="77777777" w:rsidR="003530A3" w:rsidRPr="003530A3" w:rsidRDefault="003530A3" w:rsidP="003F6429">
      <w:pPr>
        <w:pStyle w:val="ListBullet"/>
        <w:ind w:left="720"/>
        <w:rPr>
          <w:lang w:eastAsia="en-GB"/>
        </w:rPr>
      </w:pPr>
      <w:r w:rsidRPr="003530A3">
        <w:rPr>
          <w:lang w:eastAsia="en-GB"/>
        </w:rPr>
        <w:t>use of communication aids</w:t>
      </w:r>
    </w:p>
    <w:p w14:paraId="3EB62141" w14:textId="6AF04128" w:rsidR="002D63AA" w:rsidRPr="00E64CA3" w:rsidRDefault="002D63AA" w:rsidP="002D63AA">
      <w:pPr>
        <w:pStyle w:val="ListBullet"/>
      </w:pPr>
      <w:r>
        <w:t>role of motivational interviewing during interactions to facilitate:</w:t>
      </w:r>
    </w:p>
    <w:p w14:paraId="6C267DE6" w14:textId="1E008329" w:rsidR="002D63AA" w:rsidRPr="00E64CA3" w:rsidRDefault="002D63AA" w:rsidP="002D63AA">
      <w:pPr>
        <w:pStyle w:val="ListBullet2"/>
      </w:pPr>
      <w:r>
        <w:t>support</w:t>
      </w:r>
      <w:r w:rsidR="322E86D1">
        <w:t xml:space="preserve"> the individual</w:t>
      </w:r>
    </w:p>
    <w:p w14:paraId="365C324C" w14:textId="5834765A" w:rsidR="00A75B24" w:rsidRPr="00E64CA3" w:rsidRDefault="00A75B24" w:rsidP="002D63AA">
      <w:pPr>
        <w:pStyle w:val="ListBullet2"/>
      </w:pPr>
      <w:r>
        <w:t>gather information or conduct case discussions</w:t>
      </w:r>
    </w:p>
    <w:p w14:paraId="197A3EF1" w14:textId="66E70DD9" w:rsidR="002D63AA" w:rsidRPr="00E64CA3" w:rsidRDefault="00A75B24" w:rsidP="002D63AA">
      <w:pPr>
        <w:pStyle w:val="ListBullet2"/>
      </w:pPr>
      <w:r>
        <w:t xml:space="preserve">support </w:t>
      </w:r>
      <w:r w:rsidR="002D63AA">
        <w:t xml:space="preserve">negotiation </w:t>
      </w:r>
      <w:r>
        <w:t>and decision-making</w:t>
      </w:r>
    </w:p>
    <w:p w14:paraId="3D375D39" w14:textId="12645759" w:rsidR="002D63AA" w:rsidRPr="00E64CA3" w:rsidRDefault="00A75B24" w:rsidP="00B51044">
      <w:pPr>
        <w:pStyle w:val="ListBullet2"/>
      </w:pPr>
      <w:r>
        <w:t xml:space="preserve">provide </w:t>
      </w:r>
      <w:r w:rsidR="002D63AA">
        <w:t xml:space="preserve">education </w:t>
      </w:r>
      <w:r>
        <w:t xml:space="preserve">and </w:t>
      </w:r>
      <w:r w:rsidR="002D63AA" w:rsidRPr="00E64CA3">
        <w:t>information</w:t>
      </w:r>
    </w:p>
    <w:p w14:paraId="33197A86" w14:textId="43A89C9F" w:rsidR="002D63AA" w:rsidRPr="00E64CA3" w:rsidRDefault="002D63AA" w:rsidP="002D63AA">
      <w:pPr>
        <w:pStyle w:val="ListBullet"/>
      </w:pPr>
      <w:r w:rsidRPr="00E64CA3">
        <w:t xml:space="preserve">barriers </w:t>
      </w:r>
      <w:r w:rsidR="003530A3">
        <w:t>to</w:t>
      </w:r>
      <w:r w:rsidRPr="00E64CA3">
        <w:t xml:space="preserve"> communication and </w:t>
      </w:r>
      <w:r w:rsidR="003530A3">
        <w:t>appropriate responses</w:t>
      </w:r>
      <w:r w:rsidRPr="00E64CA3">
        <w:t>:</w:t>
      </w:r>
    </w:p>
    <w:p w14:paraId="737E2C49" w14:textId="76B715DA" w:rsidR="002D63AA" w:rsidRPr="00E64CA3" w:rsidRDefault="002D63AA" w:rsidP="002D63AA">
      <w:pPr>
        <w:pStyle w:val="ListBullet2"/>
      </w:pPr>
      <w:r w:rsidRPr="00E64CA3">
        <w:t>language</w:t>
      </w:r>
      <w:r w:rsidR="003530A3">
        <w:t xml:space="preserve"> and literacy</w:t>
      </w:r>
    </w:p>
    <w:p w14:paraId="278EB7D3" w14:textId="385E3A53" w:rsidR="002D63AA" w:rsidRPr="00E64CA3" w:rsidRDefault="002D63AA" w:rsidP="00B84B6A">
      <w:pPr>
        <w:pStyle w:val="ListBullet2"/>
      </w:pPr>
      <w:r w:rsidRPr="00E64CA3">
        <w:t>cultur</w:t>
      </w:r>
      <w:r w:rsidR="003530A3">
        <w:t xml:space="preserve">al and </w:t>
      </w:r>
      <w:r w:rsidRPr="00E64CA3">
        <w:t>religi</w:t>
      </w:r>
      <w:r w:rsidR="003530A3">
        <w:t>ous beliefs</w:t>
      </w:r>
    </w:p>
    <w:p w14:paraId="292ECF74" w14:textId="77777777" w:rsidR="002D63AA" w:rsidRPr="00E64CA3" w:rsidRDefault="002D63AA" w:rsidP="002D63AA">
      <w:pPr>
        <w:pStyle w:val="ListBullet2"/>
      </w:pPr>
      <w:r w:rsidRPr="00E64CA3">
        <w:t>emotional state</w:t>
      </w:r>
    </w:p>
    <w:p w14:paraId="03D958A8" w14:textId="65C20782" w:rsidR="002D63AA" w:rsidRPr="00E64CA3" w:rsidRDefault="003530A3" w:rsidP="00C668C7">
      <w:pPr>
        <w:pStyle w:val="ListBullet2"/>
      </w:pPr>
      <w:r w:rsidRPr="00E64CA3">
        <w:t>health</w:t>
      </w:r>
      <w:r>
        <w:t xml:space="preserve"> and</w:t>
      </w:r>
      <w:r>
        <w:t xml:space="preserve"> </w:t>
      </w:r>
      <w:r w:rsidR="002D63AA" w:rsidRPr="00E64CA3">
        <w:t>disability</w:t>
      </w:r>
    </w:p>
    <w:p w14:paraId="38C9BB88" w14:textId="77777777" w:rsidR="002D63AA" w:rsidRPr="00E64CA3" w:rsidRDefault="002D63AA" w:rsidP="002D63AA">
      <w:pPr>
        <w:pStyle w:val="ListBullet2"/>
      </w:pPr>
      <w:r w:rsidRPr="00E64CA3">
        <w:t>age</w:t>
      </w:r>
    </w:p>
    <w:p w14:paraId="2E2C2214" w14:textId="6B8E18AB" w:rsidR="002D63AA" w:rsidRPr="00E64CA3" w:rsidRDefault="002D63AA" w:rsidP="002D63AA">
      <w:pPr>
        <w:pStyle w:val="ListBullet2"/>
      </w:pPr>
      <w:r w:rsidRPr="00E64CA3">
        <w:t xml:space="preserve">presence of children </w:t>
      </w:r>
      <w:r w:rsidR="003530A3">
        <w:t>or others</w:t>
      </w:r>
      <w:r w:rsidRPr="00E64CA3">
        <w:t xml:space="preserve"> </w:t>
      </w:r>
    </w:p>
    <w:p w14:paraId="6E2432A7" w14:textId="77777777" w:rsidR="002D63AA" w:rsidRPr="00E64CA3" w:rsidRDefault="002D63AA" w:rsidP="002D63AA">
      <w:pPr>
        <w:pStyle w:val="ListBullet"/>
      </w:pPr>
      <w:r w:rsidRPr="00E64CA3">
        <w:t>techniques for dealing with difficult communication situations:</w:t>
      </w:r>
    </w:p>
    <w:p w14:paraId="7DB82541" w14:textId="77777777" w:rsidR="002D63AA" w:rsidRPr="00E64CA3" w:rsidRDefault="002D63AA" w:rsidP="002D63AA">
      <w:pPr>
        <w:pStyle w:val="ListBullet2"/>
      </w:pPr>
      <w:r w:rsidRPr="00E64CA3">
        <w:t>managing emotions</w:t>
      </w:r>
    </w:p>
    <w:p w14:paraId="1C7A20BB" w14:textId="77777777" w:rsidR="002D63AA" w:rsidRPr="00E64CA3" w:rsidRDefault="002D63AA" w:rsidP="002D63AA">
      <w:pPr>
        <w:pStyle w:val="ListBullet2"/>
      </w:pPr>
      <w:r w:rsidRPr="00E64CA3">
        <w:t>defusing anger</w:t>
      </w:r>
    </w:p>
    <w:p w14:paraId="144671FD" w14:textId="77777777" w:rsidR="002D63AA" w:rsidRPr="00E64CA3" w:rsidRDefault="002D63AA" w:rsidP="002D63AA">
      <w:pPr>
        <w:pStyle w:val="ListBullet2"/>
      </w:pPr>
      <w:r w:rsidRPr="00E64CA3">
        <w:t>clarifying the issues</w:t>
      </w:r>
    </w:p>
    <w:p w14:paraId="6D8FB865" w14:textId="77777777" w:rsidR="002D63AA" w:rsidRPr="00E64CA3" w:rsidRDefault="002D63AA" w:rsidP="002D63AA">
      <w:pPr>
        <w:pStyle w:val="ListBullet2"/>
      </w:pPr>
      <w:r w:rsidRPr="00E64CA3">
        <w:t>maintaining composure and professional attitude</w:t>
      </w:r>
    </w:p>
    <w:p w14:paraId="3DA1F174" w14:textId="77777777" w:rsidR="002D63AA" w:rsidRPr="00E64CA3" w:rsidRDefault="002D63AA" w:rsidP="002D63AA">
      <w:pPr>
        <w:pStyle w:val="ListBullet2"/>
      </w:pPr>
      <w:r w:rsidRPr="00E64CA3">
        <w:t>providing support</w:t>
      </w:r>
    </w:p>
    <w:p w14:paraId="08B8C53D" w14:textId="77777777" w:rsidR="002D63AA" w:rsidRPr="00E64CA3" w:rsidRDefault="002D63AA" w:rsidP="002D63AA">
      <w:pPr>
        <w:pStyle w:val="ListBullet2"/>
      </w:pPr>
      <w:r w:rsidRPr="00E64CA3">
        <w:t>seeking assistance</w:t>
      </w:r>
    </w:p>
    <w:p w14:paraId="33735D53" w14:textId="455545AB" w:rsidR="002D63AA" w:rsidRPr="00E64CA3" w:rsidRDefault="002D63AA" w:rsidP="002D63AA">
      <w:pPr>
        <w:pStyle w:val="ListBullet"/>
      </w:pPr>
      <w:r>
        <w:t xml:space="preserve">types of information that may be provided to </w:t>
      </w:r>
      <w:r w:rsidR="3DD234A4">
        <w:t xml:space="preserve">people </w:t>
      </w:r>
      <w:r>
        <w:t>as relevant:</w:t>
      </w:r>
    </w:p>
    <w:p w14:paraId="6BCFFA6A" w14:textId="77777777" w:rsidR="002D63AA" w:rsidRPr="00E64CA3" w:rsidRDefault="002D63AA" w:rsidP="002D63AA">
      <w:pPr>
        <w:pStyle w:val="ListBullet2"/>
      </w:pPr>
      <w:r w:rsidRPr="00E64CA3">
        <w:t>appointment details, directions</w:t>
      </w:r>
    </w:p>
    <w:p w14:paraId="24C6965E" w14:textId="77777777" w:rsidR="002D63AA" w:rsidRPr="00E64CA3" w:rsidRDefault="002D63AA" w:rsidP="002D63AA">
      <w:pPr>
        <w:pStyle w:val="ListBullet2"/>
      </w:pPr>
      <w:r w:rsidRPr="00E64CA3">
        <w:t>costs and payment options</w:t>
      </w:r>
    </w:p>
    <w:p w14:paraId="7183502A" w14:textId="735E7A06" w:rsidR="002D63AA" w:rsidRPr="00E64CA3" w:rsidRDefault="002D63AA" w:rsidP="002D63AA">
      <w:pPr>
        <w:pStyle w:val="ListBullet2"/>
      </w:pPr>
      <w:r>
        <w:t>options, service information, referral details</w:t>
      </w:r>
    </w:p>
    <w:p w14:paraId="55A7480D" w14:textId="0A7C2E45" w:rsidR="002D63AA" w:rsidRPr="00E64CA3" w:rsidRDefault="002D63AA" w:rsidP="002D63AA">
      <w:pPr>
        <w:pStyle w:val="ListBullet2"/>
      </w:pPr>
      <w:r w:rsidRPr="00E64CA3">
        <w:t xml:space="preserve">general health and </w:t>
      </w:r>
      <w:r w:rsidR="003530A3" w:rsidRPr="00E64CA3">
        <w:t>self-care</w:t>
      </w:r>
      <w:r w:rsidRPr="00E64CA3">
        <w:t xml:space="preserve"> information</w:t>
      </w:r>
    </w:p>
    <w:p w14:paraId="0D84110A" w14:textId="77777777" w:rsidR="002D63AA" w:rsidRPr="00E64CA3" w:rsidRDefault="002D63AA" w:rsidP="002D63AA">
      <w:pPr>
        <w:pStyle w:val="ListBullet2"/>
      </w:pPr>
      <w:r w:rsidRPr="00E64CA3">
        <w:t>service provider credentials or information</w:t>
      </w:r>
    </w:p>
    <w:p w14:paraId="1E8E58D8" w14:textId="77777777" w:rsidR="002D63AA" w:rsidRPr="00E64CA3" w:rsidRDefault="002D63AA" w:rsidP="002D63AA">
      <w:pPr>
        <w:pStyle w:val="AllowPageBreak"/>
      </w:pPr>
    </w:p>
    <w:p w14:paraId="55F31063" w14:textId="77777777" w:rsidR="002D63AA" w:rsidRPr="00E64CA3" w:rsidRDefault="002D63AA" w:rsidP="002D63AA">
      <w:pPr>
        <w:pStyle w:val="Heading1"/>
      </w:pPr>
      <w:bookmarkStart w:id="9" w:name="O_847651"/>
      <w:bookmarkEnd w:id="9"/>
      <w:r w:rsidRPr="00E64CA3">
        <w:t>Assessment Conditions</w:t>
      </w:r>
    </w:p>
    <w:p w14:paraId="68C88F76" w14:textId="5907CABB" w:rsidR="002D63AA" w:rsidRPr="00E64CA3" w:rsidRDefault="002D63AA" w:rsidP="002D63AA">
      <w:pPr>
        <w:pStyle w:val="BodyText"/>
      </w:pPr>
      <w:r w:rsidRPr="00E64CA3">
        <w:t>Skills must have been demonstrated in the workplace or in a simulated environment that reflects workplace conditions. Where simulation is used, it must reflect real working conditions by modelling industry operating conditions and contingencies, as well as using suitable facilities, equipment and resources.</w:t>
      </w:r>
    </w:p>
    <w:p w14:paraId="09CA6EC5" w14:textId="77777777" w:rsidR="002D63AA" w:rsidRPr="00E64CA3" w:rsidRDefault="002D63AA" w:rsidP="002D63AA">
      <w:pPr>
        <w:pStyle w:val="Heading1"/>
      </w:pPr>
      <w:bookmarkStart w:id="10" w:name="O_847662"/>
      <w:bookmarkEnd w:id="10"/>
      <w:r w:rsidRPr="00E64CA3">
        <w:t>Links</w:t>
      </w:r>
    </w:p>
    <w:p w14:paraId="36082501" w14:textId="1ABCD4F7" w:rsidR="002D63AA" w:rsidRPr="00E64CA3" w:rsidRDefault="002D63AA" w:rsidP="002D63AA">
      <w:pPr>
        <w:pStyle w:val="BodyText"/>
      </w:pPr>
      <w:r>
        <w:t>Companion Volume implementation guides are found in VETNet -</w:t>
      </w:r>
    </w:p>
    <w:p w14:paraId="71805BFF" w14:textId="77777777" w:rsidR="002D63AA" w:rsidRPr="00E64CA3" w:rsidRDefault="002D63AA" w:rsidP="002D63AA"/>
    <w:p w14:paraId="6DBA6F6E" w14:textId="64562E29" w:rsidR="00E955D4" w:rsidRPr="00F45246" w:rsidRDefault="00E955D4" w:rsidP="00F45246"/>
    <w:sectPr w:rsidR="00E955D4" w:rsidRPr="00F45246" w:rsidSect="00F45246">
      <w:headerReference w:type="even" r:id="rId10"/>
      <w:headerReference w:type="default" r:id="rId11"/>
      <w:footerReference w:type="default" r:id="rId12"/>
      <w:headerReference w:type="first" r:id="rId13"/>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6F71" w14:textId="77777777" w:rsidR="00F45246" w:rsidRDefault="00F45246" w:rsidP="00F45246">
      <w:r>
        <w:separator/>
      </w:r>
    </w:p>
  </w:endnote>
  <w:endnote w:type="continuationSeparator" w:id="0">
    <w:p w14:paraId="6DBA6F72" w14:textId="77777777" w:rsidR="00F45246" w:rsidRDefault="00F45246" w:rsidP="00F4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6F7C" w14:textId="14439F96" w:rsidR="00D62EF3" w:rsidRDefault="002D63AA" w:rsidP="00F45246">
    <w:pPr>
      <w:pStyle w:val="Footer"/>
      <w:framePr w:wrap="around"/>
    </w:pPr>
    <w:r>
      <w:t>Draft</w:t>
    </w:r>
    <w:r w:rsidR="00D62EF3">
      <w:tab/>
      <w:t xml:space="preserve">Page </w:t>
    </w:r>
    <w:r w:rsidR="00D62EF3">
      <w:fldChar w:fldCharType="begin"/>
    </w:r>
    <w:r w:rsidR="00D62EF3">
      <w:instrText xml:space="preserve"> PAGE  \* Arabic  \* MERGEFORMAT </w:instrText>
    </w:r>
    <w:r w:rsidR="00D62EF3">
      <w:fldChar w:fldCharType="separate"/>
    </w:r>
    <w:r w:rsidR="00D62EF3">
      <w:rPr>
        <w:noProof/>
      </w:rPr>
      <w:t>2</w:t>
    </w:r>
    <w:r w:rsidR="00D62EF3">
      <w:fldChar w:fldCharType="end"/>
    </w:r>
    <w:r w:rsidR="00D62EF3">
      <w:t xml:space="preserve"> of </w:t>
    </w:r>
    <w:r w:rsidR="00D62EF3">
      <w:rPr>
        <w:noProof/>
      </w:rPr>
      <w:fldChar w:fldCharType="begin"/>
    </w:r>
    <w:r w:rsidR="00D62EF3">
      <w:rPr>
        <w:noProof/>
      </w:rPr>
      <w:instrText xml:space="preserve"> NUMPAGES  \* Arabic  \* MERGEFORMAT </w:instrText>
    </w:r>
    <w:r w:rsidR="00D62EF3">
      <w:rPr>
        <w:noProof/>
      </w:rPr>
      <w:fldChar w:fldCharType="separate"/>
    </w:r>
    <w:r w:rsidR="00D62EF3">
      <w:rPr>
        <w:noProof/>
      </w:rPr>
      <w:t>4</w:t>
    </w:r>
    <w:r w:rsidR="00D62EF3">
      <w:rPr>
        <w:noProof/>
      </w:rPr>
      <w:fldChar w:fldCharType="end"/>
    </w:r>
  </w:p>
  <w:p w14:paraId="6DBA6F7D" w14:textId="6CFDB698" w:rsidR="00D62EF3" w:rsidRDefault="00D62EF3" w:rsidP="00F45246">
    <w:pPr>
      <w:pStyle w:val="Footer"/>
      <w:framePr w:wrap="around"/>
    </w:pPr>
    <w:r>
      <w:t xml:space="preserve">© Commonwealth of Australia, </w:t>
    </w:r>
    <w:r>
      <w:fldChar w:fldCharType="begin"/>
    </w:r>
    <w:r>
      <w:instrText xml:space="preserve"> DATE  \@ "yyyy"  \* MERGEFORMAT </w:instrText>
    </w:r>
    <w:r>
      <w:fldChar w:fldCharType="separate"/>
    </w:r>
    <w:r w:rsidR="003F6429">
      <w:rPr>
        <w:noProof/>
      </w:rPr>
      <w:t>2025</w:t>
    </w:r>
    <w:r>
      <w:fldChar w:fldCharType="end"/>
    </w:r>
    <w:r>
      <w:tab/>
    </w:r>
    <w:r w:rsidR="002D63AA">
      <w:t>HumanAbility</w:t>
    </w:r>
  </w:p>
  <w:p w14:paraId="6DBA6F7E" w14:textId="77777777" w:rsidR="00D62EF3" w:rsidRDefault="00D62EF3" w:rsidP="00F45246">
    <w:pPr>
      <w:pStyle w:val="Footer"/>
      <w:framePr w:wrap="around"/>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6F6F" w14:textId="77777777" w:rsidR="00F45246" w:rsidRDefault="00F45246" w:rsidP="00F45246">
      <w:r>
        <w:separator/>
      </w:r>
    </w:p>
  </w:footnote>
  <w:footnote w:type="continuationSeparator" w:id="0">
    <w:p w14:paraId="6DBA6F70" w14:textId="77777777" w:rsidR="00F45246" w:rsidRDefault="00F45246" w:rsidP="00F4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59AB" w14:textId="7101E6D4" w:rsidR="00FC13B4" w:rsidRDefault="003F6429">
    <w:pPr>
      <w:pStyle w:val="Header"/>
      <w:framePr w:wrap="around"/>
    </w:pPr>
    <w:r>
      <w:rPr>
        <w:noProof/>
      </w:rPr>
    </w:r>
    <w:r w:rsidR="003F6429">
      <w:rPr>
        <w:noProof/>
      </w:rPr>
      <w:pict w14:anchorId="71015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49728" o:spid="_x0000_s1027" type="#_x0000_t136" alt="" style="position:absolute;margin-left:0;margin-top:0;width:460.4pt;height:17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6F7A" w14:textId="07044F4E" w:rsidR="00D62EF3" w:rsidRPr="002D2AF8" w:rsidRDefault="003F6429" w:rsidP="00F45246">
    <w:pPr>
      <w:pStyle w:val="Header"/>
      <w:framePr w:wrap="around"/>
    </w:pPr>
    <w:r>
      <w:rPr>
        <w:noProof/>
      </w:rPr>
    </w:r>
    <w:r w:rsidR="003F6429">
      <w:rPr>
        <w:noProof/>
      </w:rPr>
      <w:pict w14:anchorId="1945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49729" o:spid="_x0000_s1026" type="#_x0000_t136" alt="" style="position:absolute;margin-left:0;margin-top:0;width:460.4pt;height:17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543FD4">
        <w:t>CHCCOM006 Establish and manage relationships</w:t>
      </w:r>
    </w:fldSimple>
    <w:r w:rsidR="00996827">
      <w:t xml:space="preserve"> with people seeking support</w:t>
    </w:r>
    <w:r w:rsidR="00D62EF3">
      <w:tab/>
      <w:t xml:space="preserve">Date this document was generated: </w:t>
    </w:r>
    <w:r w:rsidR="00D62EF3">
      <w:fldChar w:fldCharType="begin"/>
    </w:r>
    <w:r w:rsidR="00D62EF3">
      <w:instrText xml:space="preserve"> CREATEDATE  \@ "d MMMM yyyy"  \* MERGEFORMAT </w:instrText>
    </w:r>
    <w:r w:rsidR="00D62EF3">
      <w:fldChar w:fldCharType="separate"/>
    </w:r>
    <w:r w:rsidR="00543FD4">
      <w:rPr>
        <w:noProof/>
      </w:rPr>
      <w:t>1 July 2023</w:t>
    </w:r>
    <w:r w:rsidR="00D62EF3">
      <w:fldChar w:fldCharType="end"/>
    </w:r>
  </w:p>
  <w:p w14:paraId="6DBA6F7B" w14:textId="77777777" w:rsidR="00D62EF3" w:rsidRDefault="00D62EF3" w:rsidP="00F45246">
    <w:pPr>
      <w:pStyle w:val="Header"/>
      <w:framePr w:wrap="aroun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667A" w14:textId="50627519" w:rsidR="00FC13B4" w:rsidRDefault="003F6429">
    <w:pPr>
      <w:pStyle w:val="Header"/>
      <w:framePr w:wrap="around"/>
    </w:pPr>
    <w:r>
      <w:rPr>
        <w:noProof/>
      </w:rPr>
    </w:r>
    <w:r w:rsidR="003F6429">
      <w:rPr>
        <w:noProof/>
      </w:rPr>
      <w:pict w14:anchorId="6C332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849727" o:spid="_x0000_s1025" type="#_x0000_t136" alt="" style="position:absolute;margin-left:0;margin-top:0;width:460.4pt;height:17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03C31F4"/>
    <w:multiLevelType w:val="multilevel"/>
    <w:tmpl w:val="1AD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86AE9"/>
    <w:multiLevelType w:val="hybridMultilevel"/>
    <w:tmpl w:val="3224FB34"/>
    <w:lvl w:ilvl="0" w:tplc="4BBAA7B4">
      <w:start w:val="1"/>
      <w:numFmt w:val="bullet"/>
      <w:pStyle w:val="TableListBullet"/>
      <w:lvlText w:val=""/>
      <w:lvlJc w:val="left"/>
      <w:pPr>
        <w:tabs>
          <w:tab w:val="num" w:pos="360"/>
        </w:tabs>
        <w:ind w:left="360" w:hanging="360"/>
      </w:pPr>
      <w:rPr>
        <w:rFonts w:ascii="Webdings" w:hAnsi="Web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9" w15:restartNumberingAfterBreak="0">
    <w:nsid w:val="2E40016D"/>
    <w:multiLevelType w:val="hybridMultilevel"/>
    <w:tmpl w:val="4252A022"/>
    <w:lvl w:ilvl="0" w:tplc="14543D62">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1"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2" w15:restartNumberingAfterBreak="0">
    <w:nsid w:val="7B332CA8"/>
    <w:multiLevelType w:val="hybridMultilevel"/>
    <w:tmpl w:val="F2C40DCA"/>
    <w:lvl w:ilvl="0" w:tplc="78B88CD2">
      <w:start w:val="1"/>
      <w:numFmt w:val="lowerLetter"/>
      <w:pStyle w:val="ListAlpha2"/>
      <w:lvlText w:val="%1."/>
      <w:lvlJc w:val="left"/>
      <w:pPr>
        <w:tabs>
          <w:tab w:val="num" w:pos="1060"/>
        </w:tabs>
        <w:ind w:left="681" w:hanging="341"/>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3"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426612650">
    <w:abstractNumId w:val="4"/>
  </w:num>
  <w:num w:numId="2" w16cid:durableId="1979188953">
    <w:abstractNumId w:val="3"/>
  </w:num>
  <w:num w:numId="3" w16cid:durableId="1066999827">
    <w:abstractNumId w:val="2"/>
  </w:num>
  <w:num w:numId="4" w16cid:durableId="608321211">
    <w:abstractNumId w:val="1"/>
  </w:num>
  <w:num w:numId="5" w16cid:durableId="1926299762">
    <w:abstractNumId w:val="0"/>
  </w:num>
  <w:num w:numId="6" w16cid:durableId="1087461702">
    <w:abstractNumId w:val="12"/>
  </w:num>
  <w:num w:numId="7" w16cid:durableId="1268199239">
    <w:abstractNumId w:val="9"/>
  </w:num>
  <w:num w:numId="8" w16cid:durableId="2043749689">
    <w:abstractNumId w:val="13"/>
  </w:num>
  <w:num w:numId="9" w16cid:durableId="1839425041">
    <w:abstractNumId w:val="7"/>
  </w:num>
  <w:num w:numId="10" w16cid:durableId="98455551">
    <w:abstractNumId w:val="10"/>
  </w:num>
  <w:num w:numId="11" w16cid:durableId="1599823618">
    <w:abstractNumId w:val="8"/>
  </w:num>
  <w:num w:numId="12" w16cid:durableId="1334336042">
    <w:abstractNumId w:val="5"/>
  </w:num>
  <w:num w:numId="13" w16cid:durableId="572202558">
    <w:abstractNumId w:val="11"/>
  </w:num>
  <w:num w:numId="14" w16cid:durableId="1376274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46"/>
    <w:rsid w:val="000563F1"/>
    <w:rsid w:val="002D63AA"/>
    <w:rsid w:val="002F351B"/>
    <w:rsid w:val="00307C20"/>
    <w:rsid w:val="003530A3"/>
    <w:rsid w:val="00380437"/>
    <w:rsid w:val="003F6429"/>
    <w:rsid w:val="00521BC5"/>
    <w:rsid w:val="00543FD4"/>
    <w:rsid w:val="00582322"/>
    <w:rsid w:val="006664C9"/>
    <w:rsid w:val="006C5314"/>
    <w:rsid w:val="006F01F8"/>
    <w:rsid w:val="007625EE"/>
    <w:rsid w:val="007B1BC0"/>
    <w:rsid w:val="0087466D"/>
    <w:rsid w:val="008E4F99"/>
    <w:rsid w:val="00996827"/>
    <w:rsid w:val="00A75B24"/>
    <w:rsid w:val="00B743E7"/>
    <w:rsid w:val="00BA22FC"/>
    <w:rsid w:val="00CE3A40"/>
    <w:rsid w:val="00D62EF3"/>
    <w:rsid w:val="00E5325C"/>
    <w:rsid w:val="00E955D4"/>
    <w:rsid w:val="00EB0D41"/>
    <w:rsid w:val="00EC0027"/>
    <w:rsid w:val="00F45246"/>
    <w:rsid w:val="00FC13B4"/>
    <w:rsid w:val="00FD2048"/>
    <w:rsid w:val="035B24CB"/>
    <w:rsid w:val="188A62DB"/>
    <w:rsid w:val="28AC24D3"/>
    <w:rsid w:val="2D06129E"/>
    <w:rsid w:val="2E9B9283"/>
    <w:rsid w:val="31BA6A53"/>
    <w:rsid w:val="322E86D1"/>
    <w:rsid w:val="34EA9FF0"/>
    <w:rsid w:val="360AE679"/>
    <w:rsid w:val="3DD234A4"/>
    <w:rsid w:val="41E76899"/>
    <w:rsid w:val="4D15F639"/>
    <w:rsid w:val="58BB83DE"/>
    <w:rsid w:val="5BA3E6E4"/>
    <w:rsid w:val="5DBF1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4"/>
    <o:shapelayout v:ext="edit">
      <o:idmap v:ext="edit" data="1"/>
    </o:shapelayout>
  </w:shapeDefaults>
  <w:decimalSymbol w:val="."/>
  <w:listSeparator w:val=","/>
  <w14:docId w14:val="6DBA6F27"/>
  <w14:defaultImageDpi w14:val="96"/>
  <w15:docId w15:val="{E47E468E-5625-C141-B9C0-08E15DA2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46"/>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F45246"/>
    <w:pPr>
      <w:spacing w:before="360" w:after="60"/>
      <w:outlineLvl w:val="0"/>
    </w:pPr>
    <w:rPr>
      <w:sz w:val="32"/>
    </w:rPr>
  </w:style>
  <w:style w:type="paragraph" w:styleId="Heading2">
    <w:name w:val="heading 2"/>
    <w:basedOn w:val="HeadingBase"/>
    <w:next w:val="BodyText"/>
    <w:link w:val="Heading2Char"/>
    <w:qFormat/>
    <w:rsid w:val="00F45246"/>
    <w:pPr>
      <w:keepLines/>
      <w:spacing w:before="240" w:after="120"/>
      <w:outlineLvl w:val="1"/>
    </w:pPr>
    <w:rPr>
      <w:sz w:val="28"/>
      <w:szCs w:val="40"/>
    </w:rPr>
  </w:style>
  <w:style w:type="paragraph" w:styleId="Heading3">
    <w:name w:val="heading 3"/>
    <w:basedOn w:val="HeadingBase"/>
    <w:next w:val="BodyText"/>
    <w:link w:val="Heading3Char"/>
    <w:qFormat/>
    <w:rsid w:val="00F45246"/>
    <w:pPr>
      <w:spacing w:before="180" w:after="120"/>
      <w:outlineLvl w:val="2"/>
    </w:pPr>
    <w:rPr>
      <w:spacing w:val="-10"/>
      <w:kern w:val="32"/>
    </w:rPr>
  </w:style>
  <w:style w:type="paragraph" w:styleId="Heading4">
    <w:name w:val="heading 4"/>
    <w:basedOn w:val="HeadingBase"/>
    <w:next w:val="BodyText"/>
    <w:link w:val="Heading4Char"/>
    <w:qFormat/>
    <w:rsid w:val="00F45246"/>
    <w:pPr>
      <w:spacing w:before="160" w:after="120"/>
      <w:outlineLvl w:val="3"/>
    </w:pPr>
    <w:rPr>
      <w:sz w:val="22"/>
    </w:rPr>
  </w:style>
  <w:style w:type="paragraph" w:styleId="Heading5">
    <w:name w:val="heading 5"/>
    <w:basedOn w:val="HeadingBase"/>
    <w:next w:val="Normal"/>
    <w:link w:val="Heading5Char"/>
    <w:qFormat/>
    <w:rsid w:val="00F45246"/>
    <w:pPr>
      <w:spacing w:before="80"/>
      <w:outlineLvl w:val="4"/>
    </w:pPr>
    <w:rPr>
      <w:color w:val="918585"/>
      <w:sz w:val="20"/>
    </w:rPr>
  </w:style>
  <w:style w:type="paragraph" w:styleId="Heading6">
    <w:name w:val="heading 6"/>
    <w:basedOn w:val="HeadingBase"/>
    <w:next w:val="Normal"/>
    <w:link w:val="Heading6Char"/>
    <w:qFormat/>
    <w:rsid w:val="00F45246"/>
    <w:pPr>
      <w:spacing w:before="60"/>
      <w:outlineLvl w:val="5"/>
    </w:pPr>
    <w:rPr>
      <w:color w:val="918585"/>
      <w:sz w:val="20"/>
    </w:rPr>
  </w:style>
  <w:style w:type="paragraph" w:styleId="Heading7">
    <w:name w:val="heading 7"/>
    <w:basedOn w:val="Normal"/>
    <w:next w:val="Normal"/>
    <w:link w:val="Heading7Char"/>
    <w:qFormat/>
    <w:rsid w:val="00F45246"/>
    <w:pPr>
      <w:ind w:left="720"/>
      <w:outlineLvl w:val="6"/>
    </w:pPr>
    <w:rPr>
      <w:i/>
    </w:rPr>
  </w:style>
  <w:style w:type="paragraph" w:styleId="Heading8">
    <w:name w:val="heading 8"/>
    <w:basedOn w:val="Normal"/>
    <w:next w:val="Normal"/>
    <w:link w:val="Heading8Char"/>
    <w:qFormat/>
    <w:rsid w:val="00F45246"/>
    <w:pPr>
      <w:ind w:left="720"/>
      <w:outlineLvl w:val="7"/>
    </w:pPr>
    <w:rPr>
      <w:i/>
    </w:rPr>
  </w:style>
  <w:style w:type="paragraph" w:styleId="Heading9">
    <w:name w:val="heading 9"/>
    <w:basedOn w:val="Normal"/>
    <w:next w:val="Normal"/>
    <w:link w:val="Heading9Char"/>
    <w:qFormat/>
    <w:rsid w:val="00F4524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246"/>
    <w:rPr>
      <w:rFonts w:ascii="Times New Roman" w:eastAsia="Times New Roman" w:hAnsi="Times New Roman" w:cs="Times New Roman"/>
      <w:b/>
      <w:sz w:val="32"/>
      <w:szCs w:val="20"/>
      <w:lang w:eastAsia="en-US"/>
    </w:rPr>
  </w:style>
  <w:style w:type="paragraph" w:styleId="BodyText">
    <w:name w:val="Body Text"/>
    <w:basedOn w:val="Normal"/>
    <w:link w:val="BodyTextChar"/>
    <w:rsid w:val="00F45246"/>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F45246"/>
    <w:rPr>
      <w:rFonts w:ascii="Times New Roman" w:eastAsia="Times New Roman" w:hAnsi="Times New Roman" w:cs="Times New Roman"/>
      <w:sz w:val="24"/>
      <w:lang w:eastAsia="en-US"/>
    </w:rPr>
  </w:style>
  <w:style w:type="character" w:customStyle="1" w:styleId="SpecialBold">
    <w:name w:val="Special Bold"/>
    <w:basedOn w:val="DefaultParagraphFont"/>
    <w:rsid w:val="00F45246"/>
    <w:rPr>
      <w:b/>
      <w:spacing w:val="0"/>
    </w:rPr>
  </w:style>
  <w:style w:type="character" w:styleId="Emphasis">
    <w:name w:val="Emphasis"/>
    <w:basedOn w:val="DefaultParagraphFont"/>
    <w:qFormat/>
    <w:rsid w:val="00F45246"/>
    <w:rPr>
      <w:i/>
    </w:rPr>
  </w:style>
  <w:style w:type="paragraph" w:customStyle="1" w:styleId="SuperHeading">
    <w:name w:val="SuperHeading"/>
    <w:basedOn w:val="Normal"/>
    <w:rsid w:val="00F45246"/>
    <w:pPr>
      <w:spacing w:before="240" w:after="120"/>
      <w:outlineLvl w:val="0"/>
    </w:pPr>
    <w:rPr>
      <w:rFonts w:ascii="Times New Roman" w:hAnsi="Times New Roman"/>
      <w:b/>
      <w:sz w:val="32"/>
    </w:rPr>
  </w:style>
  <w:style w:type="paragraph" w:customStyle="1" w:styleId="AllowPageBreak">
    <w:name w:val="AllowPageBreak"/>
    <w:rsid w:val="00F45246"/>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F45246"/>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F45246"/>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F45246"/>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F45246"/>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F45246"/>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F45246"/>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F45246"/>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F45246"/>
    <w:rPr>
      <w:rFonts w:ascii="Courier New" w:eastAsia="Times New Roman" w:hAnsi="Courier New" w:cs="Times New Roman"/>
      <w:i/>
      <w:szCs w:val="20"/>
      <w:lang w:eastAsia="en-US"/>
    </w:rPr>
  </w:style>
  <w:style w:type="paragraph" w:customStyle="1" w:styleId="HeadingBase">
    <w:name w:val="Heading Base"/>
    <w:rsid w:val="00F45246"/>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F45246"/>
    <w:pPr>
      <w:tabs>
        <w:tab w:val="right" w:leader="dot" w:pos="9072"/>
      </w:tabs>
      <w:ind w:left="567"/>
    </w:pPr>
    <w:rPr>
      <w:szCs w:val="22"/>
    </w:rPr>
  </w:style>
  <w:style w:type="paragraph" w:customStyle="1" w:styleId="TOCBase">
    <w:name w:val="TOC Base"/>
    <w:rsid w:val="00F45246"/>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F45246"/>
    <w:pPr>
      <w:tabs>
        <w:tab w:val="right" w:leader="dot" w:pos="9072"/>
      </w:tabs>
      <w:spacing w:before="40" w:after="40"/>
      <w:ind w:left="284"/>
    </w:pPr>
    <w:rPr>
      <w:rFonts w:ascii="Times New Roman" w:hAnsi="Times New Roman"/>
    </w:rPr>
  </w:style>
  <w:style w:type="paragraph" w:styleId="TOC1">
    <w:name w:val="toc 1"/>
    <w:basedOn w:val="TOCBase"/>
    <w:next w:val="Normal"/>
    <w:rsid w:val="00F45246"/>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F45246"/>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F45246"/>
    <w:rPr>
      <w:rFonts w:ascii="Times New Roman" w:eastAsia="Times New Roman" w:hAnsi="Times New Roman" w:cs="Times New Roman"/>
      <w:sz w:val="16"/>
      <w:lang w:eastAsia="en-US"/>
    </w:rPr>
  </w:style>
  <w:style w:type="paragraph" w:styleId="Title">
    <w:name w:val="Title"/>
    <w:basedOn w:val="HeadingBase"/>
    <w:link w:val="TitleChar"/>
    <w:qFormat/>
    <w:rsid w:val="00F45246"/>
    <w:pPr>
      <w:spacing w:before="5040"/>
      <w:jc w:val="center"/>
    </w:pPr>
    <w:rPr>
      <w:sz w:val="48"/>
      <w:szCs w:val="72"/>
      <w:lang w:val="en-US"/>
    </w:rPr>
  </w:style>
  <w:style w:type="character" w:customStyle="1" w:styleId="TitleChar">
    <w:name w:val="Title Char"/>
    <w:basedOn w:val="DefaultParagraphFont"/>
    <w:link w:val="Title"/>
    <w:rsid w:val="00F45246"/>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F45246"/>
    <w:pPr>
      <w:tabs>
        <w:tab w:val="left" w:pos="3600"/>
        <w:tab w:val="left" w:pos="3958"/>
      </w:tabs>
    </w:pPr>
  </w:style>
  <w:style w:type="paragraph" w:styleId="List">
    <w:name w:val="List"/>
    <w:basedOn w:val="BodyText"/>
    <w:next w:val="BodyText"/>
    <w:rsid w:val="00F45246"/>
    <w:pPr>
      <w:tabs>
        <w:tab w:val="left" w:pos="340"/>
      </w:tabs>
      <w:spacing w:before="60" w:after="60"/>
      <w:ind w:left="340" w:hanging="340"/>
    </w:pPr>
  </w:style>
  <w:style w:type="paragraph" w:styleId="ListBullet">
    <w:name w:val="List Bullet"/>
    <w:basedOn w:val="List"/>
    <w:rsid w:val="00F45246"/>
    <w:pPr>
      <w:numPr>
        <w:numId w:val="10"/>
      </w:numPr>
      <w:tabs>
        <w:tab w:val="clear" w:pos="340"/>
      </w:tabs>
      <w:spacing w:before="40" w:after="40"/>
    </w:pPr>
  </w:style>
  <w:style w:type="paragraph" w:customStyle="1" w:styleId="Note">
    <w:name w:val="Note"/>
    <w:basedOn w:val="BodyText"/>
    <w:rsid w:val="00F45246"/>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F45246"/>
    <w:pPr>
      <w:framePr w:wrap="auto" w:hAnchor="text" w:y="6049"/>
    </w:pPr>
    <w:rPr>
      <w:color w:val="000000"/>
      <w:sz w:val="40"/>
    </w:rPr>
  </w:style>
  <w:style w:type="paragraph" w:customStyle="1" w:styleId="TOCTitle">
    <w:name w:val="TOCTitle"/>
    <w:basedOn w:val="Heading1"/>
    <w:rsid w:val="00F45246"/>
    <w:pPr>
      <w:spacing w:after="240"/>
      <w:jc w:val="center"/>
      <w:outlineLvl w:val="9"/>
    </w:pPr>
    <w:rPr>
      <w:caps/>
    </w:rPr>
  </w:style>
  <w:style w:type="paragraph" w:customStyle="1" w:styleId="Version">
    <w:name w:val="Version"/>
    <w:rsid w:val="00F45246"/>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F45246"/>
    <w:pPr>
      <w:numPr>
        <w:numId w:val="11"/>
      </w:numPr>
      <w:tabs>
        <w:tab w:val="clear" w:pos="680"/>
      </w:tabs>
    </w:pPr>
  </w:style>
  <w:style w:type="paragraph" w:styleId="Index1">
    <w:name w:val="index 1"/>
    <w:basedOn w:val="Normal"/>
    <w:next w:val="Normal"/>
    <w:semiHidden/>
    <w:rsid w:val="00F45246"/>
    <w:pPr>
      <w:keepNext w:val="0"/>
      <w:tabs>
        <w:tab w:val="right" w:pos="4176"/>
      </w:tabs>
      <w:ind w:left="198" w:hanging="198"/>
    </w:pPr>
    <w:rPr>
      <w:rFonts w:ascii="Garamond" w:hAnsi="Garamond"/>
    </w:rPr>
  </w:style>
  <w:style w:type="paragraph" w:styleId="IndexHeading">
    <w:name w:val="index heading"/>
    <w:basedOn w:val="Normal"/>
    <w:next w:val="Index1"/>
    <w:semiHidden/>
    <w:rsid w:val="00F45246"/>
    <w:pPr>
      <w:spacing w:before="120" w:after="120"/>
    </w:pPr>
    <w:rPr>
      <w:rFonts w:ascii="Arial" w:hAnsi="Arial"/>
      <w:b/>
      <w:color w:val="918585"/>
      <w:sz w:val="24"/>
    </w:rPr>
  </w:style>
  <w:style w:type="paragraph" w:styleId="Header">
    <w:name w:val="header"/>
    <w:basedOn w:val="Normal"/>
    <w:link w:val="HeaderChar"/>
    <w:rsid w:val="00F45246"/>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F45246"/>
    <w:rPr>
      <w:rFonts w:ascii="Times New Roman" w:eastAsia="Times New Roman" w:hAnsi="Times New Roman" w:cs="Times New Roman"/>
      <w:sz w:val="16"/>
      <w:szCs w:val="20"/>
      <w:lang w:val="en-GB" w:eastAsia="en-US"/>
    </w:rPr>
  </w:style>
  <w:style w:type="paragraph" w:customStyle="1" w:styleId="Chapter">
    <w:name w:val="Chapter"/>
    <w:basedOn w:val="Normal"/>
    <w:rsid w:val="00F45246"/>
    <w:pPr>
      <w:spacing w:before="240"/>
    </w:pPr>
    <w:rPr>
      <w:rFonts w:ascii="Times New Roman" w:hAnsi="Times New Roman"/>
      <w:smallCaps/>
      <w:spacing w:val="80"/>
      <w:sz w:val="28"/>
    </w:rPr>
  </w:style>
  <w:style w:type="paragraph" w:customStyle="1" w:styleId="InChapter">
    <w:name w:val="InChapter"/>
    <w:basedOn w:val="Heading3"/>
    <w:rsid w:val="00F45246"/>
    <w:pPr>
      <w:spacing w:after="240"/>
      <w:outlineLvl w:val="9"/>
    </w:pPr>
    <w:rPr>
      <w:noProof/>
    </w:rPr>
  </w:style>
  <w:style w:type="paragraph" w:styleId="Index2">
    <w:name w:val="index 2"/>
    <w:basedOn w:val="Normal"/>
    <w:next w:val="Normal"/>
    <w:semiHidden/>
    <w:rsid w:val="00F45246"/>
    <w:pPr>
      <w:tabs>
        <w:tab w:val="right" w:pos="4176"/>
      </w:tabs>
      <w:ind w:left="568" w:hanging="284"/>
    </w:pPr>
    <w:rPr>
      <w:rFonts w:ascii="Garamond" w:hAnsi="Garamond"/>
    </w:rPr>
  </w:style>
  <w:style w:type="paragraph" w:customStyle="1" w:styleId="Byline">
    <w:name w:val="Byline"/>
    <w:rsid w:val="00F45246"/>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F45246"/>
    <w:pPr>
      <w:tabs>
        <w:tab w:val="clear" w:pos="3600"/>
        <w:tab w:val="clear" w:pos="3958"/>
      </w:tabs>
      <w:jc w:val="right"/>
    </w:pPr>
  </w:style>
  <w:style w:type="paragraph" w:styleId="Caption">
    <w:name w:val="caption"/>
    <w:basedOn w:val="BodyText"/>
    <w:next w:val="Normal"/>
    <w:qFormat/>
    <w:rsid w:val="00F45246"/>
    <w:pPr>
      <w:framePr w:w="2268" w:hSpace="181" w:vSpace="181" w:wrap="around" w:vAnchor="text" w:hAnchor="page" w:x="1135" w:y="285" w:anchorLock="1"/>
    </w:pPr>
    <w:rPr>
      <w:i/>
    </w:rPr>
  </w:style>
  <w:style w:type="paragraph" w:customStyle="1" w:styleId="MiniTOCTitle">
    <w:name w:val="MiniTOCTitle"/>
    <w:basedOn w:val="Heading4"/>
    <w:rsid w:val="00F45246"/>
    <w:pPr>
      <w:spacing w:before="240"/>
      <w:outlineLvl w:val="9"/>
    </w:pPr>
    <w:rPr>
      <w:noProof/>
      <w:sz w:val="24"/>
    </w:rPr>
  </w:style>
  <w:style w:type="paragraph" w:customStyle="1" w:styleId="MiniTOCItem">
    <w:name w:val="MiniTOCItem"/>
    <w:basedOn w:val="ListBullet"/>
    <w:rsid w:val="00F45246"/>
    <w:pPr>
      <w:numPr>
        <w:numId w:val="0"/>
      </w:numPr>
      <w:tabs>
        <w:tab w:val="right" w:leader="dot" w:pos="6521"/>
      </w:tabs>
      <w:spacing w:before="0" w:after="0"/>
    </w:pPr>
  </w:style>
  <w:style w:type="paragraph" w:customStyle="1" w:styleId="TOFTitle">
    <w:name w:val="TOFTitle"/>
    <w:basedOn w:val="TOCTitle"/>
    <w:rsid w:val="00F45246"/>
  </w:style>
  <w:style w:type="paragraph" w:styleId="TableofFigures">
    <w:name w:val="table of figures"/>
    <w:basedOn w:val="Normal"/>
    <w:next w:val="Normal"/>
    <w:semiHidden/>
    <w:rsid w:val="00F45246"/>
    <w:pPr>
      <w:tabs>
        <w:tab w:val="right" w:leader="dot" w:pos="9072"/>
      </w:tabs>
      <w:ind w:left="970" w:hanging="403"/>
    </w:pPr>
    <w:rPr>
      <w:rFonts w:ascii="Times New Roman" w:hAnsi="Times New Roman"/>
      <w:b/>
    </w:rPr>
  </w:style>
  <w:style w:type="paragraph" w:styleId="ListNumber">
    <w:name w:val="List Number"/>
    <w:basedOn w:val="List"/>
    <w:rsid w:val="00F45246"/>
    <w:pPr>
      <w:numPr>
        <w:numId w:val="13"/>
      </w:numPr>
      <w:tabs>
        <w:tab w:val="clear" w:pos="340"/>
      </w:tabs>
    </w:pPr>
  </w:style>
  <w:style w:type="character" w:customStyle="1" w:styleId="WingdingSymbols">
    <w:name w:val="Wingding Symbols"/>
    <w:rsid w:val="00F45246"/>
    <w:rPr>
      <w:rFonts w:ascii="Wingdings" w:hAnsi="Wingdings"/>
    </w:rPr>
  </w:style>
  <w:style w:type="paragraph" w:customStyle="1" w:styleId="TableHeading">
    <w:name w:val="Table Heading"/>
    <w:basedOn w:val="HeadingBase"/>
    <w:rsid w:val="00F45246"/>
    <w:pPr>
      <w:keepLines/>
      <w:pBdr>
        <w:bottom w:val="single" w:sz="6" w:space="1" w:color="918585"/>
      </w:pBdr>
      <w:spacing w:before="240"/>
    </w:pPr>
  </w:style>
  <w:style w:type="character" w:customStyle="1" w:styleId="HotSpot">
    <w:name w:val="HotSpot"/>
    <w:rsid w:val="00F45246"/>
    <w:rPr>
      <w:color w:val="0033CC"/>
      <w:u w:val="none"/>
    </w:rPr>
  </w:style>
  <w:style w:type="paragraph" w:customStyle="1" w:styleId="BodyTextRight">
    <w:name w:val="Body Text Right"/>
    <w:basedOn w:val="BodyText"/>
    <w:rsid w:val="00F45246"/>
    <w:pPr>
      <w:spacing w:before="0" w:after="0"/>
      <w:jc w:val="right"/>
    </w:pPr>
  </w:style>
  <w:style w:type="paragraph" w:styleId="Index3">
    <w:name w:val="index 3"/>
    <w:basedOn w:val="ListNumber2"/>
    <w:next w:val="Normal"/>
    <w:semiHidden/>
    <w:rsid w:val="00F45246"/>
    <w:pPr>
      <w:numPr>
        <w:numId w:val="0"/>
      </w:numPr>
      <w:tabs>
        <w:tab w:val="right" w:leader="dot" w:pos="4176"/>
      </w:tabs>
    </w:pPr>
  </w:style>
  <w:style w:type="paragraph" w:styleId="ListNumber2">
    <w:name w:val="List Number 2"/>
    <w:basedOn w:val="List2"/>
    <w:rsid w:val="00F45246"/>
    <w:pPr>
      <w:numPr>
        <w:numId w:val="8"/>
      </w:numPr>
      <w:tabs>
        <w:tab w:val="clear" w:pos="1060"/>
      </w:tabs>
    </w:pPr>
  </w:style>
  <w:style w:type="paragraph" w:customStyle="1" w:styleId="MarginNote">
    <w:name w:val="Margin Note"/>
    <w:basedOn w:val="BodyText"/>
    <w:rsid w:val="00F45246"/>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F45246"/>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F45246"/>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F45246"/>
    <w:rPr>
      <w:sz w:val="32"/>
    </w:rPr>
  </w:style>
  <w:style w:type="paragraph" w:customStyle="1" w:styleId="HeadingProcedure">
    <w:name w:val="Heading Procedure"/>
    <w:basedOn w:val="HeadingBase"/>
    <w:next w:val="Normal"/>
    <w:rsid w:val="00F45246"/>
    <w:pPr>
      <w:tabs>
        <w:tab w:val="left" w:pos="0"/>
      </w:tabs>
      <w:spacing w:before="120" w:after="60"/>
    </w:pPr>
    <w:rPr>
      <w:i/>
      <w:color w:val="918585"/>
      <w:sz w:val="22"/>
    </w:rPr>
  </w:style>
  <w:style w:type="paragraph" w:customStyle="1" w:styleId="TableBodyText">
    <w:name w:val="Table Body Text"/>
    <w:basedOn w:val="BodyText"/>
    <w:rsid w:val="00F45246"/>
    <w:pPr>
      <w:spacing w:before="60" w:after="60"/>
    </w:pPr>
  </w:style>
  <w:style w:type="paragraph" w:styleId="ListContinue">
    <w:name w:val="List Continue"/>
    <w:basedOn w:val="List"/>
    <w:rsid w:val="00F45246"/>
    <w:pPr>
      <w:ind w:firstLine="0"/>
    </w:pPr>
  </w:style>
  <w:style w:type="paragraph" w:customStyle="1" w:styleId="ListNote">
    <w:name w:val="List Note"/>
    <w:basedOn w:val="List"/>
    <w:rsid w:val="00F45246"/>
    <w:pPr>
      <w:pBdr>
        <w:top w:val="single" w:sz="6" w:space="2" w:color="918585"/>
        <w:bottom w:val="single" w:sz="6" w:space="2" w:color="918585"/>
      </w:pBdr>
      <w:tabs>
        <w:tab w:val="left" w:pos="1021"/>
      </w:tabs>
      <w:ind w:firstLine="0"/>
    </w:pPr>
  </w:style>
  <w:style w:type="paragraph" w:customStyle="1" w:styleId="Warning">
    <w:name w:val="Warning"/>
    <w:basedOn w:val="BodyText"/>
    <w:rsid w:val="00F45246"/>
    <w:pPr>
      <w:shd w:val="clear" w:color="auto" w:fill="D9D9D9"/>
      <w:tabs>
        <w:tab w:val="left" w:pos="992"/>
      </w:tabs>
      <w:ind w:left="119" w:right="119"/>
    </w:pPr>
    <w:rPr>
      <w:sz w:val="20"/>
    </w:rPr>
  </w:style>
  <w:style w:type="paragraph" w:customStyle="1" w:styleId="MarginIcons">
    <w:name w:val="Margin Icons"/>
    <w:basedOn w:val="BodyText"/>
    <w:rsid w:val="00F45246"/>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F45246"/>
    <w:rPr>
      <w:rFonts w:ascii="Courier New" w:hAnsi="Courier New"/>
    </w:rPr>
  </w:style>
  <w:style w:type="paragraph" w:customStyle="1" w:styleId="NoteBullet">
    <w:name w:val="Note Bullet"/>
    <w:basedOn w:val="Note"/>
    <w:rsid w:val="00F45246"/>
    <w:pPr>
      <w:tabs>
        <w:tab w:val="clear" w:pos="680"/>
      </w:tabs>
      <w:spacing w:before="60" w:after="60"/>
    </w:pPr>
  </w:style>
  <w:style w:type="paragraph" w:customStyle="1" w:styleId="SubHeading2">
    <w:name w:val="SubHeading2"/>
    <w:basedOn w:val="HeadingBase"/>
    <w:rsid w:val="00F45246"/>
    <w:pPr>
      <w:spacing w:before="240" w:after="60"/>
    </w:pPr>
    <w:rPr>
      <w:sz w:val="20"/>
    </w:rPr>
  </w:style>
  <w:style w:type="paragraph" w:customStyle="1" w:styleId="SubHeading1">
    <w:name w:val="SubHeading1"/>
    <w:basedOn w:val="HeadingBase"/>
    <w:rsid w:val="00F45246"/>
    <w:pPr>
      <w:spacing w:before="240" w:after="60"/>
    </w:pPr>
    <w:rPr>
      <w:color w:val="918585"/>
      <w:sz w:val="22"/>
    </w:rPr>
  </w:style>
  <w:style w:type="paragraph" w:customStyle="1" w:styleId="SideHeading">
    <w:name w:val="Side Heading"/>
    <w:basedOn w:val="HeadingBase"/>
    <w:rsid w:val="00F45246"/>
    <w:pPr>
      <w:framePr w:w="2268" w:h="567" w:hSpace="181" w:vSpace="181" w:wrap="around" w:vAnchor="text" w:hAnchor="page" w:x="1419" w:y="370" w:anchorLock="1"/>
    </w:pPr>
    <w:rPr>
      <w:sz w:val="22"/>
    </w:rPr>
  </w:style>
  <w:style w:type="paragraph" w:customStyle="1" w:styleId="TableListBullet">
    <w:name w:val="Table List Bullet"/>
    <w:basedOn w:val="ListBullet"/>
    <w:rsid w:val="00F45246"/>
    <w:pPr>
      <w:numPr>
        <w:numId w:val="9"/>
      </w:numPr>
    </w:pPr>
  </w:style>
  <w:style w:type="paragraph" w:styleId="PlainText">
    <w:name w:val="Plain Text"/>
    <w:basedOn w:val="Normal"/>
    <w:link w:val="PlainTextChar"/>
    <w:rsid w:val="00F45246"/>
    <w:rPr>
      <w:sz w:val="20"/>
    </w:rPr>
  </w:style>
  <w:style w:type="character" w:customStyle="1" w:styleId="PlainTextChar">
    <w:name w:val="Plain Text Char"/>
    <w:basedOn w:val="DefaultParagraphFont"/>
    <w:link w:val="PlainText"/>
    <w:rsid w:val="00F45246"/>
    <w:rPr>
      <w:rFonts w:ascii="Courier New" w:eastAsia="Times New Roman" w:hAnsi="Courier New" w:cs="Times New Roman"/>
      <w:sz w:val="20"/>
      <w:szCs w:val="20"/>
      <w:lang w:eastAsia="en-US"/>
    </w:rPr>
  </w:style>
  <w:style w:type="character" w:customStyle="1" w:styleId="MenuOption">
    <w:name w:val="Menu Option"/>
    <w:basedOn w:val="DefaultParagraphFont"/>
    <w:rsid w:val="00F45246"/>
    <w:rPr>
      <w:b/>
      <w:smallCaps/>
    </w:rPr>
  </w:style>
  <w:style w:type="paragraph" w:customStyle="1" w:styleId="TableListNumber">
    <w:name w:val="Table List Number"/>
    <w:basedOn w:val="ListNumber"/>
    <w:rsid w:val="00F45246"/>
    <w:pPr>
      <w:numPr>
        <w:numId w:val="0"/>
      </w:numPr>
    </w:pPr>
  </w:style>
  <w:style w:type="paragraph" w:styleId="TOC4">
    <w:name w:val="toc 4"/>
    <w:basedOn w:val="TOCBase"/>
    <w:next w:val="Normal"/>
    <w:semiHidden/>
    <w:rsid w:val="00F45246"/>
    <w:pPr>
      <w:tabs>
        <w:tab w:val="right" w:leader="dot" w:pos="9071"/>
      </w:tabs>
      <w:ind w:left="1701"/>
    </w:pPr>
  </w:style>
  <w:style w:type="paragraph" w:customStyle="1" w:styleId="ListAlpha">
    <w:name w:val="List Alpha"/>
    <w:basedOn w:val="List"/>
    <w:rsid w:val="00F45246"/>
    <w:pPr>
      <w:numPr>
        <w:numId w:val="7"/>
      </w:numPr>
    </w:pPr>
  </w:style>
  <w:style w:type="paragraph" w:customStyle="1" w:styleId="ListAlpha2">
    <w:name w:val="List Alpha 2"/>
    <w:basedOn w:val="List2"/>
    <w:rsid w:val="00F45246"/>
    <w:pPr>
      <w:numPr>
        <w:numId w:val="6"/>
      </w:numPr>
    </w:pPr>
  </w:style>
  <w:style w:type="paragraph" w:styleId="List2">
    <w:name w:val="List 2"/>
    <w:basedOn w:val="BodyText"/>
    <w:rsid w:val="00F45246"/>
    <w:pPr>
      <w:tabs>
        <w:tab w:val="left" w:pos="680"/>
      </w:tabs>
      <w:spacing w:before="60" w:after="60"/>
      <w:ind w:left="680" w:hanging="340"/>
    </w:pPr>
  </w:style>
  <w:style w:type="paragraph" w:styleId="List3">
    <w:name w:val="List 3"/>
    <w:basedOn w:val="BodyText"/>
    <w:rsid w:val="00F45246"/>
    <w:pPr>
      <w:tabs>
        <w:tab w:val="left" w:pos="1021"/>
      </w:tabs>
      <w:spacing w:before="60" w:after="60"/>
      <w:ind w:left="1020" w:hanging="340"/>
    </w:pPr>
  </w:style>
  <w:style w:type="paragraph" w:styleId="List4">
    <w:name w:val="List 4"/>
    <w:basedOn w:val="BodyText"/>
    <w:rsid w:val="00F45246"/>
    <w:pPr>
      <w:tabs>
        <w:tab w:val="left" w:pos="1361"/>
      </w:tabs>
      <w:spacing w:before="60" w:after="60"/>
      <w:ind w:left="1361" w:hanging="340"/>
    </w:pPr>
  </w:style>
  <w:style w:type="paragraph" w:styleId="List5">
    <w:name w:val="List 5"/>
    <w:basedOn w:val="BodyText"/>
    <w:rsid w:val="00F45246"/>
    <w:pPr>
      <w:tabs>
        <w:tab w:val="left" w:pos="1701"/>
      </w:tabs>
      <w:spacing w:before="60" w:after="60"/>
      <w:ind w:left="1701" w:hanging="340"/>
    </w:pPr>
  </w:style>
  <w:style w:type="paragraph" w:styleId="ListBullet3">
    <w:name w:val="List Bullet 3"/>
    <w:basedOn w:val="List3"/>
    <w:rsid w:val="00F45246"/>
    <w:pPr>
      <w:numPr>
        <w:numId w:val="12"/>
      </w:numPr>
      <w:tabs>
        <w:tab w:val="clear" w:pos="1021"/>
      </w:tabs>
    </w:pPr>
  </w:style>
  <w:style w:type="paragraph" w:styleId="ListBullet4">
    <w:name w:val="List Bullet 4"/>
    <w:basedOn w:val="List4"/>
    <w:rsid w:val="00F45246"/>
    <w:pPr>
      <w:numPr>
        <w:numId w:val="1"/>
      </w:numPr>
      <w:tabs>
        <w:tab w:val="clear" w:pos="1361"/>
      </w:tabs>
    </w:pPr>
  </w:style>
  <w:style w:type="paragraph" w:styleId="ListBullet5">
    <w:name w:val="List Bullet 5"/>
    <w:basedOn w:val="List5"/>
    <w:rsid w:val="00F45246"/>
    <w:pPr>
      <w:numPr>
        <w:numId w:val="2"/>
      </w:numPr>
    </w:pPr>
  </w:style>
  <w:style w:type="paragraph" w:styleId="ListContinue2">
    <w:name w:val="List Continue 2"/>
    <w:basedOn w:val="List2"/>
    <w:rsid w:val="00F45246"/>
    <w:pPr>
      <w:ind w:firstLine="0"/>
    </w:pPr>
  </w:style>
  <w:style w:type="paragraph" w:styleId="ListContinue3">
    <w:name w:val="List Continue 3"/>
    <w:basedOn w:val="List3"/>
    <w:rsid w:val="00F45246"/>
    <w:pPr>
      <w:ind w:left="1021" w:firstLine="0"/>
    </w:pPr>
  </w:style>
  <w:style w:type="paragraph" w:styleId="ListContinue4">
    <w:name w:val="List Continue 4"/>
    <w:basedOn w:val="List4"/>
    <w:rsid w:val="00F45246"/>
    <w:pPr>
      <w:ind w:firstLine="0"/>
    </w:pPr>
  </w:style>
  <w:style w:type="paragraph" w:styleId="ListContinue5">
    <w:name w:val="List Continue 5"/>
    <w:basedOn w:val="List5"/>
    <w:rsid w:val="00F45246"/>
    <w:pPr>
      <w:ind w:firstLine="0"/>
    </w:pPr>
  </w:style>
  <w:style w:type="paragraph" w:styleId="ListNumber3">
    <w:name w:val="List Number 3"/>
    <w:basedOn w:val="List3"/>
    <w:rsid w:val="00F45246"/>
    <w:pPr>
      <w:numPr>
        <w:numId w:val="3"/>
      </w:numPr>
    </w:pPr>
  </w:style>
  <w:style w:type="paragraph" w:styleId="ListNumber4">
    <w:name w:val="List Number 4"/>
    <w:basedOn w:val="List4"/>
    <w:rsid w:val="00F45246"/>
    <w:pPr>
      <w:numPr>
        <w:numId w:val="4"/>
      </w:numPr>
    </w:pPr>
  </w:style>
  <w:style w:type="paragraph" w:styleId="ListNumber5">
    <w:name w:val="List Number 5"/>
    <w:basedOn w:val="List5"/>
    <w:rsid w:val="00F45246"/>
    <w:pPr>
      <w:numPr>
        <w:numId w:val="5"/>
      </w:numPr>
    </w:pPr>
  </w:style>
  <w:style w:type="paragraph" w:styleId="BlockText">
    <w:name w:val="Block Text"/>
    <w:basedOn w:val="Normal"/>
    <w:rsid w:val="00F45246"/>
    <w:pPr>
      <w:spacing w:after="120"/>
      <w:ind w:left="1440" w:right="1440"/>
    </w:pPr>
  </w:style>
  <w:style w:type="character" w:customStyle="1" w:styleId="Subscript">
    <w:name w:val="Subscript"/>
    <w:basedOn w:val="DefaultParagraphFont"/>
    <w:rsid w:val="00F45246"/>
    <w:rPr>
      <w:sz w:val="16"/>
      <w:vertAlign w:val="subscript"/>
    </w:rPr>
  </w:style>
  <w:style w:type="character" w:customStyle="1" w:styleId="Superscript">
    <w:name w:val="Superscript"/>
    <w:basedOn w:val="DefaultParagraphFont"/>
    <w:rsid w:val="00F45246"/>
    <w:rPr>
      <w:sz w:val="16"/>
      <w:vertAlign w:val="superscript"/>
    </w:rPr>
  </w:style>
  <w:style w:type="character" w:customStyle="1" w:styleId="Symbols">
    <w:name w:val="Symbols"/>
    <w:basedOn w:val="DefaultParagraphFont"/>
    <w:rsid w:val="00F45246"/>
    <w:rPr>
      <w:rFonts w:ascii="Symbol" w:hAnsi="Symbol"/>
    </w:rPr>
  </w:style>
  <w:style w:type="character" w:customStyle="1" w:styleId="MenuOptions">
    <w:name w:val="Menu Options"/>
    <w:basedOn w:val="DefaultParagraphFont"/>
    <w:rsid w:val="00F45246"/>
    <w:rPr>
      <w:rFonts w:ascii="Arial Narrow" w:hAnsi="Arial Narrow"/>
      <w:smallCaps/>
    </w:rPr>
  </w:style>
  <w:style w:type="character" w:customStyle="1" w:styleId="Buttons">
    <w:name w:val="Buttons"/>
    <w:basedOn w:val="DefaultParagraphFont"/>
    <w:rsid w:val="00F45246"/>
    <w:rPr>
      <w:b/>
    </w:rPr>
  </w:style>
  <w:style w:type="character" w:customStyle="1" w:styleId="Underlined">
    <w:name w:val="Underlined"/>
    <w:basedOn w:val="DefaultParagraphFont"/>
    <w:rsid w:val="00F45246"/>
    <w:rPr>
      <w:u w:val="single"/>
    </w:rPr>
  </w:style>
  <w:style w:type="paragraph" w:customStyle="1" w:styleId="TableBodyTextRight">
    <w:name w:val="Table Body Text Right"/>
    <w:basedOn w:val="TableBodyText"/>
    <w:rsid w:val="00F45246"/>
    <w:pPr>
      <w:widowControl w:val="0"/>
      <w:autoSpaceDE w:val="0"/>
      <w:autoSpaceDN w:val="0"/>
      <w:adjustRightInd w:val="0"/>
      <w:jc w:val="right"/>
    </w:pPr>
    <w:rPr>
      <w:rFonts w:cs="Arial"/>
      <w:szCs w:val="18"/>
    </w:rPr>
  </w:style>
  <w:style w:type="paragraph" w:customStyle="1" w:styleId="CopyrightText">
    <w:name w:val="Copyright Text"/>
    <w:basedOn w:val="BodyText"/>
    <w:rsid w:val="00F45246"/>
    <w:rPr>
      <w:sz w:val="18"/>
    </w:rPr>
  </w:style>
  <w:style w:type="paragraph" w:customStyle="1" w:styleId="BodySmallRight">
    <w:name w:val="Body Small Right"/>
    <w:basedOn w:val="BodyTextRight"/>
    <w:rsid w:val="00F45246"/>
    <w:rPr>
      <w:sz w:val="18"/>
      <w:szCs w:val="18"/>
    </w:rPr>
  </w:style>
  <w:style w:type="paragraph" w:customStyle="1" w:styleId="MarginEdition">
    <w:name w:val="Margin Edition"/>
    <w:basedOn w:val="MarginNote"/>
    <w:rsid w:val="00F45246"/>
    <w:pPr>
      <w:spacing w:before="0" w:after="0"/>
    </w:pPr>
    <w:rPr>
      <w:rFonts w:ascii="Times New Roman" w:hAnsi="Times New Roman"/>
      <w:color w:val="999999"/>
    </w:rPr>
  </w:style>
  <w:style w:type="paragraph" w:customStyle="1" w:styleId="Spacer">
    <w:name w:val="Spacer"/>
    <w:basedOn w:val="Normal"/>
    <w:rsid w:val="00F45246"/>
    <w:rPr>
      <w:sz w:val="2"/>
      <w:szCs w:val="2"/>
    </w:rPr>
  </w:style>
  <w:style w:type="character" w:customStyle="1" w:styleId="Small">
    <w:name w:val="Small"/>
    <w:basedOn w:val="DefaultParagraphFont"/>
    <w:rsid w:val="00F45246"/>
    <w:rPr>
      <w:sz w:val="16"/>
    </w:rPr>
  </w:style>
  <w:style w:type="paragraph" w:customStyle="1" w:styleId="WideTable">
    <w:name w:val="Wide Table"/>
    <w:basedOn w:val="Normal"/>
    <w:rsid w:val="00F45246"/>
    <w:pPr>
      <w:ind w:left="-1418"/>
    </w:pPr>
    <w:rPr>
      <w:sz w:val="2"/>
      <w:szCs w:val="2"/>
    </w:rPr>
  </w:style>
  <w:style w:type="character" w:styleId="PageNumber">
    <w:name w:val="page number"/>
    <w:basedOn w:val="DefaultParagraphFont"/>
    <w:rsid w:val="00F45246"/>
  </w:style>
  <w:style w:type="paragraph" w:styleId="Quote">
    <w:name w:val="Quote"/>
    <w:basedOn w:val="Heading1"/>
    <w:link w:val="QuoteChar"/>
    <w:qFormat/>
    <w:rsid w:val="00F45246"/>
    <w:rPr>
      <w:b w:val="0"/>
      <w:sz w:val="72"/>
      <w:szCs w:val="72"/>
      <w:lang w:val="en-NZ"/>
    </w:rPr>
  </w:style>
  <w:style w:type="character" w:customStyle="1" w:styleId="QuoteChar">
    <w:name w:val="Quote Char"/>
    <w:basedOn w:val="DefaultParagraphFont"/>
    <w:link w:val="Quote"/>
    <w:rsid w:val="00F45246"/>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F45246"/>
    <w:pPr>
      <w:pageBreakBefore/>
    </w:pPr>
  </w:style>
  <w:style w:type="paragraph" w:customStyle="1" w:styleId="Border">
    <w:name w:val="Border"/>
    <w:basedOn w:val="Normal"/>
    <w:qFormat/>
    <w:rsid w:val="00F45246"/>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F45246"/>
    <w:rPr>
      <w:b/>
      <w:bCs/>
      <w:i/>
      <w:iCs/>
      <w:color w:val="auto"/>
    </w:rPr>
  </w:style>
  <w:style w:type="paragraph" w:styleId="IntenseQuote">
    <w:name w:val="Intense Quote"/>
    <w:basedOn w:val="Normal"/>
    <w:next w:val="Normal"/>
    <w:link w:val="IntenseQuoteChar"/>
    <w:uiPriority w:val="30"/>
    <w:qFormat/>
    <w:rsid w:val="00F45246"/>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F45246"/>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F45246"/>
    <w:rPr>
      <w:smallCaps/>
      <w:color w:val="auto"/>
      <w:u w:val="single"/>
    </w:rPr>
  </w:style>
  <w:style w:type="character" w:styleId="IntenseReference">
    <w:name w:val="Intense Reference"/>
    <w:basedOn w:val="DefaultParagraphFont"/>
    <w:uiPriority w:val="32"/>
    <w:qFormat/>
    <w:rsid w:val="00F45246"/>
    <w:rPr>
      <w:b/>
      <w:bCs/>
      <w:smallCaps/>
      <w:color w:val="auto"/>
      <w:spacing w:val="5"/>
      <w:u w:val="single"/>
    </w:rPr>
  </w:style>
  <w:style w:type="paragraph" w:customStyle="1" w:styleId="2ColumnHeading">
    <w:name w:val="2Column Heading"/>
    <w:basedOn w:val="BodyText"/>
    <w:qFormat/>
    <w:rsid w:val="00F45246"/>
    <w:pPr>
      <w:spacing w:after="60"/>
      <w:ind w:left="-2268"/>
    </w:pPr>
    <w:rPr>
      <w:b/>
    </w:rPr>
  </w:style>
  <w:style w:type="paragraph" w:customStyle="1" w:styleId="Heading1TOC">
    <w:name w:val="Heading1 TOC"/>
    <w:basedOn w:val="Normal"/>
    <w:qFormat/>
    <w:rsid w:val="00F45246"/>
    <w:pPr>
      <w:spacing w:before="240" w:after="120"/>
    </w:pPr>
    <w:rPr>
      <w:rFonts w:ascii="Times New Roman" w:hAnsi="Times New Roman"/>
      <w:b/>
      <w:sz w:val="32"/>
    </w:rPr>
  </w:style>
  <w:style w:type="paragraph" w:customStyle="1" w:styleId="Heading2TOC">
    <w:name w:val="Heading2 TOC"/>
    <w:basedOn w:val="Normal"/>
    <w:qFormat/>
    <w:rsid w:val="00F45246"/>
    <w:pPr>
      <w:spacing w:before="240" w:after="60"/>
    </w:pPr>
    <w:rPr>
      <w:rFonts w:ascii="Times New Roman" w:hAnsi="Times New Roman"/>
      <w:b/>
      <w:sz w:val="28"/>
    </w:rPr>
  </w:style>
  <w:style w:type="character" w:customStyle="1" w:styleId="Underline">
    <w:name w:val="Underline"/>
    <w:basedOn w:val="DefaultParagraphFont"/>
    <w:qFormat/>
    <w:rsid w:val="00F45246"/>
    <w:rPr>
      <w:u w:val="single"/>
    </w:rPr>
  </w:style>
  <w:style w:type="character" w:customStyle="1" w:styleId="BoldandItalics">
    <w:name w:val="Bold and Italics"/>
    <w:qFormat/>
    <w:rsid w:val="00F45246"/>
    <w:rPr>
      <w:b/>
      <w:i/>
      <w:u w:val="none"/>
    </w:rPr>
  </w:style>
  <w:style w:type="paragraph" w:styleId="BalloonText">
    <w:name w:val="Balloon Text"/>
    <w:basedOn w:val="Normal"/>
    <w:link w:val="BalloonTextChar"/>
    <w:rsid w:val="00F45246"/>
    <w:rPr>
      <w:rFonts w:ascii="Tahoma" w:hAnsi="Tahoma" w:cs="Tahoma"/>
      <w:sz w:val="16"/>
      <w:szCs w:val="16"/>
    </w:rPr>
  </w:style>
  <w:style w:type="character" w:customStyle="1" w:styleId="BalloonTextChar">
    <w:name w:val="Balloon Text Char"/>
    <w:basedOn w:val="DefaultParagraphFont"/>
    <w:link w:val="BalloonText"/>
    <w:rsid w:val="00F45246"/>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F45246"/>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F45246"/>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F45246"/>
    <w:rPr>
      <w:b/>
      <w:color w:val="660033"/>
      <w:spacing w:val="0"/>
    </w:rPr>
  </w:style>
  <w:style w:type="paragraph" w:customStyle="1" w:styleId="Nameditemlist">
    <w:name w:val="Named item list"/>
    <w:basedOn w:val="BodyText"/>
    <w:qFormat/>
    <w:rsid w:val="00F45246"/>
    <w:pPr>
      <w:tabs>
        <w:tab w:val="left" w:pos="2835"/>
      </w:tabs>
      <w:ind w:left="2835" w:hanging="2835"/>
    </w:pPr>
  </w:style>
  <w:style w:type="paragraph" w:customStyle="1" w:styleId="BodyTextnopadding">
    <w:name w:val="Body Text no padding"/>
    <w:basedOn w:val="BodyText"/>
    <w:qFormat/>
    <w:rsid w:val="00F45246"/>
    <w:pPr>
      <w:spacing w:before="0" w:after="0"/>
    </w:pPr>
  </w:style>
  <w:style w:type="paragraph" w:customStyle="1" w:styleId="BodyTextBold">
    <w:name w:val="Body Text Bold"/>
    <w:basedOn w:val="BodyText"/>
    <w:qFormat/>
    <w:rsid w:val="00F45246"/>
    <w:rPr>
      <w:b/>
    </w:rPr>
  </w:style>
  <w:style w:type="character" w:styleId="Hyperlink">
    <w:name w:val="Hyperlink"/>
    <w:basedOn w:val="DefaultParagraphFont"/>
    <w:uiPriority w:val="99"/>
    <w:unhideWhenUsed/>
    <w:rsid w:val="00D62EF3"/>
    <w:rPr>
      <w:color w:val="0000FF" w:themeColor="hyperlink"/>
      <w:u w:val="single"/>
    </w:rPr>
  </w:style>
  <w:style w:type="paragraph" w:styleId="Revision">
    <w:name w:val="Revision"/>
    <w:hidden/>
    <w:uiPriority w:val="99"/>
    <w:semiHidden/>
    <w:rsid w:val="002F351B"/>
    <w:pPr>
      <w:spacing w:after="0" w:line="240" w:lineRule="auto"/>
    </w:pPr>
    <w:rPr>
      <w:rFonts w:ascii="Courier New" w:eastAsia="Times New Roman" w:hAnsi="Courier New" w:cs="Times New Roman"/>
      <w:szCs w:val="20"/>
      <w:lang w:eastAsia="en-US"/>
    </w:rPr>
  </w:style>
  <w:style w:type="character" w:styleId="Strong">
    <w:name w:val="Strong"/>
    <w:basedOn w:val="DefaultParagraphFont"/>
    <w:uiPriority w:val="22"/>
    <w:qFormat/>
    <w:rsid w:val="00353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7731">
      <w:bodyDiv w:val="1"/>
      <w:marLeft w:val="0"/>
      <w:marRight w:val="0"/>
      <w:marTop w:val="0"/>
      <w:marBottom w:val="0"/>
      <w:divBdr>
        <w:top w:val="none" w:sz="0" w:space="0" w:color="auto"/>
        <w:left w:val="none" w:sz="0" w:space="0" w:color="auto"/>
        <w:bottom w:val="none" w:sz="0" w:space="0" w:color="auto"/>
        <w:right w:val="none" w:sz="0" w:space="0" w:color="auto"/>
      </w:divBdr>
    </w:div>
    <w:div w:id="15964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5D194E981CCB4192789F3D23177D76" ma:contentTypeVersion="3" ma:contentTypeDescription="Create a new document." ma:contentTypeScope="" ma:versionID="9cd19534544656bc959801e7139f4109">
  <xsd:schema xmlns:xsd="http://www.w3.org/2001/XMLSchema" xmlns:xs="http://www.w3.org/2001/XMLSchema" xmlns:p="http://schemas.microsoft.com/office/2006/metadata/properties" xmlns:ns2="913b14f7-5534-4528-afe4-15eed560217e" targetNamespace="http://schemas.microsoft.com/office/2006/metadata/properties" ma:root="true" ma:fieldsID="fa3dd87072f6952548f991346a2da6ad" ns2:_="">
    <xsd:import namespace="913b14f7-5534-4528-afe4-15eed560217e"/>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Reviewedby" minOccurs="0"/>
                <xsd:element ref="ns2:Watermark"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b14f7-5534-4528-afe4-15eed560217e"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format="Dropdown" ma:internalName="Status">
      <xsd:simpleType>
        <xsd:restriction base="dms:Choice">
          <xsd:enumeration value="Not yet ready"/>
          <xsd:enumeration value="Ready for public consultation/uploading"/>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Reviewedby" ma:index="34" nillable="true" ma:displayName="Reviewed by" ma:description="Document reviewer"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ermark" ma:index="35" nillable="true" ma:displayName="Watermark" ma:description="Temporary column to track watermark" ma:format="Dropdown" ma:internalName="Watermark">
      <xsd:simpleType>
        <xsd:restriction base="dms:Text">
          <xsd:maxLength value="255"/>
        </xsd:restriction>
      </xsd:simpleType>
    </xsd:element>
    <xsd:element name="Uploaded" ma:index="36"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13b14f7-5534-4528-afe4-15eed560217e">Ready for public consultation/uploading</Status>
    <Duedate xmlns="913b14f7-5534-4528-afe4-15eed560217e">2025-04-03T13:00:00+00:00</Duedate>
    <Equivalence xmlns="913b14f7-5534-4528-afe4-15eed560217e">Equivalent</Equivalence>
    <ExportedtootherQualifications_x002f_TPs xmlns="913b14f7-5534-4528-afe4-15eed560217e">false</ExportedtootherQualifications_x002f_TPs>
    <Prerequisites xmlns="913b14f7-5534-4528-afe4-15eed560217e">No</Prerequisites>
    <Technicalwriter xmlns="913b14f7-5534-4528-afe4-15eed560217e">
      <UserInfo>
        <DisplayName>Julie Stratford</DisplayName>
        <AccountId>13</AccountId>
        <AccountType/>
      </UserInfo>
    </Technicalwriter>
    <AfterABsubmissiondetailedchanges xmlns="913b14f7-5534-4528-afe4-15eed560217e" xsi:nil="true"/>
    <Newunittitle xmlns="913b14f7-5534-4528-afe4-15eed560217e">Not yet assigned</Newunittitle>
    <Enrolmentnumbers_x0028_lastyeardataavailable_x0029_ xmlns="913b14f7-5534-4528-afe4-15eed560217e" xsi:nil="true"/>
    <Componenttype xmlns="913b14f7-5534-4528-afe4-15eed560217e">Unit of Competency</Componenttype>
    <AfterTCmeetingdetailedchanges xmlns="913b14f7-5534-4528-afe4-15eed560217e" xsi:nil="true"/>
    <CurrentCode xmlns="913b14f7-5534-4528-afe4-15eed560217e">CHCCOM006</CurrentCode>
    <Changetype xmlns="913b14f7-5534-4528-afe4-15eed560217e">Major</Changetype>
    <AfterQAdetailedchanges xmlns="913b14f7-5534-4528-afe4-15eed560217e" xsi:nil="true"/>
    <PostSORdetailedchanges xmlns="913b14f7-5534-4528-afe4-15eed560217e" xsi:nil="true"/>
    <Newunitcode xmlns="913b14f7-5534-4528-afe4-15eed560217e">Not yet assigned</Newunitcode>
    <Postconsultationdetailedchanges xmlns="913b14f7-5534-4528-afe4-15eed560217e" xsi:nil="true"/>
    <Pre_x002d_draftdetailedchanges xmlns="913b14f7-5534-4528-afe4-15eed560217e">Retitled to remove the term “client”
Replaced “client” throughout, minor wording changesa nd rearranging of Knowledge evidence for clarity, reflecting current terminology and more succinct</Pre_x002d_draftdetailedchanges>
    <Reviewedby xmlns="913b14f7-5534-4528-afe4-15eed560217e">
      <UserInfo>
        <DisplayName>Julie Stratford</DisplayName>
        <AccountId>13</AccountId>
        <AccountType/>
      </UserInfo>
    </Reviewedby>
    <Watermark xmlns="913b14f7-5534-4528-afe4-15eed560217e">Yes</Watermark>
    <Uploaded xmlns="913b14f7-5534-4528-afe4-15eed560217e">false</Uploaded>
  </documentManagement>
</p:properties>
</file>

<file path=customXml/itemProps1.xml><?xml version="1.0" encoding="utf-8"?>
<ds:datastoreItem xmlns:ds="http://schemas.openxmlformats.org/officeDocument/2006/customXml" ds:itemID="{31E89B37-ED98-45FE-9963-35AFB27FCF27}">
  <ds:schemaRefs>
    <ds:schemaRef ds:uri="http://schemas.microsoft.com/sharepoint/v3/contenttype/forms"/>
  </ds:schemaRefs>
</ds:datastoreItem>
</file>

<file path=customXml/itemProps2.xml><?xml version="1.0" encoding="utf-8"?>
<ds:datastoreItem xmlns:ds="http://schemas.openxmlformats.org/officeDocument/2006/customXml" ds:itemID="{BB8ACC63-159D-45AF-BB4D-FD1C0AD0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b14f7-5534-4528-afe4-15eed5602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1C272-AD53-4F76-B69F-FF2CA71F4D94}">
  <ds:schemaRefs>
    <ds:schemaRef ds:uri="http://schemas.microsoft.com/office/2006/metadata/properties"/>
    <ds:schemaRef ds:uri="http://schemas.microsoft.com/office/infopath/2007/PartnerControls"/>
    <ds:schemaRef ds:uri="ea759b41-6c5c-4117-8de5-dd908a85bcf8"/>
    <ds:schemaRef ds:uri="913b14f7-5534-4528-afe4-15eed560217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CHCCOM006 Establish and manage client relationships</vt:lpstr>
    </vt:vector>
  </TitlesOfParts>
  <Company>Author-it Software Corporation Ltd.</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CHCCOM006 Establish and manage client relationships</dc:title>
  <dc:subject>Approved</dc:subject>
  <dc:creator>SkillsIQ</dc:creator>
  <cp:keywords>Release: 2</cp:keywords>
  <dc:description>Review Date: 12 April 2008</dc:description>
  <cp:lastModifiedBy>Katrina Sewell</cp:lastModifiedBy>
  <cp:revision>6</cp:revision>
  <cp:lastPrinted>2025-04-03T06:07:00Z</cp:lastPrinted>
  <dcterms:created xsi:type="dcterms:W3CDTF">2025-04-14T05:13:00Z</dcterms:created>
  <dcterms:modified xsi:type="dcterms:W3CDTF">2025-04-17T04:05:00Z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0x0101000A5D194E981CCB4192789F3D23177D76</vt:lpwstr>
  </property>
  <property fmtid="{D5CDD505-2E9C-101B-9397-08002B2CF9AE}" pid="3" name="Order">
    <vt:r8>1808600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