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="003739F2" w:rsidP="003739F2" w:rsidRDefault="003739F2" w14:paraId="74711468" w14:textId="6323EA88">
      <w:pPr>
        <w:pStyle w:val="Heading1"/>
      </w:pPr>
    </w:p>
    <w:tbl>
      <w:tblPr>
        <w:tblW w:w="9600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7" w:type="dxa"/>
          <w:left w:w="80" w:type="dxa"/>
          <w:right w:w="52" w:type="dxa"/>
        </w:tblCellMar>
        <w:tblLook w:val="04A0" w:firstRow="1" w:lastRow="0" w:firstColumn="1" w:lastColumn="0" w:noHBand="0" w:noVBand="1"/>
      </w:tblPr>
      <w:tblGrid>
        <w:gridCol w:w="2968"/>
        <w:gridCol w:w="3175"/>
        <w:gridCol w:w="3457"/>
      </w:tblGrid>
      <w:tr w:rsidRPr="0062044E" w:rsidR="0062044E" w:rsidTr="71812342" w14:paraId="59473F08" w14:textId="77777777">
        <w:trPr>
          <w:trHeight w:val="750"/>
        </w:trPr>
        <w:tc>
          <w:tcPr>
            <w:tcW w:w="2968" w:type="dxa"/>
            <w:shd w:val="clear" w:color="auto" w:fill="D9D9D9" w:themeFill="background1" w:themeFillShade="D9"/>
            <w:tcMar/>
            <w:hideMark/>
          </w:tcPr>
          <w:p w:rsidRPr="0062044E" w:rsidR="003739F2" w:rsidP="0062044E" w:rsidRDefault="003739F2" w14:paraId="087E7BDE" w14:textId="7EB70EB6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b/>
                <w:color w:val="000000" w:themeColor="text1"/>
              </w:rPr>
              <w:t>Unit code</w:t>
            </w:r>
          </w:p>
        </w:tc>
        <w:tc>
          <w:tcPr>
            <w:tcW w:w="6632" w:type="dxa"/>
            <w:gridSpan w:val="2"/>
            <w:tcMar/>
            <w:hideMark/>
          </w:tcPr>
          <w:p w:rsidRPr="0062044E" w:rsidR="00A90E02" w:rsidP="0062044E" w:rsidRDefault="14B63FE8" w14:paraId="3C065066" w14:textId="3F4740AC">
            <w:pPr>
              <w:keepNext/>
              <w:widowControl w:val="0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 w:eastAsiaTheme="minorEastAsia"/>
                <w:color w:val="000000" w:themeColor="text1"/>
                <w:lang w:val="en-GB"/>
              </w:rPr>
              <w:t>SISOPLN007</w:t>
            </w:r>
          </w:p>
        </w:tc>
      </w:tr>
      <w:tr w:rsidRPr="0062044E" w:rsidR="0062044E" w:rsidTr="71812342" w14:paraId="5B0295ED" w14:textId="77777777">
        <w:trPr>
          <w:trHeight w:val="863"/>
        </w:trPr>
        <w:tc>
          <w:tcPr>
            <w:tcW w:w="2968" w:type="dxa"/>
            <w:shd w:val="clear" w:color="auto" w:fill="D9D9D9" w:themeFill="background1" w:themeFillShade="D9"/>
            <w:tcMar/>
            <w:hideMark/>
          </w:tcPr>
          <w:p w:rsidRPr="0062044E" w:rsidR="003739F2" w:rsidP="0062044E" w:rsidRDefault="003739F2" w14:paraId="39B895F6" w14:textId="0466D67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b/>
                <w:color w:val="000000" w:themeColor="text1"/>
              </w:rPr>
              <w:t>Unit title</w:t>
            </w:r>
          </w:p>
        </w:tc>
        <w:tc>
          <w:tcPr>
            <w:tcW w:w="6632" w:type="dxa"/>
            <w:gridSpan w:val="2"/>
            <w:tcMar/>
            <w:hideMark/>
          </w:tcPr>
          <w:p w:rsidRPr="0062044E" w:rsidR="003739F2" w:rsidP="0062044E" w:rsidRDefault="7D497DB4" w14:paraId="21D7486F" w14:textId="1E829146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Manage risk for outdoor programs</w:t>
            </w:r>
          </w:p>
        </w:tc>
      </w:tr>
      <w:tr w:rsidRPr="0062044E" w:rsidR="0062044E" w:rsidTr="71812342" w14:paraId="1C6962E1" w14:textId="77777777">
        <w:trPr>
          <w:trHeight w:val="560"/>
        </w:trPr>
        <w:tc>
          <w:tcPr>
            <w:tcW w:w="2968" w:type="dxa"/>
            <w:vMerge w:val="restart"/>
            <w:shd w:val="clear" w:color="auto" w:fill="D9D9D9" w:themeFill="background1" w:themeFillShade="D9"/>
            <w:tcMar/>
          </w:tcPr>
          <w:p w:rsidRPr="0062044E" w:rsidR="00A90E02" w:rsidP="0062044E" w:rsidRDefault="00A90E02" w14:paraId="0D3E8981" w14:textId="77777777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62044E">
              <w:rPr>
                <w:rFonts w:ascii="Arial" w:hAnsi="Arial" w:cs="Arial"/>
                <w:b/>
                <w:color w:val="000000" w:themeColor="text1"/>
              </w:rPr>
              <w:t>Modification History</w:t>
            </w:r>
          </w:p>
        </w:tc>
        <w:tc>
          <w:tcPr>
            <w:tcW w:w="3175" w:type="dxa"/>
            <w:tcMar/>
          </w:tcPr>
          <w:p w:rsidRPr="0062044E" w:rsidR="00A90E02" w:rsidP="0062044E" w:rsidRDefault="00A90E02" w14:paraId="332DDCA0" w14:textId="77777777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2044E">
              <w:rPr>
                <w:rFonts w:ascii="Arial" w:hAnsi="Arial" w:cs="Arial"/>
                <w:b/>
                <w:bCs/>
                <w:color w:val="000000" w:themeColor="text1"/>
              </w:rPr>
              <w:t>Release</w:t>
            </w:r>
          </w:p>
        </w:tc>
        <w:tc>
          <w:tcPr>
            <w:tcW w:w="3457" w:type="dxa"/>
            <w:tcMar/>
          </w:tcPr>
          <w:p w:rsidRPr="0062044E" w:rsidR="00A90E02" w:rsidP="0062044E" w:rsidRDefault="00A90E02" w14:paraId="0175B9E6" w14:textId="5B8612DC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2044E">
              <w:rPr>
                <w:rFonts w:ascii="Arial" w:hAnsi="Arial" w:cs="Arial"/>
                <w:b/>
                <w:bCs/>
                <w:color w:val="000000" w:themeColor="text1"/>
              </w:rPr>
              <w:t>Comments</w:t>
            </w:r>
          </w:p>
        </w:tc>
      </w:tr>
      <w:tr w:rsidRPr="0062044E" w:rsidR="0062044E" w:rsidTr="71812342" w14:paraId="18176378" w14:textId="77777777">
        <w:trPr>
          <w:trHeight w:val="560"/>
        </w:trPr>
        <w:tc>
          <w:tcPr>
            <w:tcW w:w="2968" w:type="dxa"/>
            <w:vMerge/>
            <w:tcMar/>
          </w:tcPr>
          <w:p w:rsidRPr="0062044E" w:rsidR="00A90E02" w:rsidP="0062044E" w:rsidRDefault="00A90E02" w14:paraId="12031FAB" w14:textId="77777777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175" w:type="dxa"/>
            <w:tcMar/>
          </w:tcPr>
          <w:p w:rsidRPr="0062044E" w:rsidR="00A90E02" w:rsidP="0062044E" w:rsidRDefault="00A90E02" w14:paraId="1CE29E81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Release 2</w:t>
            </w:r>
          </w:p>
        </w:tc>
        <w:tc>
          <w:tcPr>
            <w:tcW w:w="3457" w:type="dxa"/>
            <w:tcMar/>
          </w:tcPr>
          <w:p w:rsidRPr="0062044E" w:rsidR="00A90E02" w:rsidP="0062044E" w:rsidRDefault="00A90E02" w14:paraId="3CE77F9C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Pr="0062044E" w:rsidR="0062044E" w:rsidTr="71812342" w14:paraId="3C806596" w14:textId="77777777">
        <w:trPr>
          <w:trHeight w:val="560"/>
        </w:trPr>
        <w:tc>
          <w:tcPr>
            <w:tcW w:w="2968" w:type="dxa"/>
            <w:vMerge/>
            <w:tcMar/>
          </w:tcPr>
          <w:p w:rsidRPr="0062044E" w:rsidR="00A90E02" w:rsidP="0062044E" w:rsidRDefault="00A90E02" w14:paraId="544FC204" w14:textId="77777777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175" w:type="dxa"/>
            <w:tcMar/>
          </w:tcPr>
          <w:p w:rsidRPr="0062044E" w:rsidR="00A90E02" w:rsidP="0062044E" w:rsidRDefault="00A90E02" w14:paraId="12D301FA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Release 1</w:t>
            </w:r>
          </w:p>
        </w:tc>
        <w:tc>
          <w:tcPr>
            <w:tcW w:w="3457" w:type="dxa"/>
            <w:tcMar/>
          </w:tcPr>
          <w:p w:rsidRPr="0062044E" w:rsidR="00A90E02" w:rsidP="0062044E" w:rsidRDefault="3BBA45B3" w14:paraId="43FF8439" w14:textId="6378700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Supersedes SISOODR404A Manage risk in an outdoor activity</w:t>
            </w:r>
          </w:p>
        </w:tc>
      </w:tr>
      <w:tr w:rsidRPr="0062044E" w:rsidR="0062044E" w:rsidTr="71812342" w14:paraId="1148C54C" w14:textId="77777777">
        <w:trPr>
          <w:trHeight w:val="2524"/>
        </w:trPr>
        <w:tc>
          <w:tcPr>
            <w:tcW w:w="2968" w:type="dxa"/>
            <w:shd w:val="clear" w:color="auto" w:fill="D9D9D9" w:themeFill="background1" w:themeFillShade="D9"/>
            <w:tcMar/>
            <w:hideMark/>
          </w:tcPr>
          <w:p w:rsidRPr="0062044E" w:rsidR="003739F2" w:rsidP="0062044E" w:rsidRDefault="003739F2" w14:paraId="584967C5" w14:textId="33EEF89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b/>
                <w:color w:val="000000" w:themeColor="text1"/>
              </w:rPr>
              <w:t>Application</w:t>
            </w:r>
          </w:p>
        </w:tc>
        <w:tc>
          <w:tcPr>
            <w:tcW w:w="6632" w:type="dxa"/>
            <w:gridSpan w:val="2"/>
            <w:tcMar/>
            <w:hideMark/>
          </w:tcPr>
          <w:p w:rsidRPr="0062044E" w:rsidR="39A607FF" w:rsidP="0062044E" w:rsidRDefault="39A607FF" w14:paraId="374531D5" w14:textId="2A2B5C25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 w:rsidR="39A607FF">
              <w:rPr>
                <w:rFonts w:ascii="Arial" w:hAnsi="Arial" w:cs="Arial"/>
                <w:color w:val="000000" w:themeColor="text1"/>
              </w:rPr>
              <w:t xml:space="preserve">This unit describes the performance outcomes, skills and knowledge </w:t>
            </w:r>
            <w:r w:rsidRPr="0062044E" w:rsidR="39A607FF">
              <w:rPr>
                <w:rFonts w:ascii="Arial" w:hAnsi="Arial" w:cs="Arial"/>
                <w:color w:val="000000" w:themeColor="text1"/>
              </w:rPr>
              <w:t xml:space="preserve">required</w:t>
            </w:r>
            <w:r w:rsidRPr="0062044E" w:rsidR="39A607FF">
              <w:rPr>
                <w:rFonts w:ascii="Arial" w:hAnsi="Arial" w:cs="Arial"/>
                <w:color w:val="000000" w:themeColor="text1"/>
              </w:rPr>
              <w:t xml:space="preserve"> to </w:t>
            </w:r>
            <w:r w:rsidRPr="0062044E" w:rsidR="000A148D">
              <w:rPr>
                <w:rStyle w:val="normaltextrun"/>
                <w:rFonts w:ascii="Arial" w:hAnsi="Arial" w:cs="Arial"/>
                <w:b w:val="1"/>
                <w:bCs w:val="1"/>
                <w:color w:val="000000" w:themeColor="text1"/>
                <w:shd w:val="clear" w:color="auto" w:fill="FFFFFF"/>
              </w:rPr>
              <w:t>evaluat</w:t>
            </w:r>
            <w:r w:rsidRPr="0062044E" w:rsidR="003448A4">
              <w:rPr>
                <w:rStyle w:val="normaltextrun"/>
                <w:rFonts w:ascii="Arial" w:hAnsi="Arial" w:cs="Arial"/>
                <w:b w:val="1"/>
                <w:bCs w:val="1"/>
                <w:color w:val="000000" w:themeColor="text1"/>
                <w:shd w:val="clear" w:color="auto" w:fill="FFFFFF"/>
              </w:rPr>
              <w:t>e</w:t>
            </w:r>
            <w:r w:rsidRPr="0062044E" w:rsidR="000A148D">
              <w:rPr>
                <w:rStyle w:val="normaltextrun"/>
                <w:rFonts w:ascii="Arial" w:hAnsi="Arial" w:cs="Arial"/>
                <w:b w:val="1"/>
                <w:bCs w:val="1"/>
                <w:color w:val="000000" w:themeColor="text1"/>
                <w:shd w:val="clear" w:color="auto" w:fill="FFFFFF"/>
              </w:rPr>
              <w:t>, interpre</w:t>
            </w:r>
            <w:r w:rsidRPr="0062044E" w:rsidR="003448A4">
              <w:rPr>
                <w:rStyle w:val="normaltextrun"/>
                <w:rFonts w:ascii="Arial" w:hAnsi="Arial" w:cs="Arial"/>
                <w:b w:val="1"/>
                <w:bCs w:val="1"/>
                <w:color w:val="000000" w:themeColor="text1"/>
                <w:shd w:val="clear" w:color="auto" w:fill="FFFFFF"/>
              </w:rPr>
              <w:t>t</w:t>
            </w:r>
            <w:r w:rsidRPr="0062044E" w:rsidR="000A148D">
              <w:rPr>
                <w:rStyle w:val="normaltextrun"/>
                <w:rFonts w:ascii="Arial" w:hAnsi="Arial" w:cs="Arial"/>
                <w:b w:val="1"/>
                <w:bCs w:val="1"/>
                <w:color w:val="000000" w:themeColor="text1"/>
                <w:shd w:val="clear" w:color="auto" w:fill="FFFFFF"/>
              </w:rPr>
              <w:t>, or apply</w:t>
            </w:r>
            <w:r w:rsidRPr="0062044E" w:rsidR="000A148D">
              <w:rPr>
                <w:rStyle w:val="normaltextrun"/>
                <w:rFonts w:ascii="Arial" w:hAnsi="Arial" w:cs="Arial"/>
                <w:color w:val="000000" w:themeColor="text1"/>
                <w:shd w:val="clear" w:color="auto" w:fill="FFFFFF"/>
              </w:rPr>
              <w:t xml:space="preserve"> risk assessments at an organisational/program </w:t>
            </w:r>
            <w:r w:rsidRPr="0062044E" w:rsidR="64B22796">
              <w:rPr>
                <w:rStyle w:val="normaltextrun"/>
                <w:rFonts w:ascii="Arial" w:hAnsi="Arial" w:cs="Arial"/>
                <w:color w:val="000000" w:themeColor="text1"/>
                <w:shd w:val="clear" w:color="auto" w:fill="FFFFFF"/>
              </w:rPr>
              <w:t>level effective</w:t>
            </w:r>
            <w:r w:rsidRPr="0062044E" w:rsidR="39A607FF">
              <w:rPr>
                <w:rFonts w:ascii="Arial" w:hAnsi="Arial" w:cs="Arial"/>
                <w:color w:val="000000" w:themeColor="text1"/>
              </w:rPr>
              <w:t xml:space="preserve"> risk management practices for outdoor recreation programs.</w:t>
            </w:r>
          </w:p>
          <w:p w:rsidRPr="0062044E" w:rsidR="39A607FF" w:rsidP="0062044E" w:rsidRDefault="39A607FF" w14:paraId="1CC3A97E" w14:textId="006F5FB1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This unit applies to any type of organisation that delivers outdoor recreation programs including commercial, not-for-profit and government organisations.</w:t>
            </w:r>
          </w:p>
          <w:p w:rsidRPr="0062044E" w:rsidR="39A607FF" w:rsidP="0062044E" w:rsidRDefault="39A607FF" w14:paraId="21B4751E" w14:textId="44BA2EB1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It applies to senior personnel who work autonomously and who are responsible for making decisions at an organisational level. This includes program and logistics managers and senior leaders.</w:t>
            </w:r>
          </w:p>
          <w:p w:rsidRPr="0062044E" w:rsidR="003739F2" w:rsidP="0062044E" w:rsidRDefault="27C661D5" w14:paraId="31F3373A" w14:textId="1D14432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This unit applies to any type of organisation that delivers outdoor recreation activities including commercial, not-for-profit and government organisations.</w:t>
            </w:r>
          </w:p>
          <w:p w:rsidRPr="0062044E" w:rsidR="003739F2" w:rsidP="0062044E" w:rsidRDefault="27C661D5" w14:paraId="22722D83" w14:textId="6D4D11F5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No occupational licensing, certification or specific legislative requirements apply to this unit at the time of publication.</w:t>
            </w:r>
          </w:p>
        </w:tc>
      </w:tr>
      <w:tr w:rsidRPr="0062044E" w:rsidR="0062044E" w:rsidTr="71812342" w14:paraId="64180DF7" w14:textId="77777777">
        <w:trPr>
          <w:trHeight w:val="530"/>
        </w:trPr>
        <w:tc>
          <w:tcPr>
            <w:tcW w:w="2968" w:type="dxa"/>
            <w:shd w:val="clear" w:color="auto" w:fill="FFFFFF" w:themeFill="background1"/>
            <w:tcMar/>
            <w:hideMark/>
          </w:tcPr>
          <w:p w:rsidRPr="0062044E" w:rsidR="003739F2" w:rsidP="0062044E" w:rsidRDefault="003739F2" w14:paraId="4D5AFF54" w14:textId="24AC941D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b/>
                <w:color w:val="000000" w:themeColor="text1"/>
              </w:rPr>
              <w:t>Pre-requisite unit</w:t>
            </w:r>
          </w:p>
        </w:tc>
        <w:tc>
          <w:tcPr>
            <w:tcW w:w="6632" w:type="dxa"/>
            <w:gridSpan w:val="2"/>
            <w:shd w:val="clear" w:color="auto" w:fill="FFFFFF" w:themeFill="background1"/>
            <w:tcMar/>
            <w:hideMark/>
          </w:tcPr>
          <w:p w:rsidRPr="0062044E" w:rsidR="003739F2" w:rsidP="0062044E" w:rsidRDefault="7BBA0381" w14:paraId="370208CA" w14:textId="6E872C13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Nil</w:t>
            </w:r>
          </w:p>
        </w:tc>
      </w:tr>
      <w:tr w:rsidRPr="0062044E" w:rsidR="0062044E" w:rsidTr="71812342" w14:paraId="3305DA72" w14:textId="77777777">
        <w:trPr>
          <w:trHeight w:val="530"/>
        </w:trPr>
        <w:tc>
          <w:tcPr>
            <w:tcW w:w="2968" w:type="dxa"/>
            <w:shd w:val="clear" w:color="auto" w:fill="FFFFFF" w:themeFill="background1"/>
            <w:tcMar/>
            <w:hideMark/>
          </w:tcPr>
          <w:p w:rsidRPr="0062044E" w:rsidR="003739F2" w:rsidP="0062044E" w:rsidRDefault="003739F2" w14:paraId="6F4F87C9" w14:textId="0799609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b/>
                <w:color w:val="000000" w:themeColor="text1"/>
              </w:rPr>
              <w:t>Competency field</w:t>
            </w:r>
          </w:p>
        </w:tc>
        <w:tc>
          <w:tcPr>
            <w:tcW w:w="6632" w:type="dxa"/>
            <w:gridSpan w:val="2"/>
            <w:shd w:val="clear" w:color="auto" w:fill="FFFFFF" w:themeFill="background1"/>
            <w:tcMar/>
            <w:hideMark/>
          </w:tcPr>
          <w:p w:rsidRPr="0062044E" w:rsidR="003739F2" w:rsidP="0062044E" w:rsidRDefault="77C3A8D2" w14:paraId="591919F6" w14:textId="16680C2D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Outdoor Recreation Planning</w:t>
            </w:r>
          </w:p>
        </w:tc>
      </w:tr>
      <w:tr w:rsidRPr="0062044E" w:rsidR="0062044E" w:rsidTr="71812342" w14:paraId="21B94815" w14:textId="77777777">
        <w:trPr>
          <w:trHeight w:val="530"/>
        </w:trPr>
        <w:tc>
          <w:tcPr>
            <w:tcW w:w="2968" w:type="dxa"/>
            <w:shd w:val="clear" w:color="auto" w:fill="FFFFFF" w:themeFill="background1"/>
            <w:tcMar/>
            <w:hideMark/>
          </w:tcPr>
          <w:p w:rsidRPr="0062044E" w:rsidR="003739F2" w:rsidP="0062044E" w:rsidRDefault="003739F2" w14:paraId="69F29AB6" w14:textId="61178A2A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b/>
                <w:color w:val="000000" w:themeColor="text1"/>
              </w:rPr>
              <w:t>Unit sector</w:t>
            </w:r>
          </w:p>
        </w:tc>
        <w:tc>
          <w:tcPr>
            <w:tcW w:w="6632" w:type="dxa"/>
            <w:gridSpan w:val="2"/>
            <w:shd w:val="clear" w:color="auto" w:fill="FFFFFF" w:themeFill="background1"/>
            <w:tcMar/>
            <w:hideMark/>
          </w:tcPr>
          <w:p w:rsidRPr="0062044E" w:rsidR="003739F2" w:rsidP="0062044E" w:rsidRDefault="7C2DE40E" w14:paraId="1B26272A" w14:textId="7201B1B4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Outdoor Recreation</w:t>
            </w:r>
          </w:p>
        </w:tc>
      </w:tr>
      <w:tr w:rsidRPr="0062044E" w:rsidR="0062044E" w:rsidTr="71812342" w14:paraId="33FD8129" w14:textId="77777777">
        <w:trPr>
          <w:trHeight w:val="500"/>
        </w:trPr>
        <w:tc>
          <w:tcPr>
            <w:tcW w:w="2968" w:type="dxa"/>
            <w:shd w:val="clear" w:color="auto" w:fill="D9D9D9" w:themeFill="background1" w:themeFillShade="D9"/>
            <w:tcMar/>
            <w:hideMark/>
          </w:tcPr>
          <w:p w:rsidRPr="0062044E" w:rsidR="003739F2" w:rsidP="0062044E" w:rsidRDefault="003739F2" w14:paraId="48AFA334" w14:textId="528CDA34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b/>
                <w:color w:val="000000" w:themeColor="text1"/>
              </w:rPr>
              <w:t>Elements</w:t>
            </w:r>
          </w:p>
        </w:tc>
        <w:tc>
          <w:tcPr>
            <w:tcW w:w="6632" w:type="dxa"/>
            <w:gridSpan w:val="2"/>
            <w:shd w:val="clear" w:color="auto" w:fill="D9D9D9" w:themeFill="background1" w:themeFillShade="D9"/>
            <w:tcMar/>
            <w:hideMark/>
          </w:tcPr>
          <w:p w:rsidRPr="0062044E" w:rsidR="003739F2" w:rsidP="0062044E" w:rsidRDefault="003739F2" w14:paraId="5A3EBDA0" w14:textId="640CA3BD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b/>
                <w:color w:val="000000" w:themeColor="text1"/>
              </w:rPr>
              <w:t>Performance criteria</w:t>
            </w:r>
          </w:p>
        </w:tc>
      </w:tr>
      <w:tr w:rsidRPr="0062044E" w:rsidR="0062044E" w:rsidTr="71812342" w14:paraId="0208BBE9" w14:textId="77777777">
        <w:trPr>
          <w:trHeight w:val="3507"/>
        </w:trPr>
        <w:tc>
          <w:tcPr>
            <w:tcW w:w="2968" w:type="dxa"/>
            <w:shd w:val="clear" w:color="auto" w:fill="D9D9D9" w:themeFill="background1" w:themeFillShade="D9"/>
            <w:tcMar/>
            <w:hideMark/>
          </w:tcPr>
          <w:p w:rsidRPr="0062044E" w:rsidR="003739F2" w:rsidP="0062044E" w:rsidRDefault="15C87EF6" w14:paraId="451DD204" w14:textId="65E026C6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 xml:space="preserve">1. </w:t>
            </w:r>
            <w:r w:rsidRPr="0062044E" w:rsidR="3B65FD8D">
              <w:rPr>
                <w:rFonts w:ascii="Arial" w:hAnsi="Arial" w:cs="Arial"/>
                <w:color w:val="000000" w:themeColor="text1"/>
              </w:rPr>
              <w:t>Establish the context for risk management</w:t>
            </w:r>
          </w:p>
        </w:tc>
        <w:tc>
          <w:tcPr>
            <w:tcW w:w="6632" w:type="dxa"/>
            <w:gridSpan w:val="2"/>
            <w:tcMar/>
            <w:hideMark/>
          </w:tcPr>
          <w:p w:rsidRPr="0062044E" w:rsidR="15C87EF6" w:rsidP="0062044E" w:rsidRDefault="15C87EF6" w14:paraId="176A9D96" w14:textId="7CD6B12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1</w:t>
            </w:r>
            <w:r w:rsidRPr="0062044E" w:rsidR="55B042F2">
              <w:rPr>
                <w:rFonts w:ascii="Arial" w:hAnsi="Arial" w:cs="Arial"/>
                <w:color w:val="000000" w:themeColor="text1"/>
              </w:rPr>
              <w:t>.1</w:t>
            </w:r>
            <w:r w:rsidR="005C1D7A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2044E" w:rsidR="00660AA1">
              <w:rPr>
                <w:rFonts w:ascii="Arial" w:hAnsi="Arial" w:cs="Arial"/>
                <w:color w:val="000000" w:themeColor="text1"/>
              </w:rPr>
              <w:t>Evaluate</w:t>
            </w:r>
            <w:r w:rsidRPr="0062044E" w:rsidR="55B042F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2044E" w:rsidR="0024307D">
              <w:rPr>
                <w:rFonts w:ascii="Arial" w:hAnsi="Arial" w:cs="Arial"/>
                <w:color w:val="000000" w:themeColor="text1"/>
              </w:rPr>
              <w:t>the organisational-level risk tolerance</w:t>
            </w:r>
            <w:r w:rsidRPr="0062044E" w:rsidR="00F72F75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2044E" w:rsidR="55B042F2">
              <w:rPr>
                <w:rFonts w:ascii="Arial" w:hAnsi="Arial" w:cs="Arial"/>
                <w:color w:val="000000" w:themeColor="text1"/>
              </w:rPr>
              <w:t>in accordance with general or industry standards</w:t>
            </w:r>
          </w:p>
          <w:p w:rsidRPr="0062044E" w:rsidR="55B042F2" w:rsidP="0062044E" w:rsidRDefault="55B042F2" w14:paraId="685234FB" w14:textId="53574D4E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 xml:space="preserve">1.2 Identify </w:t>
            </w:r>
            <w:r w:rsidRPr="0062044E" w:rsidR="00CD0A69">
              <w:rPr>
                <w:rFonts w:ascii="Arial" w:hAnsi="Arial" w:cs="Arial"/>
                <w:color w:val="000000" w:themeColor="text1"/>
              </w:rPr>
              <w:t>the</w:t>
            </w:r>
            <w:r w:rsidRPr="0062044E">
              <w:rPr>
                <w:rFonts w:ascii="Arial" w:hAnsi="Arial" w:cs="Arial"/>
                <w:color w:val="000000" w:themeColor="text1"/>
              </w:rPr>
              <w:t xml:space="preserve"> program</w:t>
            </w:r>
            <w:r w:rsidRPr="0062044E" w:rsidR="00B55CCD">
              <w:rPr>
                <w:rFonts w:ascii="Arial" w:hAnsi="Arial" w:cs="Arial"/>
                <w:color w:val="000000" w:themeColor="text1"/>
              </w:rPr>
              <w:t>-level detail</w:t>
            </w:r>
            <w:r w:rsidRPr="0062044E">
              <w:rPr>
                <w:rFonts w:ascii="Arial" w:hAnsi="Arial" w:cs="Arial"/>
                <w:color w:val="000000" w:themeColor="text1"/>
              </w:rPr>
              <w:t xml:space="preserve"> objectives and activities offered by the organisation</w:t>
            </w:r>
          </w:p>
          <w:p w:rsidRPr="0062044E" w:rsidR="00B96BE8" w:rsidP="0062044E" w:rsidRDefault="00B96BE8" w14:paraId="5102069C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 xml:space="preserve">1.3 Identify insurance limitations and exclusions and describe effects on risk management processes </w:t>
            </w:r>
          </w:p>
          <w:p w:rsidRPr="0062044E" w:rsidR="55B042F2" w:rsidP="0062044E" w:rsidRDefault="55B042F2" w14:paraId="46933FF0" w14:textId="387E2A7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1.</w:t>
            </w:r>
            <w:r w:rsidRPr="0062044E" w:rsidR="00A60AA8">
              <w:rPr>
                <w:rFonts w:ascii="Arial" w:hAnsi="Arial" w:cs="Arial"/>
                <w:color w:val="000000" w:themeColor="text1"/>
              </w:rPr>
              <w:t>4</w:t>
            </w:r>
            <w:r w:rsidRPr="0062044E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2044E" w:rsidR="000C6998">
              <w:rPr>
                <w:rFonts w:ascii="Arial" w:hAnsi="Arial" w:cs="Arial"/>
                <w:color w:val="000000" w:themeColor="text1"/>
              </w:rPr>
              <w:t xml:space="preserve">Describe the </w:t>
            </w:r>
            <w:r w:rsidRPr="0062044E">
              <w:rPr>
                <w:rFonts w:ascii="Arial" w:hAnsi="Arial" w:cs="Arial"/>
                <w:color w:val="000000" w:themeColor="text1"/>
              </w:rPr>
              <w:t xml:space="preserve">risk management context </w:t>
            </w:r>
            <w:r w:rsidRPr="0062044E" w:rsidR="002347ED">
              <w:rPr>
                <w:rFonts w:ascii="Arial" w:hAnsi="Arial" w:cs="Arial"/>
                <w:color w:val="000000" w:themeColor="text1"/>
              </w:rPr>
              <w:t xml:space="preserve">considering </w:t>
            </w:r>
            <w:r w:rsidRPr="0062044E">
              <w:rPr>
                <w:rFonts w:ascii="Arial" w:hAnsi="Arial" w:cs="Arial"/>
                <w:color w:val="000000" w:themeColor="text1"/>
              </w:rPr>
              <w:t xml:space="preserve">programs, client group characteristics and </w:t>
            </w:r>
            <w:r w:rsidRPr="0062044E" w:rsidR="002347ED">
              <w:rPr>
                <w:rFonts w:ascii="Arial" w:hAnsi="Arial" w:cs="Arial"/>
                <w:color w:val="000000" w:themeColor="text1"/>
              </w:rPr>
              <w:t>leader requirements</w:t>
            </w:r>
          </w:p>
          <w:p w:rsidRPr="0062044E" w:rsidR="003739F2" w:rsidP="0062044E" w:rsidRDefault="55B042F2" w14:paraId="31180872" w14:textId="5AA4EE73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1.</w:t>
            </w:r>
            <w:r w:rsidRPr="0062044E" w:rsidR="00A60AA8">
              <w:rPr>
                <w:rFonts w:ascii="Arial" w:hAnsi="Arial" w:cs="Arial"/>
                <w:color w:val="000000" w:themeColor="text1"/>
              </w:rPr>
              <w:t>5</w:t>
            </w:r>
            <w:r w:rsidRPr="006204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62044E" w:rsidR="00F3165E">
              <w:rPr>
                <w:rFonts w:ascii="Arial" w:hAnsi="Arial" w:cs="Arial"/>
                <w:color w:val="000000" w:themeColor="text1"/>
              </w:rPr>
              <w:t>Identifiy</w:t>
            </w:r>
            <w:proofErr w:type="spellEnd"/>
            <w:r w:rsidRPr="0062044E" w:rsidR="00F3165E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2044E">
              <w:rPr>
                <w:rFonts w:ascii="Arial" w:hAnsi="Arial" w:cs="Arial"/>
                <w:color w:val="000000" w:themeColor="text1"/>
              </w:rPr>
              <w:t xml:space="preserve">sources of risk for </w:t>
            </w:r>
            <w:r w:rsidRPr="0062044E" w:rsidR="00F3165E">
              <w:rPr>
                <w:rFonts w:ascii="Arial" w:hAnsi="Arial" w:cs="Arial"/>
                <w:color w:val="000000" w:themeColor="text1"/>
              </w:rPr>
              <w:t xml:space="preserve">the </w:t>
            </w:r>
            <w:r w:rsidRPr="0062044E">
              <w:rPr>
                <w:rFonts w:ascii="Arial" w:hAnsi="Arial" w:cs="Arial"/>
                <w:color w:val="000000" w:themeColor="text1"/>
              </w:rPr>
              <w:t>program</w:t>
            </w:r>
          </w:p>
        </w:tc>
      </w:tr>
      <w:tr w:rsidRPr="0062044E" w:rsidR="0062044E" w:rsidTr="71812342" w14:paraId="09652E56" w14:textId="77777777">
        <w:trPr>
          <w:trHeight w:val="300"/>
        </w:trPr>
        <w:tc>
          <w:tcPr>
            <w:tcW w:w="2968" w:type="dxa"/>
            <w:shd w:val="clear" w:color="auto" w:fill="D9D9D9" w:themeFill="background1" w:themeFillShade="D9"/>
            <w:tcMar/>
            <w:hideMark/>
          </w:tcPr>
          <w:p w:rsidRPr="0062044E" w:rsidR="1EE1DB13" w:rsidP="0062044E" w:rsidRDefault="15C87EF6" w14:paraId="44A4CBC0" w14:textId="408A0EAE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 xml:space="preserve">2. </w:t>
            </w:r>
            <w:r w:rsidRPr="0062044E" w:rsidR="05FCF663">
              <w:rPr>
                <w:rFonts w:ascii="Arial" w:hAnsi="Arial" w:cs="Arial"/>
                <w:color w:val="000000" w:themeColor="text1"/>
              </w:rPr>
              <w:t>Plan for risk management</w:t>
            </w:r>
          </w:p>
        </w:tc>
        <w:tc>
          <w:tcPr>
            <w:tcW w:w="6632" w:type="dxa"/>
            <w:gridSpan w:val="2"/>
            <w:tcMar/>
            <w:hideMark/>
          </w:tcPr>
          <w:p w:rsidRPr="0062044E" w:rsidR="05FCF663" w:rsidP="0062044E" w:rsidRDefault="05FCF663" w14:paraId="65420553" w14:textId="573D9A4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 xml:space="preserve">2.1 Identify, interpret and select </w:t>
            </w:r>
            <w:r w:rsidRPr="0062044E" w:rsidR="006258CE">
              <w:rPr>
                <w:rFonts w:ascii="Arial" w:hAnsi="Arial" w:cs="Arial"/>
                <w:color w:val="000000" w:themeColor="text1"/>
              </w:rPr>
              <w:t xml:space="preserve">industry-standard </w:t>
            </w:r>
            <w:r w:rsidRPr="0062044E">
              <w:rPr>
                <w:rFonts w:ascii="Arial" w:hAnsi="Arial" w:cs="Arial"/>
                <w:color w:val="000000" w:themeColor="text1"/>
              </w:rPr>
              <w:t>risk management models to suit organisational requirements.</w:t>
            </w:r>
          </w:p>
          <w:p w:rsidRPr="0062044E" w:rsidR="05FCF663" w:rsidP="0062044E" w:rsidRDefault="05FCF663" w14:paraId="09A410D2" w14:textId="2B432A8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2.2 identify sources of risk associated with the program in consultation with relevant stakeholders</w:t>
            </w:r>
          </w:p>
          <w:p w:rsidRPr="0062044E" w:rsidR="05FCF663" w:rsidP="0062044E" w:rsidRDefault="05FCF663" w14:paraId="5E4F47FC" w14:textId="46F97EF5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2.3</w:t>
            </w:r>
            <w:r w:rsidR="0051056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2044E" w:rsidR="00A40AE6">
              <w:rPr>
                <w:rFonts w:ascii="Arial" w:hAnsi="Arial" w:cs="Arial"/>
                <w:color w:val="000000" w:themeColor="text1"/>
              </w:rPr>
              <w:t>Identify</w:t>
            </w:r>
            <w:r w:rsidRPr="0062044E">
              <w:rPr>
                <w:rFonts w:ascii="Arial" w:hAnsi="Arial" w:cs="Arial"/>
                <w:color w:val="000000" w:themeColor="text1"/>
              </w:rPr>
              <w:t xml:space="preserve"> human risk factors relevant to participants in outdoor recreation activities</w:t>
            </w:r>
          </w:p>
          <w:p w:rsidRPr="0062044E" w:rsidR="05FCF663" w:rsidP="0062044E" w:rsidRDefault="05FCF663" w14:paraId="277D2EE1" w14:textId="6C885ABD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 xml:space="preserve">2.4 </w:t>
            </w:r>
            <w:r w:rsidRPr="0062044E" w:rsidR="003448A4">
              <w:rPr>
                <w:rStyle w:val="normaltextrun"/>
                <w:rFonts w:ascii="Arial" w:hAnsi="Arial" w:cs="Arial"/>
                <w:color w:val="000000" w:themeColor="text1"/>
                <w:bdr w:val="none" w:color="auto" w:sz="0" w:space="0" w:frame="1"/>
              </w:rPr>
              <w:t>Evaluate third-party provider risk management procedures, and work with providers to ensure suitable and safe outcomes</w:t>
            </w:r>
          </w:p>
          <w:p w:rsidRPr="0062044E" w:rsidR="05FCF663" w:rsidP="0062044E" w:rsidRDefault="05FCF663" w14:paraId="1D2067B3" w14:textId="1E73B6C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 xml:space="preserve">2.5 Analyse </w:t>
            </w:r>
            <w:r w:rsidRPr="0062044E" w:rsidR="00354BD4">
              <w:rPr>
                <w:rFonts w:ascii="Arial" w:hAnsi="Arial" w:cs="Arial"/>
                <w:color w:val="000000" w:themeColor="text1"/>
              </w:rPr>
              <w:t xml:space="preserve">program </w:t>
            </w:r>
            <w:r w:rsidRPr="0062044E">
              <w:rPr>
                <w:rFonts w:ascii="Arial" w:hAnsi="Arial" w:cs="Arial"/>
                <w:color w:val="000000" w:themeColor="text1"/>
              </w:rPr>
              <w:t xml:space="preserve">risks, determine levels and acceptable and unacceptable risks and document in consultation with relevant </w:t>
            </w:r>
            <w:r w:rsidRPr="0062044E" w:rsidR="00147FF0">
              <w:rPr>
                <w:rFonts w:ascii="Arial" w:hAnsi="Arial" w:cs="Arial"/>
                <w:color w:val="000000" w:themeColor="text1"/>
              </w:rPr>
              <w:t>personnel</w:t>
            </w:r>
          </w:p>
          <w:p w:rsidRPr="0062044E" w:rsidR="05FCF663" w:rsidP="0062044E" w:rsidRDefault="05FCF663" w14:paraId="4DC9E653" w14:textId="5C2A2F0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71812342" w:rsidR="05FCF663">
              <w:rPr>
                <w:rFonts w:ascii="Arial" w:hAnsi="Arial" w:cs="Arial"/>
                <w:color w:val="000000" w:themeColor="text1" w:themeTint="FF" w:themeShade="FF"/>
              </w:rPr>
              <w:t>2.</w:t>
            </w:r>
            <w:r w:rsidRPr="71812342" w:rsidR="004612CA">
              <w:rPr>
                <w:rFonts w:ascii="Arial" w:hAnsi="Arial" w:cs="Arial"/>
                <w:color w:val="000000" w:themeColor="text1" w:themeTint="FF" w:themeShade="FF"/>
              </w:rPr>
              <w:t>6</w:t>
            </w:r>
            <w:r w:rsidRPr="71812342" w:rsidR="0C46D8F9">
              <w:rPr>
                <w:rFonts w:ascii="Arial" w:hAnsi="Arial" w:cs="Arial"/>
                <w:color w:val="000000" w:themeColor="text1" w:themeTint="FF" w:themeShade="FF"/>
              </w:rPr>
              <w:t xml:space="preserve"> </w:t>
            </w:r>
            <w:r w:rsidRPr="71812342" w:rsidR="05FCF663">
              <w:rPr>
                <w:rFonts w:ascii="Arial" w:hAnsi="Arial" w:cs="Arial"/>
                <w:color w:val="000000" w:themeColor="text1" w:themeTint="FF" w:themeShade="FF"/>
              </w:rPr>
              <w:t>Identify risk treatment options, and select preferred risk management methods in consultation with relevant personnel</w:t>
            </w:r>
          </w:p>
          <w:p w:rsidRPr="0062044E" w:rsidR="75D69586" w:rsidP="0062044E" w:rsidRDefault="05FCF663" w14:paraId="5D25080E" w14:textId="5190F16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 xml:space="preserve">2.7 Document and present risk management plan for approval by relevant personnel; modify and finalise </w:t>
            </w:r>
          </w:p>
        </w:tc>
      </w:tr>
      <w:tr w:rsidRPr="0062044E" w:rsidR="0062044E" w:rsidTr="71812342" w14:paraId="31F189BC" w14:textId="77777777">
        <w:trPr>
          <w:trHeight w:val="300"/>
        </w:trPr>
        <w:tc>
          <w:tcPr>
            <w:tcW w:w="2968" w:type="dxa"/>
            <w:shd w:val="clear" w:color="auto" w:fill="D9D9D9" w:themeFill="background1" w:themeFillShade="D9"/>
            <w:tcMar/>
            <w:hideMark/>
          </w:tcPr>
          <w:p w:rsidRPr="0062044E" w:rsidR="7063D736" w:rsidP="0062044E" w:rsidRDefault="15C87EF6" w14:paraId="535602E0" w14:textId="57063475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 xml:space="preserve">3. </w:t>
            </w:r>
            <w:r w:rsidRPr="0062044E" w:rsidR="2A89E115">
              <w:rPr>
                <w:rFonts w:ascii="Arial" w:hAnsi="Arial" w:cs="Arial"/>
                <w:color w:val="000000" w:themeColor="text1"/>
              </w:rPr>
              <w:t>Develop resources and communicate to personnel and clients</w:t>
            </w:r>
          </w:p>
        </w:tc>
        <w:tc>
          <w:tcPr>
            <w:tcW w:w="6632" w:type="dxa"/>
            <w:gridSpan w:val="2"/>
            <w:tcMar/>
            <w:hideMark/>
          </w:tcPr>
          <w:p w:rsidRPr="0062044E" w:rsidR="2A89E115" w:rsidP="0062044E" w:rsidRDefault="2A89E115" w14:paraId="17DA9CD8" w14:textId="2CCFC5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3.1 Develop hazard identification and risk assessment templates for program activities</w:t>
            </w:r>
          </w:p>
          <w:p w:rsidRPr="0062044E" w:rsidR="2A89E115" w:rsidP="0062044E" w:rsidRDefault="2A89E115" w14:paraId="325FAAEC" w14:textId="52127AEE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3.2 Identify organisational requirements for pre-activity participant safety briefings</w:t>
            </w:r>
          </w:p>
          <w:p w:rsidRPr="0062044E" w:rsidR="2A89E115" w:rsidP="0062044E" w:rsidRDefault="2A89E115" w14:paraId="0520A19A" w14:textId="4D22D445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3.3 Develop and provide program risk communication documents for participants</w:t>
            </w:r>
          </w:p>
          <w:p w:rsidRPr="0062044E" w:rsidR="2A89E115" w:rsidP="0062044E" w:rsidRDefault="2A89E115" w14:paraId="2545DCF4" w14:textId="56451DB4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3.4 Develop and provide participant waivers or informed consents in consultation with relevant personnel or with appropriate legal advice</w:t>
            </w:r>
          </w:p>
          <w:p w:rsidRPr="0062044E" w:rsidR="2A89E115" w:rsidP="0062044E" w:rsidRDefault="2A89E115" w14:paraId="42409814" w14:textId="48246E4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 xml:space="preserve">3.5 Incorporate requirements of </w:t>
            </w:r>
            <w:proofErr w:type="gramStart"/>
            <w:r w:rsidRPr="0062044E">
              <w:rPr>
                <w:rFonts w:ascii="Arial" w:hAnsi="Arial" w:cs="Arial"/>
                <w:color w:val="000000" w:themeColor="text1"/>
              </w:rPr>
              <w:t>third party</w:t>
            </w:r>
            <w:proofErr w:type="gramEnd"/>
            <w:r w:rsidRPr="0062044E">
              <w:rPr>
                <w:rFonts w:ascii="Arial" w:hAnsi="Arial" w:cs="Arial"/>
                <w:color w:val="000000" w:themeColor="text1"/>
              </w:rPr>
              <w:t xml:space="preserve"> provider into all resources for personnel</w:t>
            </w:r>
          </w:p>
          <w:p w:rsidRPr="0062044E" w:rsidR="7063D736" w:rsidP="0062044E" w:rsidRDefault="2A89E115" w14:paraId="5268BC24" w14:textId="1EF06F1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 xml:space="preserve">3.6. Establish and implement induction </w:t>
            </w:r>
            <w:r w:rsidRPr="0062044E" w:rsidR="0A4DFFB4">
              <w:rPr>
                <w:rFonts w:ascii="Arial" w:hAnsi="Arial" w:cs="Arial"/>
                <w:color w:val="000000" w:themeColor="text1"/>
              </w:rPr>
              <w:t xml:space="preserve">and </w:t>
            </w:r>
            <w:r w:rsidRPr="0062044E">
              <w:rPr>
                <w:rFonts w:ascii="Arial" w:hAnsi="Arial" w:cs="Arial"/>
                <w:color w:val="000000" w:themeColor="text1"/>
              </w:rPr>
              <w:t>training to inform activity leaders about organisational risk management practices and documents</w:t>
            </w:r>
          </w:p>
        </w:tc>
      </w:tr>
      <w:tr w:rsidRPr="0062044E" w:rsidR="0062044E" w:rsidTr="71812342" w14:paraId="4684BDE5" w14:textId="77777777">
        <w:trPr>
          <w:trHeight w:val="300"/>
        </w:trPr>
        <w:tc>
          <w:tcPr>
            <w:tcW w:w="2968" w:type="dxa"/>
            <w:shd w:val="clear" w:color="auto" w:fill="D9D9D9" w:themeFill="background1" w:themeFillShade="D9"/>
            <w:tcMar/>
            <w:hideMark/>
          </w:tcPr>
          <w:p w:rsidRPr="0062044E" w:rsidR="7063D736" w:rsidP="0062044E" w:rsidRDefault="15C87EF6" w14:paraId="2F14787D" w14:textId="74778D5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 xml:space="preserve">4. </w:t>
            </w:r>
            <w:r w:rsidRPr="0062044E" w:rsidR="42747BD0">
              <w:rPr>
                <w:rFonts w:ascii="Arial" w:hAnsi="Arial" w:cs="Arial"/>
                <w:color w:val="000000" w:themeColor="text1"/>
              </w:rPr>
              <w:t>Manage and evaluate risk management practices</w:t>
            </w:r>
          </w:p>
        </w:tc>
        <w:tc>
          <w:tcPr>
            <w:tcW w:w="6632" w:type="dxa"/>
            <w:gridSpan w:val="2"/>
            <w:tcMar/>
            <w:hideMark/>
          </w:tcPr>
          <w:p w:rsidRPr="0062044E" w:rsidR="42747BD0" w:rsidP="0062044E" w:rsidRDefault="42747BD0" w14:paraId="51CD4A41" w14:textId="08E29156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4.1 Determine staffing requirements for program activities and allocate suitable personnel</w:t>
            </w:r>
          </w:p>
          <w:p w:rsidRPr="0062044E" w:rsidR="42747BD0" w:rsidP="0062044E" w:rsidRDefault="42747BD0" w14:paraId="690910C0" w14:textId="76EE4AC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4.2 Monitor leader and participant compliance with program risk management practices</w:t>
            </w:r>
          </w:p>
          <w:p w:rsidRPr="0062044E" w:rsidR="42747BD0" w:rsidP="0062044E" w:rsidRDefault="42747BD0" w14:paraId="467D80DA" w14:textId="2EB6EF5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4.3 Review incident reports and analyse causal factors</w:t>
            </w:r>
          </w:p>
          <w:p w:rsidRPr="0062044E" w:rsidR="42747BD0" w:rsidP="0062044E" w:rsidRDefault="42747BD0" w14:paraId="0C15CC92" w14:textId="3B097211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4.4 Track incidents, collate and analyse incident trends and report findings</w:t>
            </w:r>
          </w:p>
          <w:p w:rsidRPr="0062044E" w:rsidR="42747BD0" w:rsidP="0062044E" w:rsidRDefault="42747BD0" w14:paraId="5A364695" w14:textId="7469C14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 xml:space="preserve">4.5 Review risk management practices and initiate change in practices to </w:t>
            </w:r>
            <w:r w:rsidRPr="0062044E" w:rsidR="00133338">
              <w:rPr>
                <w:rFonts w:ascii="Arial" w:hAnsi="Arial" w:cs="Arial"/>
                <w:color w:val="000000" w:themeColor="text1"/>
              </w:rPr>
              <w:t>reduce</w:t>
            </w:r>
            <w:r w:rsidRPr="0062044E">
              <w:rPr>
                <w:rFonts w:ascii="Arial" w:hAnsi="Arial" w:cs="Arial"/>
                <w:color w:val="000000" w:themeColor="text1"/>
              </w:rPr>
              <w:t xml:space="preserve"> incidents</w:t>
            </w:r>
          </w:p>
          <w:p w:rsidRPr="0062044E" w:rsidR="7063D736" w:rsidP="0062044E" w:rsidRDefault="42747BD0" w14:paraId="178DFD9F" w14:textId="1827B49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4.6 Communicate the outcomes of evaluation to relevant stakeholders</w:t>
            </w:r>
          </w:p>
        </w:tc>
      </w:tr>
      <w:tr w:rsidRPr="0062044E" w:rsidR="0062044E" w:rsidTr="71812342" w14:paraId="279D621D" w14:textId="77777777">
        <w:trPr>
          <w:trHeight w:val="1654"/>
        </w:trPr>
        <w:tc>
          <w:tcPr>
            <w:tcW w:w="9600" w:type="dxa"/>
            <w:gridSpan w:val="3"/>
            <w:tcMar/>
            <w:hideMark/>
          </w:tcPr>
          <w:p w:rsidRPr="0062044E" w:rsidR="003739F2" w:rsidP="0062044E" w:rsidRDefault="003739F2" w14:paraId="241D797E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b/>
                <w:color w:val="000000" w:themeColor="text1"/>
              </w:rPr>
              <w:t>Foundation skills</w:t>
            </w:r>
          </w:p>
          <w:p w:rsidR="004612CA" w:rsidP="0062044E" w:rsidRDefault="40EA6F99" w14:paraId="2981E1AA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Reading skills to:</w:t>
            </w:r>
          </w:p>
          <w:p w:rsidRPr="004612CA" w:rsidR="40EA6F99" w:rsidP="004612CA" w:rsidRDefault="40EA6F99" w14:paraId="587C17EE" w14:textId="27A96B30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612CA">
              <w:rPr>
                <w:rFonts w:ascii="Arial" w:hAnsi="Arial" w:cs="Arial"/>
                <w:color w:val="000000" w:themeColor="text1"/>
              </w:rPr>
              <w:t>interpret complex and potentially unfamiliar materials describing policies and standards for risk management.</w:t>
            </w:r>
          </w:p>
          <w:p w:rsidR="004612CA" w:rsidP="0062044E" w:rsidRDefault="40EA6F99" w14:paraId="6FCB13B9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Writing skills to:</w:t>
            </w:r>
          </w:p>
          <w:p w:rsidRPr="004612CA" w:rsidR="40EA6F99" w:rsidP="004612CA" w:rsidRDefault="40EA6F99" w14:paraId="3ECBBC1A" w14:textId="1ECB1400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612CA">
              <w:rPr>
                <w:rFonts w:ascii="Arial" w:hAnsi="Arial" w:cs="Arial"/>
                <w:color w:val="000000" w:themeColor="text1"/>
              </w:rPr>
              <w:t>develop comprehensive risk management plans and operational documents using language easily understood by clients, participants and staff.</w:t>
            </w:r>
          </w:p>
          <w:p w:rsidR="004612CA" w:rsidP="0062044E" w:rsidRDefault="40EA6F99" w14:paraId="4E55F43E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Oral communications skills to:</w:t>
            </w:r>
          </w:p>
          <w:p w:rsidRPr="004612CA" w:rsidR="40EA6F99" w:rsidP="004612CA" w:rsidRDefault="40EA6F99" w14:paraId="3FC5CFE8" w14:textId="757CC31C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612CA">
              <w:rPr>
                <w:rFonts w:ascii="Arial" w:hAnsi="Arial" w:cs="Arial"/>
                <w:color w:val="000000" w:themeColor="text1"/>
              </w:rPr>
              <w:t>explain legal and conceptual information to a full range of outdoor recreation personnel using language easily understood.</w:t>
            </w:r>
          </w:p>
          <w:p w:rsidR="004612CA" w:rsidP="0062044E" w:rsidRDefault="40EA6F99" w14:paraId="7AD8EE44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Numeracy skills to:</w:t>
            </w:r>
          </w:p>
          <w:p w:rsidRPr="004612CA" w:rsidR="40EA6F99" w:rsidP="004612CA" w:rsidRDefault="40EA6F99" w14:paraId="714FF396" w14:textId="3B8866B4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612CA">
              <w:rPr>
                <w:rFonts w:ascii="Arial" w:hAnsi="Arial" w:cs="Arial"/>
                <w:color w:val="000000" w:themeColor="text1"/>
              </w:rPr>
              <w:t>score the level of risk and calculate overall risk level for hazards.</w:t>
            </w:r>
          </w:p>
          <w:p w:rsidR="004612CA" w:rsidP="0062044E" w:rsidRDefault="40EA6F99" w14:paraId="3F7F7BD0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Self-management skills to:</w:t>
            </w:r>
          </w:p>
          <w:p w:rsidRPr="004612CA" w:rsidR="003739F2" w:rsidP="004612CA" w:rsidRDefault="40EA6F99" w14:paraId="546451A7" w14:textId="727E74B9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612CA">
              <w:rPr>
                <w:rFonts w:ascii="Arial" w:hAnsi="Arial" w:cs="Arial"/>
                <w:color w:val="000000" w:themeColor="text1"/>
              </w:rPr>
              <w:t xml:space="preserve">take responsibility for risk management planning from initiation through to </w:t>
            </w:r>
            <w:proofErr w:type="spellStart"/>
            <w:r w:rsidRPr="004612CA">
              <w:rPr>
                <w:rFonts w:ascii="Arial" w:hAnsi="Arial" w:cs="Arial"/>
                <w:color w:val="000000" w:themeColor="text1"/>
              </w:rPr>
              <w:t>evaluationcritically</w:t>
            </w:r>
            <w:proofErr w:type="spellEnd"/>
            <w:r w:rsidRPr="004612CA">
              <w:rPr>
                <w:rFonts w:ascii="Arial" w:hAnsi="Arial" w:cs="Arial"/>
                <w:color w:val="000000" w:themeColor="text1"/>
              </w:rPr>
              <w:t xml:space="preserve"> evaluate successes and failures of practices to initiate improvements.</w:t>
            </w:r>
          </w:p>
        </w:tc>
      </w:tr>
      <w:tr w:rsidRPr="0062044E" w:rsidR="0062044E" w:rsidTr="71812342" w14:paraId="051E0DA2" w14:textId="77777777">
        <w:trPr>
          <w:trHeight w:val="1607"/>
        </w:trPr>
        <w:tc>
          <w:tcPr>
            <w:tcW w:w="9600" w:type="dxa"/>
            <w:gridSpan w:val="3"/>
            <w:shd w:val="clear" w:color="auto" w:fill="FFFFFF" w:themeFill="background1"/>
            <w:tcMar/>
            <w:hideMark/>
          </w:tcPr>
          <w:p w:rsidRPr="0062044E" w:rsidR="003739F2" w:rsidP="0062044E" w:rsidRDefault="003739F2" w14:paraId="01F73E4F" w14:textId="1C08048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b/>
                <w:color w:val="000000" w:themeColor="text1"/>
              </w:rPr>
              <w:t>Range of conditions</w:t>
            </w:r>
          </w:p>
        </w:tc>
      </w:tr>
      <w:tr w:rsidRPr="0062044E" w:rsidR="0062044E" w:rsidTr="71812342" w14:paraId="10B10FBC" w14:textId="77777777">
        <w:trPr>
          <w:trHeight w:val="294"/>
        </w:trPr>
        <w:tc>
          <w:tcPr>
            <w:tcW w:w="9600" w:type="dxa"/>
            <w:gridSpan w:val="3"/>
            <w:shd w:val="clear" w:color="auto" w:fill="FFFFFF" w:themeFill="background1"/>
            <w:tcMar/>
          </w:tcPr>
          <w:p w:rsidRPr="0062044E" w:rsidR="00DB0C18" w:rsidP="0062044E" w:rsidRDefault="00DB0C18" w14:paraId="70CD57E0" w14:textId="7777777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2044E">
              <w:rPr>
                <w:rFonts w:ascii="Arial" w:hAnsi="Arial" w:cs="Arial"/>
                <w:b/>
                <w:bCs/>
                <w:color w:val="000000" w:themeColor="text1"/>
              </w:rPr>
              <w:t>Assessment Requirements</w:t>
            </w:r>
          </w:p>
        </w:tc>
      </w:tr>
      <w:tr w:rsidRPr="0062044E" w:rsidR="0062044E" w:rsidTr="71812342" w14:paraId="00A77228" w14:textId="77777777">
        <w:trPr>
          <w:trHeight w:val="977"/>
        </w:trPr>
        <w:tc>
          <w:tcPr>
            <w:tcW w:w="2968" w:type="dxa"/>
            <w:shd w:val="clear" w:color="auto" w:fill="D9D9D9" w:themeFill="background1" w:themeFillShade="D9"/>
            <w:tcMar/>
            <w:hideMark/>
          </w:tcPr>
          <w:p w:rsidRPr="0062044E" w:rsidR="00DB0C18" w:rsidP="0062044E" w:rsidRDefault="00DB0C18" w14:paraId="0D60912D" w14:textId="3A57FA2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b/>
                <w:color w:val="000000" w:themeColor="text1"/>
              </w:rPr>
              <w:t>Performance Evidence</w:t>
            </w:r>
          </w:p>
        </w:tc>
        <w:tc>
          <w:tcPr>
            <w:tcW w:w="6632" w:type="dxa"/>
            <w:gridSpan w:val="2"/>
            <w:tcMar/>
            <w:hideMark/>
          </w:tcPr>
          <w:p w:rsidRPr="0062044E" w:rsidR="00DB0C18" w:rsidP="0062044E" w:rsidRDefault="37E38F26" w14:paraId="32FAEF2A" w14:textId="2A40660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Evidence of the ability to complete tasks outlined in elements and performance criteria of this unit in the context of the job role, and:</w:t>
            </w:r>
          </w:p>
          <w:p w:rsidRPr="0062044E" w:rsidR="00DB0C18" w:rsidP="0062044E" w:rsidRDefault="37E38F26" w14:paraId="3AC56053" w14:textId="23EAEBD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develop and document two different risk management plans for two different programs; these could involve different activities or different sites for the same type of activity</w:t>
            </w:r>
          </w:p>
          <w:p w:rsidRPr="0062044E" w:rsidR="00DB0C18" w:rsidP="0062044E" w:rsidRDefault="37E38F26" w14:paraId="79D8B4CE" w14:textId="5014D1F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for each of the plans incorporate the following documents:</w:t>
            </w:r>
          </w:p>
          <w:p w:rsidRPr="0062044E" w:rsidR="00DB0C18" w:rsidP="004612CA" w:rsidRDefault="37E38F26" w14:paraId="58DE2E03" w14:textId="62AAD85F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emergency management plan</w:t>
            </w:r>
          </w:p>
          <w:p w:rsidRPr="0062044E" w:rsidR="00DB0C18" w:rsidP="004612CA" w:rsidRDefault="37E38F26" w14:paraId="431934E2" w14:textId="34A21A63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critical incident plan</w:t>
            </w:r>
          </w:p>
          <w:p w:rsidRPr="0062044E" w:rsidR="00DB0C18" w:rsidP="004612CA" w:rsidRDefault="37E38F26" w14:paraId="663855B8" w14:textId="438ABB56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hazard identification, risk assessment and control templates</w:t>
            </w:r>
          </w:p>
          <w:p w:rsidRPr="0062044E" w:rsidR="00DB0C18" w:rsidP="004612CA" w:rsidRDefault="37E38F26" w14:paraId="02357041" w14:textId="4152AC74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risk communication information for client and participants</w:t>
            </w:r>
          </w:p>
          <w:p w:rsidRPr="0062044E" w:rsidR="00DB0C18" w:rsidP="004612CA" w:rsidRDefault="37E38F26" w14:paraId="0A1A0BDD" w14:textId="4449CA38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guidelines for pre-activity participant safety briefings</w:t>
            </w:r>
          </w:p>
          <w:p w:rsidRPr="0062044E" w:rsidR="00DB0C18" w:rsidP="0062044E" w:rsidRDefault="37E38F26" w14:paraId="66A093F9" w14:textId="146A7B9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utilise options provided in Assessment Conditions to:</w:t>
            </w:r>
          </w:p>
          <w:p w:rsidRPr="0062044E" w:rsidR="00DB0C18" w:rsidP="004612CA" w:rsidRDefault="37E38F26" w14:paraId="6A51E486" w14:textId="49C7C83F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develop and deliver a presentation to communicate program risk and benefits</w:t>
            </w:r>
          </w:p>
          <w:p w:rsidRPr="0062044E" w:rsidR="00DB0C18" w:rsidP="004612CA" w:rsidRDefault="37E38F26" w14:paraId="37B100C8" w14:textId="39CBE670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provide a group briefing, for one of the above programs, to explain the risk management plan and all documents to a team of three leaders who will deliver the activities</w:t>
            </w:r>
          </w:p>
          <w:p w:rsidRPr="0062044E" w:rsidR="00DB0C18" w:rsidP="004612CA" w:rsidRDefault="37E38F26" w14:paraId="05462BA4" w14:textId="3D6F52DD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collate, analyse and report on incident data, trends and causal factors for a program of activities</w:t>
            </w:r>
          </w:p>
          <w:p w:rsidRPr="0062044E" w:rsidR="00DB0C18" w:rsidP="004612CA" w:rsidRDefault="37E38F26" w14:paraId="4007A73C" w14:textId="2B7F4E9E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review and adapt risk management practices based on analysis.</w:t>
            </w:r>
          </w:p>
        </w:tc>
      </w:tr>
      <w:tr w:rsidRPr="0062044E" w:rsidR="0062044E" w:rsidTr="71812342" w14:paraId="5214833C" w14:textId="77777777">
        <w:trPr>
          <w:trHeight w:val="500"/>
        </w:trPr>
        <w:tc>
          <w:tcPr>
            <w:tcW w:w="2968" w:type="dxa"/>
            <w:shd w:val="clear" w:color="auto" w:fill="D9D9D9" w:themeFill="background1" w:themeFillShade="D9"/>
            <w:tcMar/>
            <w:hideMark/>
          </w:tcPr>
          <w:p w:rsidRPr="0062044E" w:rsidR="00DB0C18" w:rsidP="0062044E" w:rsidRDefault="00DB0C18" w14:paraId="66E675E8" w14:textId="5C294285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b/>
                <w:color w:val="000000" w:themeColor="text1"/>
              </w:rPr>
              <w:t>Knowledge Evidence</w:t>
            </w:r>
          </w:p>
        </w:tc>
        <w:tc>
          <w:tcPr>
            <w:tcW w:w="6632" w:type="dxa"/>
            <w:gridSpan w:val="2"/>
            <w:tcMar/>
            <w:hideMark/>
          </w:tcPr>
          <w:p w:rsidRPr="0062044E" w:rsidR="00DB0C18" w:rsidP="0062044E" w:rsidRDefault="4F6ADE12" w14:paraId="56209765" w14:textId="3E84B25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Demonstrated knowledge required to complete the tasks outlined in elements and performance criteria of this unit:</w:t>
            </w:r>
          </w:p>
          <w:p w:rsidRPr="0062044E" w:rsidR="00DB0C18" w:rsidP="0062044E" w:rsidRDefault="4F6ADE12" w14:paraId="1688E3A4" w14:textId="495236E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for outdoor recreation organisations, general and industry risk management standards relevant to program planning to include:</w:t>
            </w:r>
          </w:p>
          <w:p w:rsidRPr="0062044E" w:rsidR="00DB0C18" w:rsidP="004612CA" w:rsidRDefault="4F6ADE12" w14:paraId="501EA8F4" w14:textId="31EE66E4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current Australian risk management standards</w:t>
            </w:r>
          </w:p>
          <w:p w:rsidRPr="0062044E" w:rsidR="00DB0C18" w:rsidP="004612CA" w:rsidRDefault="4F6ADE12" w14:paraId="386097D4" w14:textId="36BFD0D0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Australian Adventure Activity Standards and Good Practice Guides</w:t>
            </w:r>
          </w:p>
          <w:p w:rsidRPr="0062044E" w:rsidR="00F2245B" w:rsidP="0062044E" w:rsidRDefault="00F2245B" w14:paraId="427D6BDA" w14:textId="3A0F8B53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definitions of risk tolerance and industry-standard risk management models </w:t>
            </w:r>
            <w:r w:rsidRPr="0062044E">
              <w:rPr>
                <w:rFonts w:ascii="Arial" w:hAnsi="Arial" w:cs="Arial"/>
                <w:color w:val="000000" w:themeColor="text1"/>
              </w:rPr>
              <w:br/>
            </w:r>
            <w:r w:rsidRPr="0062044E">
              <w:rPr>
                <w:rFonts w:ascii="Arial" w:hAnsi="Arial" w:cs="Arial"/>
                <w:color w:val="000000" w:themeColor="text1"/>
              </w:rPr>
              <w:t>organisational vs program-level responsibilities </w:t>
            </w:r>
          </w:p>
          <w:p w:rsidRPr="0062044E" w:rsidR="00F2245B" w:rsidP="0062044E" w:rsidRDefault="00F2245B" w14:paraId="5D202B91" w14:textId="1A220F6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how to evaluate external/third-party risk documentation for suitability </w:t>
            </w:r>
          </w:p>
          <w:p w:rsidRPr="0062044E" w:rsidR="00DB0C18" w:rsidP="0062044E" w:rsidRDefault="4F6ADE12" w14:paraId="6D5ECC30" w14:textId="3236030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components, inclusions and format of risk management programs and plans for outdoor recreation organisations:</w:t>
            </w:r>
          </w:p>
          <w:p w:rsidRPr="0062044E" w:rsidR="00DB0C18" w:rsidP="004612CA" w:rsidRDefault="4F6ADE12" w14:paraId="00612C00" w14:textId="60627A39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risk management plan</w:t>
            </w:r>
          </w:p>
          <w:p w:rsidRPr="0062044E" w:rsidR="00DB0C18" w:rsidP="004612CA" w:rsidRDefault="4F6ADE12" w14:paraId="08F21879" w14:textId="138B58B2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emergency management plan</w:t>
            </w:r>
          </w:p>
          <w:p w:rsidRPr="0062044E" w:rsidR="00DB0C18" w:rsidP="004612CA" w:rsidRDefault="4F6ADE12" w14:paraId="3BB0F861" w14:textId="7B50D5CD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critical incident plan</w:t>
            </w:r>
          </w:p>
          <w:p w:rsidRPr="0062044E" w:rsidR="00DB0C18" w:rsidP="004612CA" w:rsidRDefault="4F6ADE12" w14:paraId="441E791F" w14:textId="77649DC0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field practices documentation</w:t>
            </w:r>
          </w:p>
          <w:p w:rsidRPr="0062044E" w:rsidR="00DB0C18" w:rsidP="004612CA" w:rsidRDefault="4F6ADE12" w14:paraId="21F5D58E" w14:textId="7DE4F3B0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hazard identification, risk assessment and control templates</w:t>
            </w:r>
          </w:p>
          <w:p w:rsidRPr="0062044E" w:rsidR="00DB0C18" w:rsidP="004612CA" w:rsidRDefault="4F6ADE12" w14:paraId="542B3097" w14:textId="0078C192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decision making models</w:t>
            </w:r>
          </w:p>
          <w:p w:rsidRPr="0062044E" w:rsidR="00DB0C18" w:rsidP="004612CA" w:rsidRDefault="4F6ADE12" w14:paraId="3D71D994" w14:textId="3C6FBE95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risk communication information documents for client and participants</w:t>
            </w:r>
          </w:p>
          <w:p w:rsidRPr="0062044E" w:rsidR="00DB0C18" w:rsidP="004612CA" w:rsidRDefault="4F6ADE12" w14:paraId="5C13E83B" w14:textId="588740E8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participant waivers and informed consents</w:t>
            </w:r>
          </w:p>
          <w:p w:rsidRPr="0062044E" w:rsidR="00DB0C18" w:rsidP="004612CA" w:rsidRDefault="4F6ADE12" w14:paraId="5BA9622C" w14:textId="74DFC1A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typical insurance policy limitations and exclusions provided to outdoor recreation operators</w:t>
            </w:r>
          </w:p>
          <w:p w:rsidRPr="0062044E" w:rsidR="00DB0C18" w:rsidP="0062044E" w:rsidRDefault="4F6ADE12" w14:paraId="159EBCEA" w14:textId="3E7A9E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risk factors relevant to outdoor recreation programs and activities and how these can impact on the risk management planning process:</w:t>
            </w:r>
          </w:p>
          <w:p w:rsidRPr="0062044E" w:rsidR="00DB0C18" w:rsidP="004612CA" w:rsidRDefault="4F6ADE12" w14:paraId="271994CF" w14:textId="760487AB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specific participant characteristics</w:t>
            </w:r>
          </w:p>
          <w:p w:rsidRPr="0062044E" w:rsidR="00DB0C18" w:rsidP="004612CA" w:rsidRDefault="4F6ADE12" w14:paraId="5DB88DF2" w14:textId="507B6AB1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staffing</w:t>
            </w:r>
          </w:p>
          <w:p w:rsidRPr="0062044E" w:rsidR="00DB0C18" w:rsidP="004612CA" w:rsidRDefault="4F6ADE12" w14:paraId="6AC0377D" w14:textId="5631F1E1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location specific</w:t>
            </w:r>
          </w:p>
          <w:p w:rsidRPr="0062044E" w:rsidR="00DB0C18" w:rsidP="004612CA" w:rsidRDefault="4F6ADE12" w14:paraId="79C1F099" w14:textId="0353E39B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environment</w:t>
            </w:r>
          </w:p>
          <w:p w:rsidRPr="0062044E" w:rsidR="00DB0C18" w:rsidP="004612CA" w:rsidRDefault="4F6ADE12" w14:paraId="2BCE5914" w14:textId="175E2713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activity specific including equipment</w:t>
            </w:r>
          </w:p>
          <w:p w:rsidRPr="0062044E" w:rsidR="00DB0C18" w:rsidP="0062044E" w:rsidRDefault="4F6ADE12" w14:paraId="3F6CE210" w14:textId="677F8B5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considerations for staffing requirements in the risk management process to include</w:t>
            </w:r>
            <w:r w:rsidRPr="0062044E" w:rsidR="2ECB4BBF">
              <w:rPr>
                <w:rFonts w:ascii="Arial" w:hAnsi="Arial" w:cs="Arial"/>
                <w:color w:val="000000" w:themeColor="text1"/>
              </w:rPr>
              <w:t>:</w:t>
            </w:r>
          </w:p>
          <w:p w:rsidRPr="0062044E" w:rsidR="00DB0C18" w:rsidP="004612CA" w:rsidRDefault="4F6ADE12" w14:paraId="3DC5F24D" w14:textId="4C26EB50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current competence, skills, knowledge experience relevant to program</w:t>
            </w:r>
          </w:p>
          <w:p w:rsidRPr="0062044E" w:rsidR="00DB0C18" w:rsidP="004612CA" w:rsidRDefault="4F6ADE12" w14:paraId="219A2A88" w14:textId="720015A5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level of support available for program</w:t>
            </w:r>
          </w:p>
          <w:p w:rsidRPr="0062044E" w:rsidR="00DB0C18" w:rsidP="004612CA" w:rsidRDefault="4F6ADE12" w14:paraId="7973D10C" w14:textId="2E879C7B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capacity to operate independently</w:t>
            </w:r>
          </w:p>
          <w:p w:rsidRPr="0062044E" w:rsidR="00DB0C18" w:rsidP="004612CA" w:rsidRDefault="4F6ADE12" w14:paraId="2297F1C3" w14:textId="124C8C56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 xml:space="preserve">general risk management requirements of </w:t>
            </w:r>
            <w:proofErr w:type="gramStart"/>
            <w:r w:rsidRPr="0062044E">
              <w:rPr>
                <w:rFonts w:ascii="Arial" w:hAnsi="Arial" w:cs="Arial"/>
                <w:color w:val="000000" w:themeColor="text1"/>
              </w:rPr>
              <w:t>third party</w:t>
            </w:r>
            <w:proofErr w:type="gramEnd"/>
            <w:r w:rsidRPr="0062044E">
              <w:rPr>
                <w:rFonts w:ascii="Arial" w:hAnsi="Arial" w:cs="Arial"/>
                <w:color w:val="000000" w:themeColor="text1"/>
              </w:rPr>
              <w:t xml:space="preserve"> provider</w:t>
            </w:r>
          </w:p>
          <w:p w:rsidRPr="0062044E" w:rsidR="00DB0C18" w:rsidP="004612CA" w:rsidRDefault="4F6ADE12" w14:paraId="4A57634C" w14:textId="6BD11F38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format and inclusions of a range of hazard identification and risk assessment templates</w:t>
            </w:r>
          </w:p>
          <w:p w:rsidRPr="0062044E" w:rsidR="00DB0C18" w:rsidP="004612CA" w:rsidRDefault="4F6ADE12" w14:paraId="3E2EC38A" w14:textId="68C321E1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contemporary risk management models used in outdoor recreation:</w:t>
            </w:r>
          </w:p>
          <w:p w:rsidRPr="0062044E" w:rsidR="00DB0C18" w:rsidP="004612CA" w:rsidRDefault="4F6ADE12" w14:paraId="5C57BECC" w14:textId="791F2BF2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domino theory (chain of sequential events)</w:t>
            </w:r>
          </w:p>
          <w:p w:rsidRPr="0062044E" w:rsidR="00DB0C18" w:rsidP="004612CA" w:rsidRDefault="4F6ADE12" w14:paraId="00C2A6D8" w14:textId="759F8AE1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Swiss cheese</w:t>
            </w:r>
          </w:p>
          <w:p w:rsidRPr="0062044E" w:rsidR="00DB0C18" w:rsidP="004612CA" w:rsidRDefault="4F6ADE12" w14:paraId="58326E67" w14:textId="5F24FC02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human factors (people, place, personal protective equipment)</w:t>
            </w:r>
          </w:p>
          <w:p w:rsidRPr="0062044E" w:rsidR="00DB0C18" w:rsidP="004612CA" w:rsidRDefault="4F6ADE12" w14:paraId="382B89F1" w14:textId="7276109B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systems analysis</w:t>
            </w:r>
          </w:p>
          <w:p w:rsidRPr="0062044E" w:rsidR="00DB0C18" w:rsidP="004612CA" w:rsidRDefault="4F6ADE12" w14:paraId="0586D4D0" w14:textId="6A95A4C4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incident, injury and fatality prevention</w:t>
            </w:r>
          </w:p>
          <w:p w:rsidRPr="0062044E" w:rsidR="00DB0C18" w:rsidP="004612CA" w:rsidRDefault="4F6ADE12" w14:paraId="4610D76E" w14:textId="055F1AA8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importance of consultation and communication at every stage of the risk management cycle</w:t>
            </w:r>
          </w:p>
          <w:p w:rsidRPr="0062044E" w:rsidR="00DB0C18" w:rsidP="004612CA" w:rsidRDefault="4F6ADE12" w14:paraId="23D6C95D" w14:textId="734056A2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involvement of stakeholders and clients in risk management plans</w:t>
            </w:r>
          </w:p>
          <w:p w:rsidRPr="0062044E" w:rsidR="00DB0C18" w:rsidP="004612CA" w:rsidRDefault="4F6ADE12" w14:paraId="1F65C0E7" w14:textId="593BC958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involvement of personnel in identifying hazards, assessing risk and determining control measures</w:t>
            </w:r>
          </w:p>
          <w:p w:rsidRPr="0062044E" w:rsidR="00DB0C18" w:rsidP="004612CA" w:rsidRDefault="4F6ADE12" w14:paraId="1E6D2A6C" w14:textId="0C5DA34A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communicating risk to staff and clients</w:t>
            </w:r>
          </w:p>
          <w:p w:rsidRPr="0062044E" w:rsidR="00DB0C18" w:rsidP="0062044E" w:rsidRDefault="4F6ADE12" w14:paraId="1DC00C0D" w14:textId="346BAD3E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typical incident data captured by outdoor recreation operators:</w:t>
            </w:r>
          </w:p>
          <w:p w:rsidRPr="0062044E" w:rsidR="00DB0C18" w:rsidP="004612CA" w:rsidRDefault="4F6ADE12" w14:paraId="1E6F9C73" w14:textId="58A68B39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date, time, weather, exact location</w:t>
            </w:r>
          </w:p>
          <w:p w:rsidRPr="0062044E" w:rsidR="00DB0C18" w:rsidP="004612CA" w:rsidRDefault="4F6ADE12" w14:paraId="221FB0A8" w14:textId="691CBF6D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age and gender of participant</w:t>
            </w:r>
          </w:p>
          <w:p w:rsidRPr="0062044E" w:rsidR="00DB0C18" w:rsidP="004612CA" w:rsidRDefault="4F6ADE12" w14:paraId="7859CADE" w14:textId="799BE3A9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size of group</w:t>
            </w:r>
          </w:p>
          <w:p w:rsidRPr="0062044E" w:rsidR="00DB0C18" w:rsidP="004612CA" w:rsidRDefault="4F6ADE12" w14:paraId="2EDEA868" w14:textId="3ABC2418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staff profiles</w:t>
            </w:r>
          </w:p>
          <w:p w:rsidRPr="0062044E" w:rsidR="00DB0C18" w:rsidP="004612CA" w:rsidRDefault="4F6ADE12" w14:paraId="6E47D033" w14:textId="03B8A9BA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witness reports</w:t>
            </w:r>
          </w:p>
          <w:p w:rsidRPr="0062044E" w:rsidR="00DB0C18" w:rsidP="004612CA" w:rsidRDefault="4F6ADE12" w14:paraId="715B2C2C" w14:textId="7EB64B0E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nature of incident, near miss or injury</w:t>
            </w:r>
          </w:p>
          <w:p w:rsidRPr="0062044E" w:rsidR="00DB0C18" w:rsidP="004612CA" w:rsidRDefault="4F6ADE12" w14:paraId="6208D9AA" w14:textId="24C63E92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narrative description of what happened</w:t>
            </w:r>
          </w:p>
          <w:p w:rsidRPr="0062044E" w:rsidR="00DB0C18" w:rsidP="004612CA" w:rsidRDefault="4F6ADE12" w14:paraId="3F1CE1F0" w14:textId="47076135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first aid and or advanced medical care actions.</w:t>
            </w:r>
          </w:p>
        </w:tc>
      </w:tr>
      <w:tr w:rsidRPr="0062044E" w:rsidR="0062044E" w:rsidTr="71812342" w14:paraId="00B6977A" w14:textId="77777777">
        <w:trPr>
          <w:trHeight w:val="500"/>
        </w:trPr>
        <w:tc>
          <w:tcPr>
            <w:tcW w:w="2968" w:type="dxa"/>
            <w:shd w:val="clear" w:color="auto" w:fill="D9D9D9" w:themeFill="background1" w:themeFillShade="D9"/>
            <w:tcMar/>
          </w:tcPr>
          <w:p w:rsidRPr="0062044E" w:rsidR="00DB0C18" w:rsidP="0062044E" w:rsidRDefault="00DB0C18" w14:paraId="0770AB1E" w14:textId="54C5F1A3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62044E">
              <w:rPr>
                <w:rFonts w:ascii="Arial" w:hAnsi="Arial" w:cs="Arial"/>
                <w:b/>
                <w:color w:val="000000" w:themeColor="text1"/>
              </w:rPr>
              <w:t>Assessment Conditions</w:t>
            </w:r>
          </w:p>
        </w:tc>
        <w:tc>
          <w:tcPr>
            <w:tcW w:w="6632" w:type="dxa"/>
            <w:gridSpan w:val="2"/>
            <w:tcMar/>
          </w:tcPr>
          <w:p w:rsidRPr="0062044E" w:rsidR="0062044E" w:rsidP="0062044E" w:rsidRDefault="0062044E" w14:paraId="020CF782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Style w:val="normaltextrun"/>
                <w:rFonts w:ascii="Arial" w:hAnsi="Arial" w:cs="Arial" w:eastAsiaTheme="majorEastAsia"/>
                <w:color w:val="000000" w:themeColor="text1"/>
              </w:rPr>
              <w:t>Assessment of performance evidence may be in a workplace setting or an environment that accurately represents a real workplace.</w:t>
            </w:r>
          </w:p>
          <w:p w:rsidRPr="0062044E" w:rsidR="09583818" w:rsidP="0062044E" w:rsidRDefault="7287243A" w14:paraId="1DEFE8A3" w14:textId="59DE63B4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Assessment must ensure use of:</w:t>
            </w:r>
          </w:p>
          <w:p w:rsidRPr="0062044E" w:rsidR="09583818" w:rsidP="0062044E" w:rsidRDefault="7287243A" w14:paraId="7D2A6E84" w14:textId="131F4BC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team members with whom the individual can interact for consultation; these can be:</w:t>
            </w:r>
          </w:p>
          <w:p w:rsidRPr="0062044E" w:rsidR="09583818" w:rsidP="0062044E" w:rsidRDefault="7287243A" w14:paraId="118A53B2" w14:textId="5C7ED1E1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team members in an industry workplace, or</w:t>
            </w:r>
          </w:p>
          <w:p w:rsidRPr="0062044E" w:rsidR="09583818" w:rsidP="0062044E" w:rsidRDefault="7287243A" w14:paraId="0BF3A08C" w14:textId="36EBDB44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people who participate in simulated activities during assessment</w:t>
            </w:r>
          </w:p>
          <w:p w:rsidRPr="0062044E" w:rsidR="09583818" w:rsidP="004612CA" w:rsidRDefault="7287243A" w14:paraId="0D59857D" w14:textId="6A006B2F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comprehensive information about the operation of a real or simulated outdoor recreation organisation to determine its characteristics for the development of tailored risk management practices for outdoor programs</w:t>
            </w:r>
          </w:p>
          <w:p w:rsidRPr="0062044E" w:rsidR="09583818" w:rsidP="004612CA" w:rsidRDefault="7287243A" w14:paraId="568D8702" w14:textId="7F162764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actual workplace incident data, or data for a simulated organisation to allow for evaluation of an organisation’s risk management performance and adaptation of practices</w:t>
            </w:r>
          </w:p>
          <w:p w:rsidRPr="0062044E" w:rsidR="09583818" w:rsidP="0062044E" w:rsidRDefault="15F8387D" w14:paraId="514E3253" w14:textId="543C75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62044E">
              <w:rPr>
                <w:rFonts w:ascii="Arial" w:hAnsi="Arial" w:cs="Arial"/>
                <w:color w:val="000000" w:themeColor="text1"/>
              </w:rPr>
              <w:t>technologu</w:t>
            </w:r>
            <w:proofErr w:type="spellEnd"/>
            <w:r w:rsidRPr="0062044E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2044E" w:rsidR="7287243A">
              <w:rPr>
                <w:rFonts w:ascii="Arial" w:hAnsi="Arial" w:cs="Arial"/>
                <w:color w:val="000000" w:themeColor="text1"/>
              </w:rPr>
              <w:t>used to produce system documents</w:t>
            </w:r>
          </w:p>
          <w:p w:rsidRPr="0062044E" w:rsidR="09583818" w:rsidP="0062044E" w:rsidRDefault="7287243A" w14:paraId="766429AD" w14:textId="6C6342A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template or sample:</w:t>
            </w:r>
          </w:p>
          <w:p w:rsidRPr="0062044E" w:rsidR="09583818" w:rsidP="004612CA" w:rsidRDefault="7287243A" w14:paraId="13783481" w14:textId="2BA0B73E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risk management plans</w:t>
            </w:r>
          </w:p>
          <w:p w:rsidRPr="0062044E" w:rsidR="09583818" w:rsidP="004612CA" w:rsidRDefault="7287243A" w14:paraId="245BE188" w14:textId="6B473990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emergency management plans</w:t>
            </w:r>
          </w:p>
          <w:p w:rsidRPr="0062044E" w:rsidR="09583818" w:rsidP="004612CA" w:rsidRDefault="7287243A" w14:paraId="29FC22ED" w14:textId="0A5E47CC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critical incident plans</w:t>
            </w:r>
          </w:p>
          <w:p w:rsidRPr="0062044E" w:rsidR="09583818" w:rsidP="004612CA" w:rsidRDefault="7287243A" w14:paraId="37884039" w14:textId="6D7D11FC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hazard identification, risk assessment and control documents</w:t>
            </w:r>
          </w:p>
          <w:p w:rsidRPr="0062044E" w:rsidR="09583818" w:rsidP="004612CA" w:rsidRDefault="7287243A" w14:paraId="4842E27E" w14:textId="3E9E3298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risk information documents for client and participants</w:t>
            </w:r>
          </w:p>
          <w:p w:rsidRPr="0062044E" w:rsidR="09583818" w:rsidP="004612CA" w:rsidRDefault="7287243A" w14:paraId="7F9F148F" w14:textId="052A1E6A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participant waivers and informed consent</w:t>
            </w:r>
          </w:p>
          <w:p w:rsidRPr="0062044E" w:rsidR="09583818" w:rsidP="004612CA" w:rsidRDefault="7287243A" w14:paraId="131AB1AF" w14:textId="7D01C663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industry standards or codes of practice including Australia Adventure Activity Standards and Good Practice Guides.</w:t>
            </w:r>
          </w:p>
          <w:p w:rsidRPr="0062044E" w:rsidR="00DB0C18" w:rsidP="0062044E" w:rsidRDefault="1FFF7FD3" w14:paraId="799C3A17" w14:textId="1540D5B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Assessors must satisfy the Standards for Registered Training Organisations requirements for assessors, and:</w:t>
            </w:r>
          </w:p>
          <w:p w:rsidRPr="0062044E" w:rsidR="00DB0C18" w:rsidP="0062044E" w:rsidRDefault="1FFF7FD3" w14:paraId="1D37CCC0" w14:textId="164A90AA">
            <w:pPr>
              <w:spacing w:after="0" w:line="360" w:lineRule="auto"/>
              <w:rPr>
                <w:rFonts w:ascii="Arial" w:hAnsi="Arial" w:cs="Arial"/>
                <w:strike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have a collective period of at least three years’ experience with an organisation providing recreational programs where they have applied the skills and knowledge covered in this unit of competency.</w:t>
            </w:r>
          </w:p>
        </w:tc>
      </w:tr>
      <w:tr w:rsidRPr="0062044E" w:rsidR="0062044E" w:rsidTr="71812342" w14:paraId="69EE4C50" w14:textId="77777777">
        <w:trPr>
          <w:trHeight w:val="500"/>
        </w:trPr>
        <w:tc>
          <w:tcPr>
            <w:tcW w:w="2968" w:type="dxa"/>
            <w:shd w:val="clear" w:color="auto" w:fill="D9D9D9" w:themeFill="background1" w:themeFillShade="D9"/>
            <w:tcMar/>
          </w:tcPr>
          <w:p w:rsidRPr="0062044E" w:rsidR="00DB0C18" w:rsidP="0062044E" w:rsidRDefault="00DB0C18" w14:paraId="15E1F223" w14:textId="43E7A9F0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62044E">
              <w:rPr>
                <w:rFonts w:ascii="Arial" w:hAnsi="Arial" w:cs="Arial"/>
                <w:b/>
                <w:color w:val="000000" w:themeColor="text1"/>
              </w:rPr>
              <w:t>Unit mapping information</w:t>
            </w:r>
          </w:p>
        </w:tc>
        <w:tc>
          <w:tcPr>
            <w:tcW w:w="6632" w:type="dxa"/>
            <w:gridSpan w:val="2"/>
            <w:tcMar/>
          </w:tcPr>
          <w:p w:rsidRPr="0062044E" w:rsidR="00DB0C18" w:rsidP="0062044E" w:rsidRDefault="00DB0C18" w14:paraId="1812E748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Specifies code and title of any equivalent unit of competency.</w:t>
            </w:r>
          </w:p>
          <w:p w:rsidRPr="0062044E" w:rsidR="00DB0C18" w:rsidP="0062044E" w:rsidRDefault="00DB0C18" w14:paraId="283F8256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CHCCCS002X Assist with movement is superseded and equivalent/not equivalent to CHCCCS002 Assist with movement.</w:t>
            </w:r>
          </w:p>
          <w:p w:rsidRPr="0062044E" w:rsidR="00DB0C18" w:rsidP="0062044E" w:rsidRDefault="00DB0C18" w14:paraId="2777D42B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If no equivalent insert:</w:t>
            </w:r>
          </w:p>
          <w:p w:rsidRPr="0062044E" w:rsidR="00DB0C18" w:rsidP="0062044E" w:rsidRDefault="00DB0C18" w14:paraId="3B132E91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>No equivalent unit.</w:t>
            </w:r>
          </w:p>
        </w:tc>
      </w:tr>
      <w:tr w:rsidRPr="0062044E" w:rsidR="0062044E" w:rsidTr="71812342" w14:paraId="0D715145" w14:textId="77777777">
        <w:trPr>
          <w:trHeight w:val="500"/>
        </w:trPr>
        <w:tc>
          <w:tcPr>
            <w:tcW w:w="2968" w:type="dxa"/>
            <w:shd w:val="clear" w:color="auto" w:fill="D9D9D9" w:themeFill="background1" w:themeFillShade="D9"/>
            <w:tcMar/>
          </w:tcPr>
          <w:p w:rsidRPr="0062044E" w:rsidR="00DB0C18" w:rsidP="0062044E" w:rsidRDefault="00DB0C18" w14:paraId="72066FE3" w14:textId="56EDF17F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62044E">
              <w:rPr>
                <w:rFonts w:ascii="Arial" w:hAnsi="Arial" w:cs="Arial"/>
                <w:b/>
                <w:color w:val="000000" w:themeColor="text1"/>
              </w:rPr>
              <w:t>Links</w:t>
            </w:r>
          </w:p>
        </w:tc>
        <w:tc>
          <w:tcPr>
            <w:tcW w:w="6632" w:type="dxa"/>
            <w:gridSpan w:val="2"/>
            <w:tcMar/>
          </w:tcPr>
          <w:p w:rsidRPr="0062044E" w:rsidR="00DB0C18" w:rsidP="0062044E" w:rsidRDefault="00DB0C18" w14:paraId="0AB5957E" w14:textId="1CDF923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 xml:space="preserve">Link to Companion Volume Implementation Guide. Link to </w:t>
            </w:r>
            <w:proofErr w:type="spellStart"/>
            <w:r w:rsidRPr="0062044E">
              <w:rPr>
                <w:rFonts w:ascii="Arial" w:hAnsi="Arial" w:cs="Arial"/>
                <w:color w:val="000000" w:themeColor="text1"/>
              </w:rPr>
              <w:t>Vetnet</w:t>
            </w:r>
            <w:proofErr w:type="spellEnd"/>
            <w:r w:rsidRPr="0062044E">
              <w:rPr>
                <w:rFonts w:ascii="Arial" w:hAnsi="Arial" w:cs="Arial"/>
                <w:color w:val="000000" w:themeColor="text1"/>
              </w:rPr>
              <w:t xml:space="preserve"> remains the same.</w:t>
            </w:r>
          </w:p>
          <w:p w:rsidRPr="0062044E" w:rsidR="00DB0C18" w:rsidP="0062044E" w:rsidRDefault="6B1550A7" w14:paraId="7BFF551E" w14:textId="3F7D816B">
            <w:pPr>
              <w:spacing w:after="0" w:line="360" w:lineRule="auto"/>
              <w:rPr>
                <w:rFonts w:ascii="Arial" w:hAnsi="Arial" w:eastAsia="Arial" w:cs="Arial"/>
                <w:color w:val="000000" w:themeColor="text1"/>
              </w:rPr>
            </w:pPr>
            <w:hyperlink r:id="rId10">
              <w:r w:rsidRPr="0062044E">
                <w:rPr>
                  <w:rStyle w:val="Hyperlink"/>
                  <w:rFonts w:ascii="Arial" w:hAnsi="Arial" w:eastAsia="Arial" w:cs="Arial"/>
                  <w:color w:val="000000" w:themeColor="text1"/>
                </w:rPr>
                <w:t>https://vetnet.gov.au/Pages/TrainingDocs.aspx?q=1ca50016-24d2-4161-a044-d3faa200268b</w:t>
              </w:r>
            </w:hyperlink>
          </w:p>
        </w:tc>
      </w:tr>
      <w:tr w:rsidRPr="0062044E" w:rsidR="0062044E" w:rsidTr="71812342" w14:paraId="02BF2CD0" w14:textId="77777777">
        <w:trPr>
          <w:trHeight w:val="294"/>
        </w:trPr>
        <w:tc>
          <w:tcPr>
            <w:tcW w:w="9600" w:type="dxa"/>
            <w:gridSpan w:val="3"/>
            <w:shd w:val="clear" w:color="auto" w:fill="FFFFFF" w:themeFill="background1"/>
            <w:tcMar/>
          </w:tcPr>
          <w:p w:rsidRPr="0062044E" w:rsidR="00DB0C18" w:rsidP="0062044E" w:rsidRDefault="00DB0C18" w14:paraId="4F4770CC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2044E">
              <w:rPr>
                <w:rFonts w:ascii="Arial" w:hAnsi="Arial" w:cs="Arial"/>
                <w:color w:val="000000" w:themeColor="text1"/>
              </w:rPr>
              <w:t xml:space="preserve">Mandatory fields are highlighted   </w:t>
            </w:r>
            <w:r w:rsidRPr="0062044E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1AB3F712" wp14:editId="051A33E7">
                      <wp:extent cx="102235" cy="102235"/>
                      <wp:effectExtent l="0" t="0" r="12065" b="12065"/>
                      <wp:docPr id="12" name="Group 12" descr="Ti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102235"/>
                                <a:chOff x="0" y="0"/>
                                <a:chExt cx="102197" cy="102197"/>
                              </a:xfr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g:grpSpPr>
                            <wps:wsp>
                              <wps:cNvPr id="13" name="Shape 104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2197" cy="102197"/>
                                </a:xfrm>
                                <a:custGeom>
                                  <a:avLst/>
                                  <a:gdLst>
                                    <a:gd name="T0" fmla="*/ 0 w 102197"/>
                                    <a:gd name="T1" fmla="*/ 0 h 102197"/>
                                    <a:gd name="T2" fmla="*/ 102197 w 102197"/>
                                    <a:gd name="T3" fmla="*/ 0 h 102197"/>
                                    <a:gd name="T4" fmla="*/ 102197 w 102197"/>
                                    <a:gd name="T5" fmla="*/ 102197 h 102197"/>
                                    <a:gd name="T6" fmla="*/ 0 w 102197"/>
                                    <a:gd name="T7" fmla="*/ 102197 h 102197"/>
                                    <a:gd name="T8" fmla="*/ 0 w 102197"/>
                                    <a:gd name="T9" fmla="*/ 0 h 102197"/>
                                    <a:gd name="T10" fmla="*/ 0 w 102197"/>
                                    <a:gd name="T11" fmla="*/ 0 h 102197"/>
                                    <a:gd name="T12" fmla="*/ 102197 w 102197"/>
                                    <a:gd name="T13" fmla="*/ 102197 h 1021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02197" h="102197">
                                      <a:moveTo>
                                        <a:pt x="0" y="0"/>
                                      </a:moveTo>
                                      <a:lnTo>
                                        <a:pt x="102197" y="0"/>
                                      </a:lnTo>
                                      <a:lnTo>
                                        <a:pt x="102197" y="102197"/>
                                      </a:lnTo>
                                      <a:lnTo>
                                        <a:pt x="0" y="1021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Shape 3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2197" cy="102197"/>
                                </a:xfrm>
                                <a:custGeom>
                                  <a:avLst/>
                                  <a:gdLst>
                                    <a:gd name="T0" fmla="*/ 0 w 102197"/>
                                    <a:gd name="T1" fmla="*/ 102197 h 102197"/>
                                    <a:gd name="T2" fmla="*/ 102197 w 102197"/>
                                    <a:gd name="T3" fmla="*/ 102197 h 102197"/>
                                    <a:gd name="T4" fmla="*/ 102197 w 102197"/>
                                    <a:gd name="T5" fmla="*/ 0 h 102197"/>
                                    <a:gd name="T6" fmla="*/ 0 w 102197"/>
                                    <a:gd name="T7" fmla="*/ 0 h 102197"/>
                                    <a:gd name="T8" fmla="*/ 0 w 102197"/>
                                    <a:gd name="T9" fmla="*/ 102197 h 102197"/>
                                    <a:gd name="T10" fmla="*/ 0 w 102197"/>
                                    <a:gd name="T11" fmla="*/ 0 h 102197"/>
                                    <a:gd name="T12" fmla="*/ 102197 w 102197"/>
                                    <a:gd name="T13" fmla="*/ 102197 h 1021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02197" h="102197">
                                      <a:moveTo>
                                        <a:pt x="0" y="102197"/>
                                      </a:moveTo>
                                      <a:lnTo>
                                        <a:pt x="102197" y="102197"/>
                                      </a:lnTo>
                                      <a:lnTo>
                                        <a:pt x="1021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3175">
                                  <a:solidFill>
                                    <a:srgbClr val="181717"/>
                                  </a:solidFill>
                                  <a:miter lim="1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 xmlns:a14="http://schemas.microsoft.com/office/drawing/2010/main" xmlns:a="http://schemas.openxmlformats.org/drawingml/2006/main">
                  <w:pict w14:anchorId="390A16EF">
                    <v:group id="Group 12" style="width:8.05pt;height:8.05pt;mso-position-horizontal-relative:char;mso-position-vertical-relative:line" alt="Tick box" coordsize="102197,102197" o:spid="_x0000_s1026" w14:anchorId="394352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">
                      <v:shape id="Shape 10416" style="position:absolute;width:102197;height:102197;visibility:visible;mso-wrap-style:square;v-text-anchor:top" coordsize="102197,102197" o:spid="_x0000_s1027" filled="f" stroked="f" strokeweight="0" path="m,l102197,r,102197l,1021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">
                        <v:stroke miterlimit="83231f" joinstyle="miter"/>
                        <v:path textboxrect="0,0,102197,102197" arrowok="t" o:connecttype="custom" o:connectlocs="0,0;102197,0;102197,102197;0,102197;0,0" o:connectangles="0,0,0,0,0"/>
                      </v:shape>
                      <v:shape id="Shape 361" style="position:absolute;width:102197;height:102197;visibility:visible;mso-wrap-style:square;v-text-anchor:top" coordsize="102197,102197" o:spid="_x0000_s1028" fillcolor="#d8d8d8 [2732]" strokecolor="#181717" strokeweight=".25pt" path="m,102197r102197,l102197,,,,,10219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">
                        <v:stroke miterlimit="1" joinstyle="miter"/>
                        <v:path textboxrect="0,0,102197,102197" arrowok="t" o:connecttype="custom" o:connectlocs="0,102197;102197,102197;102197,0;0,0;0,102197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33043A" w:rsidP="001C06B2" w:rsidRDefault="0033043A" w14:paraId="7B26CDD9" w14:textId="77777777">
      <w:pPr>
        <w:pStyle w:val="Heading1"/>
      </w:pPr>
    </w:p>
    <w:sectPr w:rsidR="0033043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48BB" w:rsidP="003739F2" w:rsidRDefault="00E848BB" w14:paraId="1EA9DAB0" w14:textId="77777777">
      <w:pPr>
        <w:spacing w:after="0" w:line="240" w:lineRule="auto"/>
      </w:pPr>
      <w:r>
        <w:separator/>
      </w:r>
    </w:p>
  </w:endnote>
  <w:endnote w:type="continuationSeparator" w:id="0">
    <w:p w:rsidR="00E848BB" w:rsidP="003739F2" w:rsidRDefault="00E848BB" w14:paraId="682ED9FC" w14:textId="77777777">
      <w:pPr>
        <w:spacing w:after="0" w:line="240" w:lineRule="auto"/>
      </w:pPr>
      <w:r>
        <w:continuationSeparator/>
      </w:r>
    </w:p>
  </w:endnote>
  <w:endnote w:type="continuationNotice" w:id="1">
    <w:p w:rsidR="00E848BB" w:rsidRDefault="00E848BB" w14:paraId="4A6B0A6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48BB" w:rsidP="003739F2" w:rsidRDefault="00E848BB" w14:paraId="71824A87" w14:textId="77777777">
      <w:pPr>
        <w:spacing w:after="0" w:line="240" w:lineRule="auto"/>
      </w:pPr>
      <w:r>
        <w:separator/>
      </w:r>
    </w:p>
  </w:footnote>
  <w:footnote w:type="continuationSeparator" w:id="0">
    <w:p w:rsidR="00E848BB" w:rsidP="003739F2" w:rsidRDefault="00E848BB" w14:paraId="6BA4E260" w14:textId="77777777">
      <w:pPr>
        <w:spacing w:after="0" w:line="240" w:lineRule="auto"/>
      </w:pPr>
      <w:r>
        <w:continuationSeparator/>
      </w:r>
    </w:p>
  </w:footnote>
  <w:footnote w:type="continuationNotice" w:id="1">
    <w:p w:rsidR="00E848BB" w:rsidRDefault="00E848BB" w14:paraId="5E58443A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589B"/>
    <w:multiLevelType w:val="hybridMultilevel"/>
    <w:tmpl w:val="3FEE0E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ABE3D8"/>
    <w:multiLevelType w:val="hybridMultilevel"/>
    <w:tmpl w:val="FFFFFFFF"/>
    <w:lvl w:ilvl="0" w:tplc="7CF2D86A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D76CC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B2D4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9AFE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44FB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122D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F2C7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3400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544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CF7C66"/>
    <w:multiLevelType w:val="hybridMultilevel"/>
    <w:tmpl w:val="FFFFFFFF"/>
    <w:lvl w:ilvl="0" w:tplc="72ACCD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BAF4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E88F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F850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5C8D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2CF2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94F8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F293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5491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F3E77E"/>
    <w:multiLevelType w:val="hybridMultilevel"/>
    <w:tmpl w:val="0C789940"/>
    <w:lvl w:ilvl="0" w:tplc="B664C19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99B40D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945D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547D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7E5A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9824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7C4B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D26A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D849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A4445F"/>
    <w:multiLevelType w:val="hybridMultilevel"/>
    <w:tmpl w:val="4A0401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0C5F2B"/>
    <w:multiLevelType w:val="hybridMultilevel"/>
    <w:tmpl w:val="FFFFFFFF"/>
    <w:lvl w:ilvl="0" w:tplc="576E8B12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C05AD4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BAB2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C14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2085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5C9F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B27A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EC8D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9E23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8F8E38"/>
    <w:multiLevelType w:val="hybridMultilevel"/>
    <w:tmpl w:val="A680EA04"/>
    <w:lvl w:ilvl="0" w:tplc="1FAA227E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B8123E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723E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1AD8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2477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E6CB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CA87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AC55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E203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9B5D78"/>
    <w:multiLevelType w:val="hybridMultilevel"/>
    <w:tmpl w:val="4748F0F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1A132A3"/>
    <w:multiLevelType w:val="hybridMultilevel"/>
    <w:tmpl w:val="93E669A8"/>
    <w:lvl w:ilvl="0" w:tplc="F0187744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81EC4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E2D6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FC8A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D21B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EA2E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F822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AE5E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760C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87F12AD"/>
    <w:multiLevelType w:val="hybridMultilevel"/>
    <w:tmpl w:val="FFFFFFFF"/>
    <w:lvl w:ilvl="0" w:tplc="A386FE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E4B1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3E00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8430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F4DA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1427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7E44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F44C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60D2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CD9D70E"/>
    <w:multiLevelType w:val="hybridMultilevel"/>
    <w:tmpl w:val="8DA2F750"/>
    <w:lvl w:ilvl="0" w:tplc="6282A6E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9774D0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6AC5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7425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0489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2A87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CE1C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6843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6C73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FEE0762"/>
    <w:multiLevelType w:val="hybridMultilevel"/>
    <w:tmpl w:val="524EF8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1122C57"/>
    <w:multiLevelType w:val="hybridMultilevel"/>
    <w:tmpl w:val="5DCEFF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4B42AAC"/>
    <w:multiLevelType w:val="hybridMultilevel"/>
    <w:tmpl w:val="3D820E50"/>
    <w:lvl w:ilvl="0" w:tplc="7C0A30A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b w:val="0"/>
        <w:i w:val="0"/>
        <w:strike w:val="0"/>
        <w:dstrike w:val="0"/>
        <w:color w:val="auto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5D60DAF"/>
    <w:multiLevelType w:val="hybridMultilevel"/>
    <w:tmpl w:val="549087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5E6EEB8"/>
    <w:multiLevelType w:val="hybridMultilevel"/>
    <w:tmpl w:val="5FB62640"/>
    <w:lvl w:ilvl="0" w:tplc="A72A7842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DE3ADF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D2C2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0013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5C04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24C1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04FD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14BA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360E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7C41AA8"/>
    <w:multiLevelType w:val="hybridMultilevel"/>
    <w:tmpl w:val="3EA6ED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D54FA40"/>
    <w:multiLevelType w:val="hybridMultilevel"/>
    <w:tmpl w:val="1234A892"/>
    <w:lvl w:ilvl="0" w:tplc="8FFEA91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386253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D689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4A23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1A0A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FC92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68E1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5A50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B255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00CCD8A"/>
    <w:multiLevelType w:val="hybridMultilevel"/>
    <w:tmpl w:val="41C0EDF8"/>
    <w:lvl w:ilvl="0" w:tplc="E30CC724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57B403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84B5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D4E9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B45D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C030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247A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3828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C2B7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78144E"/>
    <w:multiLevelType w:val="hybridMultilevel"/>
    <w:tmpl w:val="2B0250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74B6200"/>
    <w:multiLevelType w:val="hybridMultilevel"/>
    <w:tmpl w:val="2382B60A"/>
    <w:lvl w:ilvl="0" w:tplc="37CCFD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D2AC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90BD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2696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62B0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02E3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AC7B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5A8F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DC9D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95AD386"/>
    <w:multiLevelType w:val="hybridMultilevel"/>
    <w:tmpl w:val="FFFFFFFF"/>
    <w:lvl w:ilvl="0" w:tplc="C30653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54C0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48D0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1AAC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CE2F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7C74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92465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7A0B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1A7E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3CA292C"/>
    <w:multiLevelType w:val="hybridMultilevel"/>
    <w:tmpl w:val="337A2B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7E74E17"/>
    <w:multiLevelType w:val="hybridMultilevel"/>
    <w:tmpl w:val="411EB188"/>
    <w:lvl w:ilvl="0" w:tplc="3146BD26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E6C261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CE08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7A6C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E8C7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D628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F6FC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A4E7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062F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A854D94"/>
    <w:multiLevelType w:val="hybridMultilevel"/>
    <w:tmpl w:val="C3C030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EC435EB"/>
    <w:multiLevelType w:val="hybridMultilevel"/>
    <w:tmpl w:val="E1C61E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FDE5CB0"/>
    <w:multiLevelType w:val="hybridMultilevel"/>
    <w:tmpl w:val="FFFFFFFF"/>
    <w:lvl w:ilvl="0" w:tplc="8CAAF94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FB1299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7C7F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AE2C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FC9A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F448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B4C0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BA45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B031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30EFCE3"/>
    <w:multiLevelType w:val="hybridMultilevel"/>
    <w:tmpl w:val="A60CBD10"/>
    <w:lvl w:ilvl="0" w:tplc="9F70FC84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DB4A4D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F8BB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8C50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74A3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DCA2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464F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6AA6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2C37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4D3D792"/>
    <w:multiLevelType w:val="hybridMultilevel"/>
    <w:tmpl w:val="FFFFFFFF"/>
    <w:lvl w:ilvl="0" w:tplc="BD24BC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F44D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5C95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0E57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F8AE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D66F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2ADE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98B4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08C5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D767964"/>
    <w:multiLevelType w:val="hybridMultilevel"/>
    <w:tmpl w:val="8AB4C3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48558783">
    <w:abstractNumId w:val="27"/>
  </w:num>
  <w:num w:numId="2" w16cid:durableId="242229755">
    <w:abstractNumId w:val="10"/>
  </w:num>
  <w:num w:numId="3" w16cid:durableId="579409682">
    <w:abstractNumId w:val="23"/>
  </w:num>
  <w:num w:numId="4" w16cid:durableId="1056659749">
    <w:abstractNumId w:val="3"/>
  </w:num>
  <w:num w:numId="5" w16cid:durableId="563109006">
    <w:abstractNumId w:val="8"/>
  </w:num>
  <w:num w:numId="6" w16cid:durableId="1844003207">
    <w:abstractNumId w:val="15"/>
  </w:num>
  <w:num w:numId="7" w16cid:durableId="33777425">
    <w:abstractNumId w:val="6"/>
  </w:num>
  <w:num w:numId="8" w16cid:durableId="1401751534">
    <w:abstractNumId w:val="17"/>
  </w:num>
  <w:num w:numId="9" w16cid:durableId="912010992">
    <w:abstractNumId w:val="18"/>
  </w:num>
  <w:num w:numId="10" w16cid:durableId="1440484958">
    <w:abstractNumId w:val="20"/>
  </w:num>
  <w:num w:numId="11" w16cid:durableId="1603148930">
    <w:abstractNumId w:val="28"/>
  </w:num>
  <w:num w:numId="12" w16cid:durableId="966936114">
    <w:abstractNumId w:val="21"/>
  </w:num>
  <w:num w:numId="13" w16cid:durableId="2031104792">
    <w:abstractNumId w:val="26"/>
  </w:num>
  <w:num w:numId="14" w16cid:durableId="704524006">
    <w:abstractNumId w:val="5"/>
  </w:num>
  <w:num w:numId="15" w16cid:durableId="1777479145">
    <w:abstractNumId w:val="2"/>
  </w:num>
  <w:num w:numId="16" w16cid:durableId="1389108257">
    <w:abstractNumId w:val="1"/>
  </w:num>
  <w:num w:numId="17" w16cid:durableId="1300258449">
    <w:abstractNumId w:val="9"/>
  </w:num>
  <w:num w:numId="18" w16cid:durableId="960234785">
    <w:abstractNumId w:val="13"/>
  </w:num>
  <w:num w:numId="19" w16cid:durableId="1652950196">
    <w:abstractNumId w:val="7"/>
  </w:num>
  <w:num w:numId="20" w16cid:durableId="587467914">
    <w:abstractNumId w:val="19"/>
  </w:num>
  <w:num w:numId="21" w16cid:durableId="882642560">
    <w:abstractNumId w:val="25"/>
  </w:num>
  <w:num w:numId="22" w16cid:durableId="779227073">
    <w:abstractNumId w:val="4"/>
  </w:num>
  <w:num w:numId="23" w16cid:durableId="1587688900">
    <w:abstractNumId w:val="24"/>
  </w:num>
  <w:num w:numId="24" w16cid:durableId="1143236522">
    <w:abstractNumId w:val="12"/>
  </w:num>
  <w:num w:numId="25" w16cid:durableId="971834462">
    <w:abstractNumId w:val="29"/>
  </w:num>
  <w:num w:numId="26" w16cid:durableId="808865023">
    <w:abstractNumId w:val="22"/>
  </w:num>
  <w:num w:numId="27" w16cid:durableId="2070300110">
    <w:abstractNumId w:val="11"/>
  </w:num>
  <w:num w:numId="28" w16cid:durableId="306790608">
    <w:abstractNumId w:val="14"/>
  </w:num>
  <w:num w:numId="29" w16cid:durableId="1220896558">
    <w:abstractNumId w:val="16"/>
  </w:num>
  <w:num w:numId="30" w16cid:durableId="200195707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removePersonalInformation/>
  <w:removeDateAndTime/>
  <w:hideSpellingErrors/>
  <w:hideGrammaticalErrors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A5"/>
    <w:rsid w:val="000813C2"/>
    <w:rsid w:val="000A148D"/>
    <w:rsid w:val="000C6998"/>
    <w:rsid w:val="000C7EDB"/>
    <w:rsid w:val="000E4EB4"/>
    <w:rsid w:val="00103AA5"/>
    <w:rsid w:val="00115FB1"/>
    <w:rsid w:val="00133338"/>
    <w:rsid w:val="00147FF0"/>
    <w:rsid w:val="001C06B2"/>
    <w:rsid w:val="001F7F7F"/>
    <w:rsid w:val="002347ED"/>
    <w:rsid w:val="0024307D"/>
    <w:rsid w:val="002576A7"/>
    <w:rsid w:val="002711DB"/>
    <w:rsid w:val="002A7905"/>
    <w:rsid w:val="002E44CB"/>
    <w:rsid w:val="0033043A"/>
    <w:rsid w:val="00331CDE"/>
    <w:rsid w:val="003448A4"/>
    <w:rsid w:val="00354BD4"/>
    <w:rsid w:val="003739F2"/>
    <w:rsid w:val="0038480A"/>
    <w:rsid w:val="003C1D87"/>
    <w:rsid w:val="003C2743"/>
    <w:rsid w:val="003C5D34"/>
    <w:rsid w:val="003E38CF"/>
    <w:rsid w:val="003F1BB4"/>
    <w:rsid w:val="00400633"/>
    <w:rsid w:val="004612CA"/>
    <w:rsid w:val="00461F07"/>
    <w:rsid w:val="004778AC"/>
    <w:rsid w:val="00480AF4"/>
    <w:rsid w:val="0051056B"/>
    <w:rsid w:val="005405AD"/>
    <w:rsid w:val="0054618A"/>
    <w:rsid w:val="005574AE"/>
    <w:rsid w:val="005A379A"/>
    <w:rsid w:val="005C1D7A"/>
    <w:rsid w:val="00610C52"/>
    <w:rsid w:val="00617373"/>
    <w:rsid w:val="0062044E"/>
    <w:rsid w:val="0062300C"/>
    <w:rsid w:val="006258CE"/>
    <w:rsid w:val="00660AA1"/>
    <w:rsid w:val="00676157"/>
    <w:rsid w:val="006E1806"/>
    <w:rsid w:val="00743779"/>
    <w:rsid w:val="00744746"/>
    <w:rsid w:val="00751E9A"/>
    <w:rsid w:val="007A3109"/>
    <w:rsid w:val="00872064"/>
    <w:rsid w:val="00890429"/>
    <w:rsid w:val="008F0FC5"/>
    <w:rsid w:val="009304F2"/>
    <w:rsid w:val="009F70A8"/>
    <w:rsid w:val="00A40AE6"/>
    <w:rsid w:val="00A417C3"/>
    <w:rsid w:val="00A54517"/>
    <w:rsid w:val="00A60AA8"/>
    <w:rsid w:val="00A76310"/>
    <w:rsid w:val="00A87D2C"/>
    <w:rsid w:val="00A90E02"/>
    <w:rsid w:val="00AA1A94"/>
    <w:rsid w:val="00B2416D"/>
    <w:rsid w:val="00B257FA"/>
    <w:rsid w:val="00B55CCD"/>
    <w:rsid w:val="00B96BE8"/>
    <w:rsid w:val="00BA0326"/>
    <w:rsid w:val="00BC503E"/>
    <w:rsid w:val="00BD34FA"/>
    <w:rsid w:val="00BD4555"/>
    <w:rsid w:val="00BD45F1"/>
    <w:rsid w:val="00C742D6"/>
    <w:rsid w:val="00C949DD"/>
    <w:rsid w:val="00CA0E01"/>
    <w:rsid w:val="00CB018A"/>
    <w:rsid w:val="00CD0A69"/>
    <w:rsid w:val="00D24B68"/>
    <w:rsid w:val="00D923E9"/>
    <w:rsid w:val="00DB0C18"/>
    <w:rsid w:val="00E21BC0"/>
    <w:rsid w:val="00E7592A"/>
    <w:rsid w:val="00E81E80"/>
    <w:rsid w:val="00E848BB"/>
    <w:rsid w:val="00F2245B"/>
    <w:rsid w:val="00F23598"/>
    <w:rsid w:val="00F3165E"/>
    <w:rsid w:val="00F72F75"/>
    <w:rsid w:val="00FA4E5B"/>
    <w:rsid w:val="00FF0264"/>
    <w:rsid w:val="03662ED5"/>
    <w:rsid w:val="03986A85"/>
    <w:rsid w:val="03C99097"/>
    <w:rsid w:val="04533289"/>
    <w:rsid w:val="049A8BC3"/>
    <w:rsid w:val="05FCF663"/>
    <w:rsid w:val="0615529C"/>
    <w:rsid w:val="06751BAC"/>
    <w:rsid w:val="06E9FA08"/>
    <w:rsid w:val="0884893C"/>
    <w:rsid w:val="09583818"/>
    <w:rsid w:val="0A4DFFB4"/>
    <w:rsid w:val="0BD7FC22"/>
    <w:rsid w:val="0C46D8F9"/>
    <w:rsid w:val="116F4B60"/>
    <w:rsid w:val="138803FC"/>
    <w:rsid w:val="13BE770E"/>
    <w:rsid w:val="13C89701"/>
    <w:rsid w:val="14B63FE8"/>
    <w:rsid w:val="159AB312"/>
    <w:rsid w:val="15C87EF6"/>
    <w:rsid w:val="15F8387D"/>
    <w:rsid w:val="169CE965"/>
    <w:rsid w:val="18B79456"/>
    <w:rsid w:val="19A82C71"/>
    <w:rsid w:val="1AD34CFC"/>
    <w:rsid w:val="1EE1DB13"/>
    <w:rsid w:val="1EFC1BC6"/>
    <w:rsid w:val="1FCBEBCB"/>
    <w:rsid w:val="1FCC5D35"/>
    <w:rsid w:val="1FCEBFCF"/>
    <w:rsid w:val="1FE1905F"/>
    <w:rsid w:val="1FFF7FD3"/>
    <w:rsid w:val="2068495B"/>
    <w:rsid w:val="22F8F1D4"/>
    <w:rsid w:val="2634C682"/>
    <w:rsid w:val="27C661D5"/>
    <w:rsid w:val="2816B682"/>
    <w:rsid w:val="2911B195"/>
    <w:rsid w:val="2A45133A"/>
    <w:rsid w:val="2A89E115"/>
    <w:rsid w:val="2ABC010D"/>
    <w:rsid w:val="2BED6BFB"/>
    <w:rsid w:val="2E32A3F9"/>
    <w:rsid w:val="2ECB4BBF"/>
    <w:rsid w:val="30BCC78A"/>
    <w:rsid w:val="3117A57B"/>
    <w:rsid w:val="31E944FC"/>
    <w:rsid w:val="31EB6877"/>
    <w:rsid w:val="330810D3"/>
    <w:rsid w:val="33AA7A03"/>
    <w:rsid w:val="34720F74"/>
    <w:rsid w:val="348286D0"/>
    <w:rsid w:val="35F41378"/>
    <w:rsid w:val="365F8115"/>
    <w:rsid w:val="3665206E"/>
    <w:rsid w:val="36B2ED90"/>
    <w:rsid w:val="36DD3EA5"/>
    <w:rsid w:val="3737C6E2"/>
    <w:rsid w:val="37E38F26"/>
    <w:rsid w:val="39A607FF"/>
    <w:rsid w:val="39CF63F3"/>
    <w:rsid w:val="3B65FD8D"/>
    <w:rsid w:val="3B722747"/>
    <w:rsid w:val="3BBA45B3"/>
    <w:rsid w:val="3BCECBA9"/>
    <w:rsid w:val="3C45FC69"/>
    <w:rsid w:val="3CAEF364"/>
    <w:rsid w:val="3E083B52"/>
    <w:rsid w:val="3E973A12"/>
    <w:rsid w:val="40CD88A2"/>
    <w:rsid w:val="40EA6F99"/>
    <w:rsid w:val="41F3F34D"/>
    <w:rsid w:val="42747BD0"/>
    <w:rsid w:val="42B37400"/>
    <w:rsid w:val="435EC7E4"/>
    <w:rsid w:val="43E8679E"/>
    <w:rsid w:val="452EDF75"/>
    <w:rsid w:val="457159EA"/>
    <w:rsid w:val="45DE429E"/>
    <w:rsid w:val="47501F7E"/>
    <w:rsid w:val="496392F6"/>
    <w:rsid w:val="4A07D5F6"/>
    <w:rsid w:val="4A66972B"/>
    <w:rsid w:val="4A6707EE"/>
    <w:rsid w:val="4ABD059C"/>
    <w:rsid w:val="4C2CF8E9"/>
    <w:rsid w:val="4C6D1DC4"/>
    <w:rsid w:val="4C97653F"/>
    <w:rsid w:val="4DB4F809"/>
    <w:rsid w:val="4F1011BD"/>
    <w:rsid w:val="4F6ADE12"/>
    <w:rsid w:val="54829D2C"/>
    <w:rsid w:val="55B042F2"/>
    <w:rsid w:val="55F26E01"/>
    <w:rsid w:val="56406796"/>
    <w:rsid w:val="566A2E99"/>
    <w:rsid w:val="573C0443"/>
    <w:rsid w:val="58DF9BA3"/>
    <w:rsid w:val="5AA550DA"/>
    <w:rsid w:val="5BE775D5"/>
    <w:rsid w:val="5DCDEB18"/>
    <w:rsid w:val="5ED744C5"/>
    <w:rsid w:val="6011DA90"/>
    <w:rsid w:val="6066560C"/>
    <w:rsid w:val="607DCA58"/>
    <w:rsid w:val="64B22796"/>
    <w:rsid w:val="65CFF6C9"/>
    <w:rsid w:val="66C8CFBC"/>
    <w:rsid w:val="672C8F91"/>
    <w:rsid w:val="6959A62F"/>
    <w:rsid w:val="6A66B899"/>
    <w:rsid w:val="6AF17188"/>
    <w:rsid w:val="6B1550A7"/>
    <w:rsid w:val="6BEA753C"/>
    <w:rsid w:val="6C57DC39"/>
    <w:rsid w:val="6D230D40"/>
    <w:rsid w:val="6EA825D5"/>
    <w:rsid w:val="6EE23C10"/>
    <w:rsid w:val="7063D736"/>
    <w:rsid w:val="714E8848"/>
    <w:rsid w:val="71812342"/>
    <w:rsid w:val="727EAC55"/>
    <w:rsid w:val="7287243A"/>
    <w:rsid w:val="7343E7D1"/>
    <w:rsid w:val="752B1C76"/>
    <w:rsid w:val="7541F986"/>
    <w:rsid w:val="755A772A"/>
    <w:rsid w:val="75A4B918"/>
    <w:rsid w:val="75D69586"/>
    <w:rsid w:val="7733A8FE"/>
    <w:rsid w:val="77C3A8D2"/>
    <w:rsid w:val="78FDDC05"/>
    <w:rsid w:val="7912DA5C"/>
    <w:rsid w:val="7BBA0381"/>
    <w:rsid w:val="7BBD39F1"/>
    <w:rsid w:val="7C0EAD63"/>
    <w:rsid w:val="7C2DE40E"/>
    <w:rsid w:val="7C9418DD"/>
    <w:rsid w:val="7D497DB4"/>
    <w:rsid w:val="7DA2F68A"/>
    <w:rsid w:val="7E710C01"/>
    <w:rsid w:val="7EF9C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BD0D3"/>
  <w15:chartTrackingRefBased/>
  <w15:docId w15:val="{18493EBF-3522-4E0F-B9E9-DEC7586A74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39F2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F2"/>
    <w:pPr>
      <w:keepNext/>
      <w:keepLines/>
      <w:spacing w:before="240" w:after="0"/>
      <w:outlineLvl w:val="0"/>
    </w:pPr>
    <w:rPr>
      <w:rFonts w:ascii="Calibri" w:hAnsi="Calibri" w:eastAsiaTheme="majorEastAsia" w:cstheme="majorBidi"/>
      <w:b/>
      <w:color w:val="404246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739F2"/>
    <w:rPr>
      <w:rFonts w:ascii="Calibri" w:hAnsi="Calibri" w:eastAsiaTheme="majorEastAsia" w:cstheme="majorBidi"/>
      <w:b/>
      <w:color w:val="404246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AA1A94"/>
    <w:rPr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AA1A94"/>
    <w:rPr>
      <w:sz w:val="22"/>
    </w:rPr>
  </w:style>
  <w:style w:type="character" w:styleId="Hyperlink">
    <w:name w:val="Hyperlink"/>
    <w:basedOn w:val="DefaultParagraphFont"/>
    <w:uiPriority w:val="99"/>
    <w:unhideWhenUsed/>
    <w:rsid w:val="00A90E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E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0E0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B0C1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60AA1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BB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F1BB4"/>
    <w:rPr>
      <w:b/>
      <w:bCs/>
      <w:sz w:val="20"/>
      <w:szCs w:val="20"/>
    </w:rPr>
  </w:style>
  <w:style w:type="character" w:styleId="normaltextrun" w:customStyle="1">
    <w:name w:val="normaltextrun"/>
    <w:basedOn w:val="DefaultParagraphFont"/>
    <w:rsid w:val="000A148D"/>
  </w:style>
  <w:style w:type="character" w:styleId="scxw8654392" w:customStyle="1">
    <w:name w:val="scxw8654392"/>
    <w:basedOn w:val="DefaultParagraphFont"/>
    <w:rsid w:val="00F2245B"/>
  </w:style>
  <w:style w:type="character" w:styleId="eop" w:customStyle="1">
    <w:name w:val="eop"/>
    <w:basedOn w:val="DefaultParagraphFont"/>
    <w:rsid w:val="00F22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vetnet.gov.au/Pages/TrainingDocs.aspx?q=1ca50016-24d2-4161-a044-d3faa200268b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manabilityltd.sharepoint.com/sites/TrainingPackagesandProducts/Templates/TMP_DEWR_TP_Unit_of_Competency_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10d69a-a267-48b9-8b34-fbe0f577bb93">Ready for technical committee/consultation</Status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SISOPLN007</CurrentCode>
    <Technicalwriter xmlns="d510d69a-a267-48b9-8b34-fbe0f577bb93">
      <UserInfo>
        <DisplayName>michelle.csapo@humanability.com.au</DisplayName>
        <AccountId>30</AccountId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Minor</Changetype>
    <Duedate xmlns="d510d69a-a267-48b9-8b34-fbe0f577bb93" xsi:nil="true"/>
    <Checkedby xmlns="d510d69a-a267-48b9-8b34-fbe0f577bb93">
      <UserInfo>
        <DisplayName/>
        <AccountId xsi:nil="true"/>
        <AccountType/>
      </UserInfo>
    </Check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B6E11-B987-4398-B624-CCD230E1C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51D1CF-5E23-42C6-88B5-B453171A5FE9}">
  <ds:schemaRefs>
    <ds:schemaRef ds:uri="http://schemas.microsoft.com/office/2006/metadata/properties"/>
    <ds:schemaRef ds:uri="http://www.w3.org/XML/1998/namespace"/>
    <ds:schemaRef ds:uri="d510d69a-a267-48b9-8b34-fbe0f577bb93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D9FF973-F7F1-45F2-B608-2A1BD7807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TMP_DEWR_TP_Unit_of_Competency_template.dotx</ap:Template>
  <ap:Application>Microsoft Word for the web</ap:Application>
  <ap:DocSecurity>0</ap:DocSecurity>
  <ap:ScaleCrop>false</ap:ScaleCrop>
  <ap:Manager/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Steven Schumann</lastModifiedBy>
  <revision>2</revision>
  <dcterms:created xsi:type="dcterms:W3CDTF">2025-09-04T03:10:00.0000000Z</dcterms:created>
  <dcterms:modified xsi:type="dcterms:W3CDTF">2025-10-01T05:09:45.3144455Z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2023-04-03T00:41:07Z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f2a5d958-83b6-4829-84e3-c9cd39a7a0ea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0x01010072C59D87EE29BE4FB6CB71032ABA2F09</vt:lpwstr>
  </property>
  <property fmtid="{D5CDD505-2E9C-101B-9397-08002B2CF9AE}" pid="10" name="MediaServiceImageTags">
    <vt:lpwstr/>
  </property>
</Properties>
</file>