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6E0B1" w14:textId="475AC603" w:rsidR="003739F2" w:rsidRDefault="003739F2" w:rsidP="003739F2">
      <w:pPr>
        <w:pStyle w:val="Heading1"/>
      </w:pPr>
    </w:p>
    <w:tbl>
      <w:tblPr>
        <w:tblW w:w="9629" w:type="dxa"/>
        <w:tblInd w:w="137" w:type="dxa"/>
        <w:tblCellMar>
          <w:top w:w="27" w:type="dxa"/>
          <w:left w:w="80" w:type="dxa"/>
          <w:right w:w="52" w:type="dxa"/>
        </w:tblCellMar>
        <w:tblLook w:val="04A0" w:firstRow="1" w:lastRow="0" w:firstColumn="1" w:lastColumn="0" w:noHBand="0" w:noVBand="1"/>
      </w:tblPr>
      <w:tblGrid>
        <w:gridCol w:w="2835"/>
        <w:gridCol w:w="6794"/>
      </w:tblGrid>
      <w:tr w:rsidR="00C943D5" w:rsidRPr="00002B60" w14:paraId="10E414CC" w14:textId="77777777" w:rsidTr="00190C87">
        <w:trPr>
          <w:trHeight w:val="271"/>
        </w:trPr>
        <w:tc>
          <w:tcPr>
            <w:tcW w:w="2835"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1964ED84" w14:textId="6166DFE6" w:rsidR="003739F2" w:rsidRPr="00002B60" w:rsidRDefault="003739F2" w:rsidP="00C943D5">
            <w:pPr>
              <w:spacing w:after="0" w:line="360" w:lineRule="auto"/>
              <w:rPr>
                <w:rFonts w:ascii="Arial" w:hAnsi="Arial" w:cs="Arial"/>
                <w:color w:val="000000" w:themeColor="text1"/>
              </w:rPr>
            </w:pPr>
            <w:r w:rsidRPr="00002B60">
              <w:rPr>
                <w:rFonts w:ascii="Arial" w:hAnsi="Arial" w:cs="Arial"/>
                <w:b/>
                <w:color w:val="000000" w:themeColor="text1"/>
              </w:rPr>
              <w:t>Unit code</w:t>
            </w:r>
          </w:p>
        </w:tc>
        <w:tc>
          <w:tcPr>
            <w:tcW w:w="6794" w:type="dxa"/>
            <w:tcBorders>
              <w:top w:val="single" w:sz="4" w:space="0" w:color="181717"/>
              <w:left w:val="single" w:sz="4" w:space="0" w:color="181717"/>
              <w:bottom w:val="single" w:sz="4" w:space="0" w:color="181717"/>
              <w:right w:val="single" w:sz="4" w:space="0" w:color="181717"/>
            </w:tcBorders>
            <w:hideMark/>
          </w:tcPr>
          <w:p w14:paraId="4FF8A523" w14:textId="49D76E79" w:rsidR="003739F2" w:rsidRPr="00002B60" w:rsidRDefault="7CADBD96" w:rsidP="00C943D5">
            <w:pPr>
              <w:spacing w:after="0" w:line="360" w:lineRule="auto"/>
              <w:rPr>
                <w:rFonts w:ascii="Arial" w:hAnsi="Arial" w:cs="Arial"/>
                <w:color w:val="000000" w:themeColor="text1"/>
              </w:rPr>
            </w:pPr>
            <w:r w:rsidRPr="00002B60">
              <w:rPr>
                <w:rFonts w:ascii="Arial" w:eastAsiaTheme="minorEastAsia" w:hAnsi="Arial" w:cs="Arial"/>
                <w:color w:val="000000" w:themeColor="text1"/>
              </w:rPr>
              <w:t>SISCAQU020</w:t>
            </w:r>
          </w:p>
        </w:tc>
      </w:tr>
      <w:tr w:rsidR="00C943D5" w:rsidRPr="00002B60" w14:paraId="6FF2092C" w14:textId="77777777" w:rsidTr="00190C87">
        <w:trPr>
          <w:trHeight w:val="363"/>
        </w:trPr>
        <w:tc>
          <w:tcPr>
            <w:tcW w:w="2835"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7821EEF6" w14:textId="0815E9B9" w:rsidR="003739F2" w:rsidRPr="00002B60" w:rsidRDefault="003739F2" w:rsidP="00C943D5">
            <w:pPr>
              <w:spacing w:after="0" w:line="360" w:lineRule="auto"/>
              <w:rPr>
                <w:rFonts w:ascii="Arial" w:hAnsi="Arial" w:cs="Arial"/>
                <w:color w:val="000000" w:themeColor="text1"/>
              </w:rPr>
            </w:pPr>
            <w:r w:rsidRPr="00002B60">
              <w:rPr>
                <w:rFonts w:ascii="Arial" w:hAnsi="Arial" w:cs="Arial"/>
                <w:b/>
                <w:color w:val="000000" w:themeColor="text1"/>
              </w:rPr>
              <w:t>Unit titl</w:t>
            </w:r>
            <w:r w:rsidR="003642A6" w:rsidRPr="00002B60">
              <w:rPr>
                <w:rFonts w:ascii="Arial" w:hAnsi="Arial" w:cs="Arial"/>
                <w:b/>
                <w:color w:val="000000" w:themeColor="text1"/>
              </w:rPr>
              <w:t>e</w:t>
            </w:r>
          </w:p>
        </w:tc>
        <w:tc>
          <w:tcPr>
            <w:tcW w:w="6794" w:type="dxa"/>
            <w:tcBorders>
              <w:top w:val="single" w:sz="4" w:space="0" w:color="181717"/>
              <w:left w:val="single" w:sz="4" w:space="0" w:color="181717"/>
              <w:bottom w:val="single" w:sz="4" w:space="0" w:color="181717"/>
              <w:right w:val="single" w:sz="4" w:space="0" w:color="181717"/>
            </w:tcBorders>
            <w:hideMark/>
          </w:tcPr>
          <w:p w14:paraId="55566F20" w14:textId="68B5EAD3" w:rsidR="003739F2" w:rsidRPr="00002B60" w:rsidRDefault="4667BC78" w:rsidP="00C943D5">
            <w:pPr>
              <w:spacing w:after="0" w:line="360" w:lineRule="auto"/>
              <w:rPr>
                <w:rFonts w:ascii="Arial" w:hAnsi="Arial" w:cs="Arial"/>
                <w:color w:val="000000" w:themeColor="text1"/>
              </w:rPr>
            </w:pPr>
            <w:r w:rsidRPr="00002B60">
              <w:rPr>
                <w:rFonts w:ascii="Arial" w:hAnsi="Arial" w:cs="Arial"/>
                <w:color w:val="000000" w:themeColor="text1"/>
              </w:rPr>
              <w:t>Perform water rescues</w:t>
            </w:r>
          </w:p>
        </w:tc>
      </w:tr>
      <w:tr w:rsidR="00C943D5" w:rsidRPr="00002B60" w14:paraId="7D3C5C55" w14:textId="77777777" w:rsidTr="00190C87">
        <w:trPr>
          <w:trHeight w:val="2524"/>
        </w:trPr>
        <w:tc>
          <w:tcPr>
            <w:tcW w:w="2835"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225FBB01" w14:textId="37E51205" w:rsidR="003739F2" w:rsidRPr="00002B60" w:rsidRDefault="003739F2" w:rsidP="00C943D5">
            <w:pPr>
              <w:spacing w:after="0" w:line="360" w:lineRule="auto"/>
              <w:rPr>
                <w:rFonts w:ascii="Arial" w:hAnsi="Arial" w:cs="Arial"/>
                <w:color w:val="000000" w:themeColor="text1"/>
              </w:rPr>
            </w:pPr>
            <w:r w:rsidRPr="00002B60">
              <w:rPr>
                <w:rFonts w:ascii="Arial" w:hAnsi="Arial" w:cs="Arial"/>
                <w:b/>
                <w:color w:val="000000" w:themeColor="text1"/>
              </w:rPr>
              <w:t>Application</w:t>
            </w:r>
          </w:p>
        </w:tc>
        <w:tc>
          <w:tcPr>
            <w:tcW w:w="6794" w:type="dxa"/>
            <w:tcBorders>
              <w:top w:val="single" w:sz="4" w:space="0" w:color="181717"/>
              <w:left w:val="single" w:sz="4" w:space="0" w:color="181717"/>
              <w:bottom w:val="single" w:sz="4" w:space="0" w:color="181717"/>
              <w:right w:val="single" w:sz="4" w:space="0" w:color="181717"/>
            </w:tcBorders>
            <w:hideMark/>
          </w:tcPr>
          <w:p w14:paraId="79E5CAFF" w14:textId="6CCD98B5" w:rsidR="003739F2" w:rsidRPr="00002B60" w:rsidRDefault="4B1637A5" w:rsidP="00C943D5">
            <w:pPr>
              <w:spacing w:after="0" w:line="360" w:lineRule="auto"/>
              <w:rPr>
                <w:rFonts w:ascii="Arial" w:hAnsi="Arial" w:cs="Arial"/>
                <w:color w:val="000000" w:themeColor="text1"/>
              </w:rPr>
            </w:pPr>
            <w:r w:rsidRPr="00002B60">
              <w:rPr>
                <w:rFonts w:ascii="Arial" w:hAnsi="Arial" w:cs="Arial"/>
                <w:color w:val="000000" w:themeColor="text1"/>
              </w:rPr>
              <w:t>This unit describes the performance outcomes, skills and knowledge required to complete water rescues in indoor or outdoor, built or natural swimming venues. It requires the ability to assess rescue situations, determine appropriate rescue actions, and use a range of equipment and techniques to provide prompt and effective rescue responses.</w:t>
            </w:r>
          </w:p>
          <w:p w14:paraId="4B67515E" w14:textId="70897B83" w:rsidR="003739F2" w:rsidRPr="00002B60" w:rsidRDefault="4B1637A5" w:rsidP="00C943D5">
            <w:pPr>
              <w:spacing w:after="0" w:line="360" w:lineRule="auto"/>
              <w:rPr>
                <w:rFonts w:ascii="Arial" w:hAnsi="Arial" w:cs="Arial"/>
                <w:color w:val="000000" w:themeColor="text1"/>
              </w:rPr>
            </w:pPr>
            <w:r w:rsidRPr="00002B60">
              <w:rPr>
                <w:rFonts w:ascii="Arial" w:hAnsi="Arial" w:cs="Arial"/>
                <w:color w:val="000000" w:themeColor="text1"/>
              </w:rPr>
              <w:t>This unit applies to any type of sport, fitness, aquatic or recreation organisation including commercial, not-for-profit, community and government organisations.</w:t>
            </w:r>
          </w:p>
          <w:p w14:paraId="4CFD7EA5" w14:textId="3D8C2300" w:rsidR="003739F2" w:rsidRPr="00002B60" w:rsidRDefault="4B1637A5" w:rsidP="00C943D5">
            <w:pPr>
              <w:spacing w:after="0" w:line="360" w:lineRule="auto"/>
              <w:rPr>
                <w:rFonts w:ascii="Arial" w:hAnsi="Arial" w:cs="Arial"/>
                <w:color w:val="000000" w:themeColor="text1"/>
              </w:rPr>
            </w:pPr>
            <w:r w:rsidRPr="00002B60">
              <w:rPr>
                <w:rFonts w:ascii="Arial" w:hAnsi="Arial" w:cs="Arial"/>
                <w:color w:val="000000" w:themeColor="text1"/>
              </w:rPr>
              <w:t>It applies to any worker who may be required to complete water rescues, including pool lifeguards, swim teachers, aqua exercise instructors, outdoor recreation leaders and others. Rescuers use discretion and judgement to manage problems when they arise, guided by established organisational rescue procedures.</w:t>
            </w:r>
          </w:p>
          <w:p w14:paraId="1E84E8DF" w14:textId="287DD868" w:rsidR="003739F2" w:rsidRPr="00002B60" w:rsidRDefault="4B1637A5" w:rsidP="00C943D5">
            <w:pPr>
              <w:spacing w:after="0" w:line="360" w:lineRule="auto"/>
              <w:rPr>
                <w:rFonts w:ascii="Arial" w:hAnsi="Arial" w:cs="Arial"/>
                <w:color w:val="000000" w:themeColor="text1"/>
              </w:rPr>
            </w:pPr>
            <w:r w:rsidRPr="00002B60">
              <w:rPr>
                <w:rFonts w:ascii="Arial" w:hAnsi="Arial" w:cs="Arial"/>
                <w:color w:val="000000" w:themeColor="text1"/>
              </w:rPr>
              <w:t>White water and surf rescues are covered in outdoor recreation units coded SISORSC.</w:t>
            </w:r>
          </w:p>
          <w:p w14:paraId="2A042CED" w14:textId="6FDD7311" w:rsidR="003739F2" w:rsidRPr="00002B60" w:rsidRDefault="4B1637A5" w:rsidP="00C943D5">
            <w:pPr>
              <w:spacing w:after="0" w:line="360" w:lineRule="auto"/>
              <w:rPr>
                <w:rFonts w:ascii="Arial" w:hAnsi="Arial" w:cs="Arial"/>
                <w:color w:val="000000" w:themeColor="text1"/>
              </w:rPr>
            </w:pPr>
            <w:r w:rsidRPr="00002B60">
              <w:rPr>
                <w:rFonts w:ascii="Arial" w:hAnsi="Arial" w:cs="Arial"/>
                <w:color w:val="000000" w:themeColor="text1"/>
              </w:rPr>
              <w:t>The skills in this unit must be applied in accordance with Commonwealth and State or Territory legislation, Australian standards and industry codes of practice.</w:t>
            </w:r>
          </w:p>
        </w:tc>
      </w:tr>
      <w:tr w:rsidR="00C943D5" w:rsidRPr="00002B60" w14:paraId="0D710B3A" w14:textId="77777777" w:rsidTr="00190C87">
        <w:trPr>
          <w:trHeight w:val="530"/>
        </w:trPr>
        <w:tc>
          <w:tcPr>
            <w:tcW w:w="2835" w:type="dxa"/>
            <w:tcBorders>
              <w:top w:val="single" w:sz="4" w:space="0" w:color="181717"/>
              <w:left w:val="single" w:sz="4" w:space="0" w:color="181717"/>
              <w:bottom w:val="single" w:sz="4" w:space="0" w:color="181717"/>
              <w:right w:val="single" w:sz="4" w:space="0" w:color="181717"/>
            </w:tcBorders>
            <w:shd w:val="clear" w:color="auto" w:fill="FFFFFF" w:themeFill="background1"/>
            <w:hideMark/>
          </w:tcPr>
          <w:p w14:paraId="4B7A96F6" w14:textId="39A29E0C" w:rsidR="003739F2" w:rsidRPr="00002B60" w:rsidRDefault="0A42E7F6" w:rsidP="00C943D5">
            <w:pPr>
              <w:spacing w:after="0" w:line="360" w:lineRule="auto"/>
              <w:rPr>
                <w:rFonts w:ascii="Arial" w:hAnsi="Arial" w:cs="Arial"/>
                <w:color w:val="000000" w:themeColor="text1"/>
              </w:rPr>
            </w:pPr>
            <w:r w:rsidRPr="00002B60">
              <w:rPr>
                <w:rFonts w:ascii="Arial" w:hAnsi="Arial" w:cs="Arial"/>
                <w:b/>
                <w:bCs/>
                <w:color w:val="000000" w:themeColor="text1"/>
              </w:rPr>
              <w:t>Pre-requisite unit</w:t>
            </w:r>
          </w:p>
        </w:tc>
        <w:tc>
          <w:tcPr>
            <w:tcW w:w="6794" w:type="dxa"/>
            <w:tcBorders>
              <w:top w:val="single" w:sz="4" w:space="0" w:color="181717"/>
              <w:left w:val="single" w:sz="4" w:space="0" w:color="181717"/>
              <w:bottom w:val="single" w:sz="4" w:space="0" w:color="181717"/>
              <w:right w:val="single" w:sz="4" w:space="0" w:color="181717"/>
            </w:tcBorders>
            <w:hideMark/>
          </w:tcPr>
          <w:p w14:paraId="38FE4385" w14:textId="69C888C8" w:rsidR="003739F2" w:rsidRPr="00002B60" w:rsidRDefault="5BEE9CE0" w:rsidP="00C943D5">
            <w:pPr>
              <w:spacing w:after="0" w:line="360" w:lineRule="auto"/>
              <w:rPr>
                <w:rFonts w:ascii="Arial" w:hAnsi="Arial" w:cs="Arial"/>
                <w:color w:val="000000" w:themeColor="text1"/>
              </w:rPr>
            </w:pPr>
            <w:r w:rsidRPr="00002B60">
              <w:rPr>
                <w:rFonts w:ascii="Arial" w:hAnsi="Arial" w:cs="Arial"/>
                <w:color w:val="000000" w:themeColor="text1"/>
              </w:rPr>
              <w:t>Nil</w:t>
            </w:r>
          </w:p>
        </w:tc>
      </w:tr>
      <w:tr w:rsidR="00C943D5" w:rsidRPr="00002B60" w14:paraId="73180E33" w14:textId="77777777" w:rsidTr="00190C87">
        <w:trPr>
          <w:trHeight w:val="530"/>
        </w:trPr>
        <w:tc>
          <w:tcPr>
            <w:tcW w:w="2835" w:type="dxa"/>
            <w:tcBorders>
              <w:top w:val="single" w:sz="4" w:space="0" w:color="181717"/>
              <w:left w:val="single" w:sz="4" w:space="0" w:color="181717"/>
              <w:bottom w:val="single" w:sz="4" w:space="0" w:color="181717"/>
              <w:right w:val="single" w:sz="4" w:space="0" w:color="181717"/>
            </w:tcBorders>
            <w:shd w:val="clear" w:color="auto" w:fill="FFFFFF" w:themeFill="background1"/>
            <w:hideMark/>
          </w:tcPr>
          <w:p w14:paraId="5954845D" w14:textId="683ED866" w:rsidR="003739F2" w:rsidRPr="00002B60" w:rsidRDefault="003739F2" w:rsidP="00C943D5">
            <w:pPr>
              <w:spacing w:after="0" w:line="360" w:lineRule="auto"/>
              <w:rPr>
                <w:rFonts w:ascii="Arial" w:hAnsi="Arial" w:cs="Arial"/>
                <w:color w:val="000000" w:themeColor="text1"/>
              </w:rPr>
            </w:pPr>
            <w:r w:rsidRPr="00002B60">
              <w:rPr>
                <w:rFonts w:ascii="Arial" w:hAnsi="Arial" w:cs="Arial"/>
                <w:b/>
                <w:color w:val="000000" w:themeColor="text1"/>
              </w:rPr>
              <w:t>Competency field</w:t>
            </w:r>
          </w:p>
        </w:tc>
        <w:tc>
          <w:tcPr>
            <w:tcW w:w="6794" w:type="dxa"/>
            <w:tcBorders>
              <w:top w:val="single" w:sz="4" w:space="0" w:color="181717"/>
              <w:left w:val="single" w:sz="4" w:space="0" w:color="181717"/>
              <w:bottom w:val="single" w:sz="4" w:space="0" w:color="181717"/>
              <w:right w:val="single" w:sz="4" w:space="0" w:color="181717"/>
            </w:tcBorders>
            <w:hideMark/>
          </w:tcPr>
          <w:p w14:paraId="1A66C173" w14:textId="7554320A" w:rsidR="003739F2" w:rsidRPr="00002B60" w:rsidRDefault="762D8EAD" w:rsidP="00C943D5">
            <w:pPr>
              <w:spacing w:after="0" w:line="360" w:lineRule="auto"/>
              <w:rPr>
                <w:rFonts w:ascii="Arial" w:eastAsia="Verdana" w:hAnsi="Arial" w:cs="Arial"/>
                <w:color w:val="000000" w:themeColor="text1"/>
              </w:rPr>
            </w:pPr>
            <w:r w:rsidRPr="00002B60">
              <w:rPr>
                <w:rFonts w:ascii="Arial" w:eastAsia="Verdana" w:hAnsi="Arial" w:cs="Arial"/>
                <w:color w:val="000000" w:themeColor="text1"/>
              </w:rPr>
              <w:t>Aquatics</w:t>
            </w:r>
          </w:p>
        </w:tc>
      </w:tr>
      <w:tr w:rsidR="00C943D5" w:rsidRPr="00002B60" w14:paraId="30DD363B" w14:textId="77777777" w:rsidTr="00190C87">
        <w:trPr>
          <w:trHeight w:val="530"/>
        </w:trPr>
        <w:tc>
          <w:tcPr>
            <w:tcW w:w="2835" w:type="dxa"/>
            <w:tcBorders>
              <w:top w:val="single" w:sz="4" w:space="0" w:color="181717"/>
              <w:left w:val="single" w:sz="4" w:space="0" w:color="181717"/>
              <w:bottom w:val="single" w:sz="4" w:space="0" w:color="181717"/>
              <w:right w:val="single" w:sz="4" w:space="0" w:color="181717"/>
            </w:tcBorders>
            <w:shd w:val="clear" w:color="auto" w:fill="FFFFFF" w:themeFill="background1"/>
            <w:hideMark/>
          </w:tcPr>
          <w:p w14:paraId="1167EA12" w14:textId="7E8196CF" w:rsidR="003739F2" w:rsidRPr="00002B60" w:rsidRDefault="003739F2" w:rsidP="00C943D5">
            <w:pPr>
              <w:spacing w:after="0" w:line="360" w:lineRule="auto"/>
              <w:rPr>
                <w:rFonts w:ascii="Arial" w:hAnsi="Arial" w:cs="Arial"/>
                <w:color w:val="000000" w:themeColor="text1"/>
              </w:rPr>
            </w:pPr>
            <w:r w:rsidRPr="00002B60">
              <w:rPr>
                <w:rFonts w:ascii="Arial" w:hAnsi="Arial" w:cs="Arial"/>
                <w:b/>
                <w:color w:val="000000" w:themeColor="text1"/>
              </w:rPr>
              <w:t>Unit sector</w:t>
            </w:r>
          </w:p>
        </w:tc>
        <w:tc>
          <w:tcPr>
            <w:tcW w:w="6794" w:type="dxa"/>
            <w:tcBorders>
              <w:top w:val="single" w:sz="4" w:space="0" w:color="181717"/>
              <w:left w:val="single" w:sz="4" w:space="0" w:color="181717"/>
              <w:bottom w:val="single" w:sz="4" w:space="0" w:color="181717"/>
              <w:right w:val="single" w:sz="4" w:space="0" w:color="181717"/>
            </w:tcBorders>
            <w:hideMark/>
          </w:tcPr>
          <w:p w14:paraId="5A8B6637" w14:textId="2DC892DE" w:rsidR="003739F2" w:rsidRPr="00002B60" w:rsidRDefault="3BDF280E" w:rsidP="00C943D5">
            <w:pPr>
              <w:spacing w:after="0" w:line="360" w:lineRule="auto"/>
              <w:rPr>
                <w:rFonts w:ascii="Arial" w:eastAsia="Verdana" w:hAnsi="Arial" w:cs="Arial"/>
                <w:color w:val="000000" w:themeColor="text1"/>
              </w:rPr>
            </w:pPr>
            <w:r w:rsidRPr="00002B60">
              <w:rPr>
                <w:rFonts w:ascii="Arial" w:eastAsia="Verdana" w:hAnsi="Arial" w:cs="Arial"/>
                <w:color w:val="000000" w:themeColor="text1"/>
              </w:rPr>
              <w:t>Community Recreation</w:t>
            </w:r>
          </w:p>
        </w:tc>
      </w:tr>
      <w:tr w:rsidR="00C943D5" w:rsidRPr="00002B60" w14:paraId="78156CED" w14:textId="77777777" w:rsidTr="00190C87">
        <w:trPr>
          <w:trHeight w:val="500"/>
        </w:trPr>
        <w:tc>
          <w:tcPr>
            <w:tcW w:w="2835"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204DDED0" w14:textId="7049E750" w:rsidR="003739F2" w:rsidRPr="00002B60" w:rsidRDefault="0A42E7F6" w:rsidP="00C943D5">
            <w:pPr>
              <w:spacing w:after="0" w:line="360" w:lineRule="auto"/>
              <w:rPr>
                <w:rFonts w:ascii="Arial" w:hAnsi="Arial" w:cs="Arial"/>
                <w:color w:val="000000" w:themeColor="text1"/>
              </w:rPr>
            </w:pPr>
            <w:r w:rsidRPr="00002B60">
              <w:rPr>
                <w:rFonts w:ascii="Arial" w:hAnsi="Arial" w:cs="Arial"/>
                <w:b/>
                <w:bCs/>
                <w:color w:val="000000" w:themeColor="text1"/>
              </w:rPr>
              <w:t>Elements</w:t>
            </w:r>
          </w:p>
        </w:tc>
        <w:tc>
          <w:tcPr>
            <w:tcW w:w="6794"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7DEFEAF3" w14:textId="1CA468E7" w:rsidR="003739F2" w:rsidRPr="00002B60" w:rsidRDefault="0A42E7F6" w:rsidP="00C943D5">
            <w:pPr>
              <w:spacing w:after="0" w:line="360" w:lineRule="auto"/>
              <w:rPr>
                <w:rFonts w:ascii="Arial" w:hAnsi="Arial" w:cs="Arial"/>
                <w:color w:val="000000" w:themeColor="text1"/>
              </w:rPr>
            </w:pPr>
            <w:r w:rsidRPr="00002B60">
              <w:rPr>
                <w:rFonts w:ascii="Arial" w:hAnsi="Arial" w:cs="Arial"/>
                <w:b/>
                <w:bCs/>
                <w:color w:val="000000" w:themeColor="text1"/>
              </w:rPr>
              <w:t>Performance criteria</w:t>
            </w:r>
          </w:p>
        </w:tc>
      </w:tr>
      <w:tr w:rsidR="00C943D5" w:rsidRPr="00002B60" w14:paraId="1A601C33" w14:textId="77777777" w:rsidTr="00190C87">
        <w:trPr>
          <w:trHeight w:val="113"/>
        </w:trPr>
        <w:tc>
          <w:tcPr>
            <w:tcW w:w="2835"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36AF226D" w14:textId="3C96FBDE" w:rsidR="003739F2" w:rsidRPr="00002B60" w:rsidRDefault="205EB728" w:rsidP="00C943D5">
            <w:pPr>
              <w:spacing w:after="0" w:line="360" w:lineRule="auto"/>
              <w:rPr>
                <w:rFonts w:ascii="Arial" w:hAnsi="Arial" w:cs="Arial"/>
                <w:color w:val="000000" w:themeColor="text1"/>
              </w:rPr>
            </w:pPr>
            <w:r w:rsidRPr="00002B60">
              <w:rPr>
                <w:rFonts w:ascii="Arial" w:hAnsi="Arial" w:cs="Arial"/>
                <w:color w:val="000000" w:themeColor="text1"/>
              </w:rPr>
              <w:t xml:space="preserve">1. </w:t>
            </w:r>
            <w:r w:rsidR="397D3A5D" w:rsidRPr="00002B60">
              <w:rPr>
                <w:rFonts w:ascii="Arial" w:eastAsiaTheme="minorEastAsia" w:hAnsi="Arial" w:cs="Arial"/>
                <w:color w:val="000000" w:themeColor="text1"/>
              </w:rPr>
              <w:t>Assess situation and determine rescue</w:t>
            </w:r>
            <w:r w:rsidR="397D3A5D" w:rsidRPr="00002B60">
              <w:rPr>
                <w:rFonts w:ascii="Arial" w:eastAsia="Verdana" w:hAnsi="Arial" w:cs="Arial"/>
                <w:color w:val="000000" w:themeColor="text1"/>
              </w:rPr>
              <w:t xml:space="preserve"> </w:t>
            </w:r>
            <w:r w:rsidR="5F80B4C5" w:rsidRPr="00002B60">
              <w:rPr>
                <w:rFonts w:ascii="Arial" w:hAnsi="Arial" w:cs="Arial"/>
                <w:color w:val="000000" w:themeColor="text1"/>
              </w:rPr>
              <w:t>requirements</w:t>
            </w:r>
          </w:p>
        </w:tc>
        <w:tc>
          <w:tcPr>
            <w:tcW w:w="6794" w:type="dxa"/>
            <w:tcBorders>
              <w:top w:val="single" w:sz="4" w:space="0" w:color="181717"/>
              <w:left w:val="single" w:sz="4" w:space="0" w:color="181717"/>
              <w:bottom w:val="single" w:sz="4" w:space="0" w:color="181717"/>
              <w:right w:val="single" w:sz="4" w:space="0" w:color="181717"/>
            </w:tcBorders>
            <w:hideMark/>
          </w:tcPr>
          <w:p w14:paraId="41B8756F" w14:textId="19D9E80C" w:rsidR="003739F2" w:rsidRPr="00002B60" w:rsidRDefault="1E38F1B9" w:rsidP="00C943D5">
            <w:pPr>
              <w:spacing w:after="0" w:line="360" w:lineRule="auto"/>
              <w:rPr>
                <w:rFonts w:ascii="Arial" w:hAnsi="Arial" w:cs="Arial"/>
                <w:color w:val="000000" w:themeColor="text1"/>
              </w:rPr>
            </w:pPr>
            <w:r w:rsidRPr="00002B60">
              <w:rPr>
                <w:rFonts w:ascii="Arial" w:hAnsi="Arial" w:cs="Arial"/>
                <w:color w:val="000000" w:themeColor="text1"/>
              </w:rPr>
              <w:t xml:space="preserve">1.1 Identify </w:t>
            </w:r>
            <w:r w:rsidR="00483D4F" w:rsidRPr="00002B60">
              <w:rPr>
                <w:rFonts w:ascii="Arial" w:hAnsi="Arial" w:cs="Arial"/>
                <w:color w:val="000000" w:themeColor="text1"/>
              </w:rPr>
              <w:t xml:space="preserve">signs and behaviours </w:t>
            </w:r>
            <w:r w:rsidRPr="00002B60">
              <w:rPr>
                <w:rFonts w:ascii="Arial" w:hAnsi="Arial" w:cs="Arial"/>
                <w:color w:val="000000" w:themeColor="text1"/>
              </w:rPr>
              <w:t>of person in difficulty and assess situation promptly</w:t>
            </w:r>
          </w:p>
          <w:p w14:paraId="7DD456A0" w14:textId="57A7D21A" w:rsidR="003739F2" w:rsidRPr="00002B60" w:rsidRDefault="1E38F1B9" w:rsidP="00C943D5">
            <w:pPr>
              <w:spacing w:after="0" w:line="360" w:lineRule="auto"/>
              <w:rPr>
                <w:rFonts w:ascii="Arial" w:hAnsi="Arial" w:cs="Arial"/>
                <w:color w:val="000000" w:themeColor="text1"/>
              </w:rPr>
            </w:pPr>
            <w:r w:rsidRPr="00002B60">
              <w:rPr>
                <w:rFonts w:ascii="Arial" w:hAnsi="Arial" w:cs="Arial"/>
                <w:color w:val="000000" w:themeColor="text1"/>
              </w:rPr>
              <w:t xml:space="preserve">1.2 </w:t>
            </w:r>
            <w:r w:rsidR="00FB313E" w:rsidRPr="00002B60">
              <w:rPr>
                <w:rFonts w:ascii="Arial" w:hAnsi="Arial" w:cs="Arial"/>
                <w:color w:val="000000" w:themeColor="text1"/>
              </w:rPr>
              <w:t xml:space="preserve">Identify hazards and assess risk to self, others and </w:t>
            </w:r>
            <w:r w:rsidR="00EF2B9E" w:rsidRPr="00002B60">
              <w:rPr>
                <w:rStyle w:val="normaltextrun"/>
                <w:rFonts w:ascii="Arial" w:hAnsi="Arial" w:cs="Arial"/>
                <w:color w:val="000000" w:themeColor="text1"/>
                <w:shd w:val="clear" w:color="auto" w:fill="FFFFFF"/>
              </w:rPr>
              <w:t>person being rescued</w:t>
            </w:r>
          </w:p>
          <w:p w14:paraId="31451E33" w14:textId="5C340832" w:rsidR="003739F2" w:rsidRPr="00002B60" w:rsidRDefault="1E38F1B9" w:rsidP="00C943D5">
            <w:pPr>
              <w:spacing w:after="0" w:line="360" w:lineRule="auto"/>
              <w:rPr>
                <w:rFonts w:ascii="Arial" w:hAnsi="Arial" w:cs="Arial"/>
                <w:color w:val="000000" w:themeColor="text1"/>
              </w:rPr>
            </w:pPr>
            <w:r w:rsidRPr="00002B60">
              <w:rPr>
                <w:rFonts w:ascii="Arial" w:hAnsi="Arial" w:cs="Arial"/>
                <w:color w:val="000000" w:themeColor="text1"/>
              </w:rPr>
              <w:t xml:space="preserve">1.3 Determine rescue methods for situation, according to condition of </w:t>
            </w:r>
            <w:proofErr w:type="spellStart"/>
            <w:r w:rsidRPr="00002B60">
              <w:rPr>
                <w:rFonts w:ascii="Arial" w:hAnsi="Arial" w:cs="Arial"/>
                <w:color w:val="000000" w:themeColor="text1"/>
              </w:rPr>
              <w:t>rescu</w:t>
            </w:r>
            <w:r w:rsidR="004435AC" w:rsidRPr="00002B60">
              <w:rPr>
                <w:rFonts w:ascii="Arial" w:hAnsi="Arial" w:cs="Arial"/>
                <w:color w:val="000000" w:themeColor="text1"/>
              </w:rPr>
              <w:t>e</w:t>
            </w:r>
            <w:r w:rsidRPr="00002B60">
              <w:rPr>
                <w:rFonts w:ascii="Arial" w:hAnsi="Arial" w:cs="Arial"/>
                <w:color w:val="000000" w:themeColor="text1"/>
              </w:rPr>
              <w:t>e</w:t>
            </w:r>
            <w:proofErr w:type="spellEnd"/>
            <w:r w:rsidRPr="00002B60">
              <w:rPr>
                <w:rFonts w:ascii="Arial" w:hAnsi="Arial" w:cs="Arial"/>
                <w:color w:val="000000" w:themeColor="text1"/>
              </w:rPr>
              <w:t xml:space="preserve"> and organisational rescue procedures</w:t>
            </w:r>
          </w:p>
          <w:p w14:paraId="6FE32AF5" w14:textId="532B591A" w:rsidR="003739F2" w:rsidRPr="00002B60" w:rsidRDefault="1E38F1B9" w:rsidP="00C943D5">
            <w:pPr>
              <w:spacing w:after="0" w:line="360" w:lineRule="auto"/>
              <w:rPr>
                <w:rFonts w:ascii="Arial" w:hAnsi="Arial" w:cs="Arial"/>
                <w:color w:val="000000" w:themeColor="text1"/>
              </w:rPr>
            </w:pPr>
            <w:r w:rsidRPr="00002B60">
              <w:rPr>
                <w:rFonts w:ascii="Arial" w:hAnsi="Arial" w:cs="Arial"/>
                <w:color w:val="000000" w:themeColor="text1"/>
              </w:rPr>
              <w:t xml:space="preserve">1.4 Select rescue equipment suited to </w:t>
            </w:r>
            <w:proofErr w:type="gramStart"/>
            <w:r w:rsidRPr="00002B60">
              <w:rPr>
                <w:rFonts w:ascii="Arial" w:hAnsi="Arial" w:cs="Arial"/>
                <w:color w:val="000000" w:themeColor="text1"/>
              </w:rPr>
              <w:t>emergency situation</w:t>
            </w:r>
            <w:proofErr w:type="gramEnd"/>
          </w:p>
          <w:p w14:paraId="7B237583" w14:textId="41062CB6" w:rsidR="003739F2" w:rsidRPr="00002B60" w:rsidRDefault="1E38F1B9" w:rsidP="00C943D5">
            <w:pPr>
              <w:spacing w:after="0" w:line="360" w:lineRule="auto"/>
              <w:rPr>
                <w:rFonts w:ascii="Arial" w:hAnsi="Arial" w:cs="Arial"/>
                <w:color w:val="000000" w:themeColor="text1"/>
              </w:rPr>
            </w:pPr>
            <w:r w:rsidRPr="00002B60">
              <w:rPr>
                <w:rFonts w:ascii="Arial" w:hAnsi="Arial" w:cs="Arial"/>
                <w:color w:val="000000" w:themeColor="text1"/>
              </w:rPr>
              <w:t>1.5 Provide prompt rescue alert to appropriate personnel according to time constraints and organisational emergency response procedures</w:t>
            </w:r>
          </w:p>
        </w:tc>
      </w:tr>
      <w:tr w:rsidR="00C943D5" w:rsidRPr="00002B60" w14:paraId="27142ED6" w14:textId="77777777" w:rsidTr="00190C87">
        <w:trPr>
          <w:trHeight w:val="300"/>
        </w:trPr>
        <w:tc>
          <w:tcPr>
            <w:tcW w:w="2835"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1FCDCFA3" w14:textId="24EE1C08" w:rsidR="5603DB1D" w:rsidRPr="00002B60" w:rsidRDefault="205EB728" w:rsidP="00C943D5">
            <w:pPr>
              <w:spacing w:after="0" w:line="360" w:lineRule="auto"/>
              <w:rPr>
                <w:rFonts w:ascii="Arial" w:hAnsi="Arial" w:cs="Arial"/>
                <w:color w:val="000000" w:themeColor="text1"/>
              </w:rPr>
            </w:pPr>
            <w:r w:rsidRPr="00002B60">
              <w:rPr>
                <w:rFonts w:ascii="Arial" w:hAnsi="Arial" w:cs="Arial"/>
                <w:color w:val="000000" w:themeColor="text1"/>
              </w:rPr>
              <w:lastRenderedPageBreak/>
              <w:t xml:space="preserve">2. </w:t>
            </w:r>
            <w:r w:rsidR="533CF934" w:rsidRPr="00002B60">
              <w:rPr>
                <w:rFonts w:ascii="Arial" w:eastAsia="Verdana" w:hAnsi="Arial" w:cs="Arial"/>
                <w:color w:val="000000" w:themeColor="text1"/>
              </w:rPr>
              <w:t>Rescue a person from water</w:t>
            </w:r>
          </w:p>
        </w:tc>
        <w:tc>
          <w:tcPr>
            <w:tcW w:w="6794" w:type="dxa"/>
            <w:tcBorders>
              <w:top w:val="single" w:sz="4" w:space="0" w:color="181717"/>
              <w:left w:val="single" w:sz="4" w:space="0" w:color="181717"/>
              <w:bottom w:val="single" w:sz="4" w:space="0" w:color="181717"/>
              <w:right w:val="single" w:sz="4" w:space="0" w:color="181717"/>
            </w:tcBorders>
            <w:hideMark/>
          </w:tcPr>
          <w:p w14:paraId="498D996A" w14:textId="33958B8C" w:rsidR="29193B6F" w:rsidRPr="00002B60" w:rsidRDefault="533CF934" w:rsidP="00C943D5">
            <w:pPr>
              <w:spacing w:after="0" w:line="360" w:lineRule="auto"/>
              <w:rPr>
                <w:rFonts w:ascii="Arial" w:hAnsi="Arial" w:cs="Arial"/>
                <w:color w:val="000000" w:themeColor="text1"/>
              </w:rPr>
            </w:pPr>
            <w:r w:rsidRPr="00002B60">
              <w:rPr>
                <w:rFonts w:ascii="Arial" w:hAnsi="Arial" w:cs="Arial"/>
                <w:color w:val="000000" w:themeColor="text1"/>
              </w:rPr>
              <w:t>2.1</w:t>
            </w:r>
            <w:r w:rsidR="00231B8D" w:rsidRPr="00002B60">
              <w:rPr>
                <w:rFonts w:ascii="Arial" w:hAnsi="Arial" w:cs="Arial"/>
                <w:color w:val="000000" w:themeColor="text1"/>
              </w:rPr>
              <w:t xml:space="preserve"> Give clear and concise instructions to the conscious person being rescued</w:t>
            </w:r>
          </w:p>
          <w:p w14:paraId="161462DC" w14:textId="0B1740AC" w:rsidR="29193B6F" w:rsidRPr="00002B60" w:rsidRDefault="533CF934" w:rsidP="00C943D5">
            <w:pPr>
              <w:spacing w:after="0" w:line="360" w:lineRule="auto"/>
              <w:rPr>
                <w:rFonts w:ascii="Arial" w:hAnsi="Arial" w:cs="Arial"/>
                <w:color w:val="000000" w:themeColor="text1"/>
              </w:rPr>
            </w:pPr>
            <w:r w:rsidRPr="00002B60">
              <w:rPr>
                <w:rFonts w:ascii="Arial" w:hAnsi="Arial" w:cs="Arial"/>
                <w:color w:val="000000" w:themeColor="text1"/>
              </w:rPr>
              <w:t xml:space="preserve">2.2 </w:t>
            </w:r>
            <w:r w:rsidR="00B9443E" w:rsidRPr="00002B60">
              <w:rPr>
                <w:rFonts w:ascii="Arial" w:hAnsi="Arial" w:cs="Arial"/>
                <w:color w:val="000000" w:themeColor="text1"/>
              </w:rPr>
              <w:t xml:space="preserve">Use </w:t>
            </w:r>
            <w:r w:rsidRPr="00002B60">
              <w:rPr>
                <w:rFonts w:ascii="Arial" w:hAnsi="Arial" w:cs="Arial"/>
                <w:color w:val="000000" w:themeColor="text1"/>
              </w:rPr>
              <w:t xml:space="preserve">reach </w:t>
            </w:r>
            <w:r w:rsidR="003A5EA7" w:rsidRPr="00002B60">
              <w:rPr>
                <w:rFonts w:ascii="Arial" w:hAnsi="Arial" w:cs="Arial"/>
                <w:color w:val="000000" w:themeColor="text1"/>
              </w:rPr>
              <w:t xml:space="preserve">or throw </w:t>
            </w:r>
            <w:r w:rsidRPr="00002B60">
              <w:rPr>
                <w:rFonts w:ascii="Arial" w:hAnsi="Arial" w:cs="Arial"/>
                <w:color w:val="000000" w:themeColor="text1"/>
              </w:rPr>
              <w:t>equipment and techniques</w:t>
            </w:r>
            <w:r w:rsidR="00B9443E" w:rsidRPr="00002B60">
              <w:rPr>
                <w:rFonts w:ascii="Arial" w:hAnsi="Arial" w:cs="Arial"/>
                <w:color w:val="000000" w:themeColor="text1"/>
              </w:rPr>
              <w:t xml:space="preserve"> to rescue person in water</w:t>
            </w:r>
            <w:r w:rsidR="00BF19CF" w:rsidRPr="00002B60">
              <w:rPr>
                <w:rFonts w:ascii="Arial" w:hAnsi="Arial" w:cs="Arial"/>
                <w:color w:val="000000" w:themeColor="text1"/>
              </w:rPr>
              <w:t xml:space="preserve"> using organisational emergency response procedures</w:t>
            </w:r>
          </w:p>
          <w:p w14:paraId="5DD55191" w14:textId="756C03EF" w:rsidR="29193B6F" w:rsidRPr="00002B60" w:rsidRDefault="533CF934" w:rsidP="00C943D5">
            <w:pPr>
              <w:spacing w:after="0" w:line="360" w:lineRule="auto"/>
              <w:rPr>
                <w:rFonts w:ascii="Arial" w:hAnsi="Arial" w:cs="Arial"/>
                <w:color w:val="000000" w:themeColor="text1"/>
              </w:rPr>
            </w:pPr>
            <w:r w:rsidRPr="00002B60">
              <w:rPr>
                <w:rFonts w:ascii="Arial" w:hAnsi="Arial" w:cs="Arial"/>
                <w:color w:val="000000" w:themeColor="text1"/>
              </w:rPr>
              <w:t>2.</w:t>
            </w:r>
            <w:r w:rsidR="002836B8" w:rsidRPr="00002B60">
              <w:rPr>
                <w:rFonts w:ascii="Arial" w:hAnsi="Arial" w:cs="Arial"/>
                <w:color w:val="000000" w:themeColor="text1"/>
              </w:rPr>
              <w:t>3</w:t>
            </w:r>
            <w:r w:rsidRPr="00002B60">
              <w:rPr>
                <w:rFonts w:ascii="Arial" w:hAnsi="Arial" w:cs="Arial"/>
                <w:color w:val="000000" w:themeColor="text1"/>
              </w:rPr>
              <w:t xml:space="preserve"> Use tow techniques to rescue person in water, selecting approach and contact methods to minimise risk of </w:t>
            </w:r>
            <w:r w:rsidR="00C15773" w:rsidRPr="00002B60">
              <w:rPr>
                <w:rFonts w:ascii="Arial" w:hAnsi="Arial" w:cs="Arial"/>
                <w:color w:val="000000" w:themeColor="text1"/>
              </w:rPr>
              <w:t>self-</w:t>
            </w:r>
            <w:r w:rsidRPr="00002B60">
              <w:rPr>
                <w:rFonts w:ascii="Arial" w:hAnsi="Arial" w:cs="Arial"/>
                <w:color w:val="000000" w:themeColor="text1"/>
              </w:rPr>
              <w:t xml:space="preserve">injury </w:t>
            </w:r>
          </w:p>
          <w:p w14:paraId="140FD7F1" w14:textId="57FA5A12" w:rsidR="29193B6F" w:rsidRPr="00002B60" w:rsidRDefault="533CF934" w:rsidP="00C943D5">
            <w:pPr>
              <w:spacing w:after="0" w:line="360" w:lineRule="auto"/>
              <w:rPr>
                <w:rFonts w:ascii="Arial" w:hAnsi="Arial" w:cs="Arial"/>
                <w:color w:val="000000" w:themeColor="text1"/>
              </w:rPr>
            </w:pPr>
            <w:r w:rsidRPr="00002B60">
              <w:rPr>
                <w:rFonts w:ascii="Arial" w:hAnsi="Arial" w:cs="Arial"/>
                <w:color w:val="000000" w:themeColor="text1"/>
              </w:rPr>
              <w:t>2.</w:t>
            </w:r>
            <w:r w:rsidR="006F4EC1" w:rsidRPr="00002B60">
              <w:rPr>
                <w:rFonts w:ascii="Arial" w:hAnsi="Arial" w:cs="Arial"/>
                <w:color w:val="000000" w:themeColor="text1"/>
              </w:rPr>
              <w:t>4</w:t>
            </w:r>
            <w:r w:rsidR="00C15773" w:rsidRPr="00002B60">
              <w:rPr>
                <w:rFonts w:ascii="Arial" w:hAnsi="Arial" w:cs="Arial"/>
                <w:color w:val="000000" w:themeColor="text1"/>
              </w:rPr>
              <w:t xml:space="preserve"> </w:t>
            </w:r>
            <w:r w:rsidRPr="00002B60">
              <w:rPr>
                <w:rFonts w:ascii="Arial" w:hAnsi="Arial" w:cs="Arial"/>
                <w:color w:val="000000" w:themeColor="text1"/>
              </w:rPr>
              <w:t xml:space="preserve">Identify and respond to hazards and condition </w:t>
            </w:r>
            <w:r w:rsidR="002B3656" w:rsidRPr="00002B60">
              <w:rPr>
                <w:rFonts w:ascii="Arial" w:hAnsi="Arial" w:cs="Arial"/>
                <w:color w:val="000000" w:themeColor="text1"/>
              </w:rPr>
              <w:t xml:space="preserve">of </w:t>
            </w:r>
            <w:r w:rsidR="002B3656" w:rsidRPr="00002B60">
              <w:rPr>
                <w:rStyle w:val="normaltextrun"/>
                <w:rFonts w:ascii="Arial" w:hAnsi="Arial" w:cs="Arial"/>
                <w:color w:val="000000" w:themeColor="text1"/>
                <w:shd w:val="clear" w:color="auto" w:fill="FFFFFF"/>
              </w:rPr>
              <w:t xml:space="preserve">person being rescued </w:t>
            </w:r>
            <w:r w:rsidRPr="00002B60">
              <w:rPr>
                <w:rFonts w:ascii="Arial" w:hAnsi="Arial" w:cs="Arial"/>
                <w:color w:val="000000" w:themeColor="text1"/>
              </w:rPr>
              <w:t>during rescue</w:t>
            </w:r>
          </w:p>
          <w:p w14:paraId="29EB734A" w14:textId="7B7E1964" w:rsidR="006F4EC1" w:rsidRPr="00002B60" w:rsidRDefault="006F4EC1" w:rsidP="00C943D5">
            <w:pPr>
              <w:spacing w:after="0" w:line="360" w:lineRule="auto"/>
              <w:rPr>
                <w:rFonts w:ascii="Arial" w:hAnsi="Arial" w:cs="Arial"/>
                <w:color w:val="000000" w:themeColor="text1"/>
              </w:rPr>
            </w:pPr>
            <w:r w:rsidRPr="00002B60">
              <w:rPr>
                <w:rFonts w:ascii="Arial" w:hAnsi="Arial" w:cs="Arial"/>
                <w:color w:val="000000" w:themeColor="text1"/>
              </w:rPr>
              <w:t>2.5 Manage a drowning person who attempts to latch onto the rescuer, using established safety techniques to prevent rescuer compromise</w:t>
            </w:r>
          </w:p>
          <w:p w14:paraId="61616E8D" w14:textId="5FB3F401" w:rsidR="29193B6F" w:rsidRPr="00002B60" w:rsidRDefault="533CF934" w:rsidP="00C943D5">
            <w:pPr>
              <w:spacing w:after="0" w:line="360" w:lineRule="auto"/>
              <w:rPr>
                <w:rFonts w:ascii="Arial" w:hAnsi="Arial" w:cs="Arial"/>
                <w:color w:val="000000" w:themeColor="text1"/>
              </w:rPr>
            </w:pPr>
            <w:r w:rsidRPr="00002B60">
              <w:rPr>
                <w:rFonts w:ascii="Arial" w:hAnsi="Arial" w:cs="Arial"/>
                <w:color w:val="000000" w:themeColor="text1"/>
              </w:rPr>
              <w:t>2.6 Remove person from water safely and engag</w:t>
            </w:r>
            <w:r w:rsidR="006F4EC1" w:rsidRPr="00002B60">
              <w:rPr>
                <w:rFonts w:ascii="Arial" w:hAnsi="Arial" w:cs="Arial"/>
                <w:color w:val="000000" w:themeColor="text1"/>
              </w:rPr>
              <w:t>e</w:t>
            </w:r>
            <w:r w:rsidRPr="00002B60">
              <w:rPr>
                <w:rFonts w:ascii="Arial" w:hAnsi="Arial" w:cs="Arial"/>
                <w:color w:val="000000" w:themeColor="text1"/>
              </w:rPr>
              <w:t xml:space="preserve"> </w:t>
            </w:r>
            <w:r w:rsidR="006F4EC1" w:rsidRPr="00002B60">
              <w:rPr>
                <w:rFonts w:ascii="Arial" w:hAnsi="Arial" w:cs="Arial"/>
                <w:color w:val="000000" w:themeColor="text1"/>
              </w:rPr>
              <w:t>as needed</w:t>
            </w:r>
          </w:p>
        </w:tc>
      </w:tr>
      <w:tr w:rsidR="00C943D5" w:rsidRPr="00002B60" w14:paraId="00EC51FE" w14:textId="77777777" w:rsidTr="00190C87">
        <w:trPr>
          <w:trHeight w:val="1457"/>
        </w:trPr>
        <w:tc>
          <w:tcPr>
            <w:tcW w:w="2835"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212EDCAF" w14:textId="3AB14A14" w:rsidR="29193B6F" w:rsidRPr="00002B60" w:rsidRDefault="205EB728" w:rsidP="00C943D5">
            <w:pPr>
              <w:spacing w:after="0" w:line="360" w:lineRule="auto"/>
              <w:rPr>
                <w:rFonts w:ascii="Arial" w:hAnsi="Arial" w:cs="Arial"/>
                <w:color w:val="000000" w:themeColor="text1"/>
              </w:rPr>
            </w:pPr>
            <w:r w:rsidRPr="00002B60">
              <w:rPr>
                <w:rFonts w:ascii="Arial" w:hAnsi="Arial" w:cs="Arial"/>
                <w:color w:val="000000" w:themeColor="text1"/>
              </w:rPr>
              <w:t xml:space="preserve">3. </w:t>
            </w:r>
            <w:r w:rsidR="75FF8152" w:rsidRPr="00002B60">
              <w:rPr>
                <w:rFonts w:ascii="Arial" w:hAnsi="Arial" w:cs="Arial"/>
                <w:color w:val="000000" w:themeColor="text1"/>
              </w:rPr>
              <w:t>Debrief and complete reports</w:t>
            </w:r>
          </w:p>
        </w:tc>
        <w:tc>
          <w:tcPr>
            <w:tcW w:w="6794" w:type="dxa"/>
            <w:tcBorders>
              <w:top w:val="single" w:sz="4" w:space="0" w:color="181717"/>
              <w:left w:val="single" w:sz="4" w:space="0" w:color="181717"/>
              <w:bottom w:val="single" w:sz="4" w:space="0" w:color="181717"/>
              <w:right w:val="single" w:sz="4" w:space="0" w:color="181717"/>
            </w:tcBorders>
            <w:hideMark/>
          </w:tcPr>
          <w:p w14:paraId="1A744C5C" w14:textId="327DCB21" w:rsidR="41105689" w:rsidRPr="00002B60" w:rsidRDefault="75FF8152" w:rsidP="00C943D5">
            <w:pPr>
              <w:spacing w:after="0" w:line="360" w:lineRule="auto"/>
              <w:rPr>
                <w:rFonts w:ascii="Arial" w:hAnsi="Arial" w:cs="Arial"/>
                <w:color w:val="000000" w:themeColor="text1"/>
              </w:rPr>
            </w:pPr>
            <w:r w:rsidRPr="00002B60">
              <w:rPr>
                <w:rFonts w:ascii="Arial" w:hAnsi="Arial" w:cs="Arial"/>
                <w:color w:val="000000" w:themeColor="text1"/>
              </w:rPr>
              <w:t>3.1 Participate in incident response debrief and identify future response improvements</w:t>
            </w:r>
          </w:p>
          <w:p w14:paraId="1275A6AD" w14:textId="1EE67F97" w:rsidR="41105689" w:rsidRPr="00002B60" w:rsidRDefault="75FF8152" w:rsidP="00C943D5">
            <w:pPr>
              <w:spacing w:after="0" w:line="360" w:lineRule="auto"/>
              <w:rPr>
                <w:rFonts w:ascii="Arial" w:hAnsi="Arial" w:cs="Arial"/>
                <w:color w:val="000000" w:themeColor="text1"/>
              </w:rPr>
            </w:pPr>
            <w:r w:rsidRPr="00002B60">
              <w:rPr>
                <w:rFonts w:ascii="Arial" w:hAnsi="Arial" w:cs="Arial"/>
                <w:color w:val="000000" w:themeColor="text1"/>
              </w:rPr>
              <w:t>3.2 Complete incident reports according to organisational procedures</w:t>
            </w:r>
          </w:p>
        </w:tc>
      </w:tr>
      <w:tr w:rsidR="00C943D5" w:rsidRPr="00002B60" w14:paraId="2E8F7E80" w14:textId="77777777" w:rsidTr="00190C87">
        <w:trPr>
          <w:trHeight w:val="1654"/>
        </w:trPr>
        <w:tc>
          <w:tcPr>
            <w:tcW w:w="9629" w:type="dxa"/>
            <w:gridSpan w:val="2"/>
            <w:tcBorders>
              <w:top w:val="single" w:sz="4" w:space="0" w:color="181717"/>
              <w:left w:val="single" w:sz="4" w:space="0" w:color="181717"/>
              <w:bottom w:val="single" w:sz="4" w:space="0" w:color="181717"/>
              <w:right w:val="single" w:sz="4" w:space="0" w:color="181717"/>
            </w:tcBorders>
            <w:hideMark/>
          </w:tcPr>
          <w:p w14:paraId="7426A2DF" w14:textId="23681BAD" w:rsidR="003739F2" w:rsidRPr="00002B60" w:rsidRDefault="0A42E7F6" w:rsidP="00C943D5">
            <w:pPr>
              <w:spacing w:after="0" w:line="360" w:lineRule="auto"/>
              <w:rPr>
                <w:rFonts w:ascii="Arial" w:hAnsi="Arial" w:cs="Arial"/>
                <w:color w:val="000000" w:themeColor="text1"/>
              </w:rPr>
            </w:pPr>
            <w:r w:rsidRPr="00002B60">
              <w:rPr>
                <w:rFonts w:ascii="Arial" w:hAnsi="Arial" w:cs="Arial"/>
                <w:b/>
                <w:bCs/>
                <w:color w:val="000000" w:themeColor="text1"/>
              </w:rPr>
              <w:t>Foundation skills</w:t>
            </w:r>
            <w:r w:rsidR="6921B0A6" w:rsidRPr="00002B60">
              <w:rPr>
                <w:rFonts w:ascii="Arial" w:hAnsi="Arial" w:cs="Arial"/>
                <w:b/>
                <w:bCs/>
                <w:color w:val="000000" w:themeColor="text1"/>
              </w:rPr>
              <w:t xml:space="preserve"> optional</w:t>
            </w:r>
          </w:p>
          <w:p w14:paraId="235A42EF" w14:textId="77777777" w:rsidR="00002B60" w:rsidRPr="00002B60" w:rsidRDefault="7C49EC7F" w:rsidP="00C943D5">
            <w:pPr>
              <w:spacing w:after="0" w:line="360" w:lineRule="auto"/>
              <w:rPr>
                <w:rFonts w:ascii="Arial" w:hAnsi="Arial" w:cs="Arial"/>
                <w:color w:val="000000" w:themeColor="text1"/>
              </w:rPr>
            </w:pPr>
            <w:r w:rsidRPr="00002B60">
              <w:rPr>
                <w:rFonts w:ascii="Arial" w:hAnsi="Arial" w:cs="Arial"/>
                <w:color w:val="000000" w:themeColor="text1"/>
              </w:rPr>
              <w:t xml:space="preserve">Reading skills </w:t>
            </w:r>
            <w:r w:rsidR="33D56E5C" w:rsidRPr="00002B60">
              <w:rPr>
                <w:rFonts w:ascii="Arial" w:hAnsi="Arial" w:cs="Arial"/>
                <w:color w:val="000000" w:themeColor="text1"/>
              </w:rPr>
              <w:t>to:</w:t>
            </w:r>
            <w:r w:rsidRPr="00002B60">
              <w:rPr>
                <w:rFonts w:ascii="Arial" w:hAnsi="Arial" w:cs="Arial"/>
                <w:color w:val="000000" w:themeColor="text1"/>
              </w:rPr>
              <w:t xml:space="preserve"> </w:t>
            </w:r>
          </w:p>
          <w:p w14:paraId="12AF5D63" w14:textId="3D9FF90D" w:rsidR="003739F2" w:rsidRPr="00002B60" w:rsidRDefault="7C49EC7F" w:rsidP="00002B60">
            <w:pPr>
              <w:pStyle w:val="ListParagraph"/>
              <w:numPr>
                <w:ilvl w:val="0"/>
                <w:numId w:val="9"/>
              </w:numPr>
              <w:spacing w:after="0" w:line="360" w:lineRule="auto"/>
              <w:rPr>
                <w:rFonts w:ascii="Arial" w:hAnsi="Arial" w:cs="Arial"/>
                <w:color w:val="000000" w:themeColor="text1"/>
              </w:rPr>
            </w:pPr>
            <w:r w:rsidRPr="00002B60">
              <w:rPr>
                <w:rFonts w:ascii="Arial" w:hAnsi="Arial" w:cs="Arial"/>
                <w:color w:val="000000" w:themeColor="text1"/>
              </w:rPr>
              <w:t>interpret detailed familiar organisational procedures for rescues and emergency response.</w:t>
            </w:r>
          </w:p>
          <w:p w14:paraId="044952B1" w14:textId="77777777" w:rsidR="00002B60" w:rsidRPr="00002B60" w:rsidRDefault="7C49EC7F" w:rsidP="00C943D5">
            <w:pPr>
              <w:spacing w:after="0" w:line="360" w:lineRule="auto"/>
              <w:rPr>
                <w:rFonts w:ascii="Arial" w:hAnsi="Arial" w:cs="Arial"/>
                <w:color w:val="000000" w:themeColor="text1"/>
              </w:rPr>
            </w:pPr>
            <w:r w:rsidRPr="00002B60">
              <w:rPr>
                <w:rFonts w:ascii="Arial" w:hAnsi="Arial" w:cs="Arial"/>
                <w:color w:val="000000" w:themeColor="text1"/>
              </w:rPr>
              <w:t xml:space="preserve">Writing skills </w:t>
            </w:r>
            <w:r w:rsidR="05A69575" w:rsidRPr="00002B60">
              <w:rPr>
                <w:rFonts w:ascii="Arial" w:hAnsi="Arial" w:cs="Arial"/>
                <w:color w:val="000000" w:themeColor="text1"/>
              </w:rPr>
              <w:t>to:</w:t>
            </w:r>
            <w:r w:rsidRPr="00002B60">
              <w:rPr>
                <w:rFonts w:ascii="Arial" w:hAnsi="Arial" w:cs="Arial"/>
                <w:color w:val="000000" w:themeColor="text1"/>
              </w:rPr>
              <w:t xml:space="preserve"> </w:t>
            </w:r>
          </w:p>
          <w:p w14:paraId="1A6B61CE" w14:textId="349A7F67" w:rsidR="003739F2" w:rsidRPr="00002B60" w:rsidRDefault="7C49EC7F" w:rsidP="00002B60">
            <w:pPr>
              <w:pStyle w:val="ListParagraph"/>
              <w:numPr>
                <w:ilvl w:val="0"/>
                <w:numId w:val="9"/>
              </w:numPr>
              <w:spacing w:after="0" w:line="360" w:lineRule="auto"/>
              <w:rPr>
                <w:rFonts w:ascii="Arial" w:hAnsi="Arial" w:cs="Arial"/>
                <w:color w:val="000000" w:themeColor="text1"/>
              </w:rPr>
            </w:pPr>
            <w:r w:rsidRPr="00002B60">
              <w:rPr>
                <w:rFonts w:ascii="Arial" w:hAnsi="Arial" w:cs="Arial"/>
                <w:color w:val="000000" w:themeColor="text1"/>
              </w:rPr>
              <w:t xml:space="preserve">use fundamental sentence structure to record accurate </w:t>
            </w:r>
            <w:proofErr w:type="gramStart"/>
            <w:r w:rsidRPr="00002B60">
              <w:rPr>
                <w:rFonts w:ascii="Arial" w:hAnsi="Arial" w:cs="Arial"/>
                <w:color w:val="000000" w:themeColor="text1"/>
              </w:rPr>
              <w:t>factual information</w:t>
            </w:r>
            <w:proofErr w:type="gramEnd"/>
            <w:r w:rsidRPr="00002B60">
              <w:rPr>
                <w:rFonts w:ascii="Arial" w:hAnsi="Arial" w:cs="Arial"/>
                <w:color w:val="000000" w:themeColor="text1"/>
              </w:rPr>
              <w:t xml:space="preserve"> about rescue responses in template incident reports.</w:t>
            </w:r>
          </w:p>
          <w:p w14:paraId="2599D71B" w14:textId="77777777" w:rsidR="00002B60" w:rsidRPr="00002B60" w:rsidRDefault="7C49EC7F" w:rsidP="00C943D5">
            <w:pPr>
              <w:spacing w:after="0" w:line="360" w:lineRule="auto"/>
              <w:rPr>
                <w:rFonts w:ascii="Arial" w:hAnsi="Arial" w:cs="Arial"/>
                <w:color w:val="000000" w:themeColor="text1"/>
              </w:rPr>
            </w:pPr>
            <w:r w:rsidRPr="00002B60">
              <w:rPr>
                <w:rFonts w:ascii="Arial" w:hAnsi="Arial" w:cs="Arial"/>
                <w:color w:val="000000" w:themeColor="text1"/>
              </w:rPr>
              <w:t xml:space="preserve">Oral communication skills </w:t>
            </w:r>
            <w:r w:rsidR="654125CA" w:rsidRPr="00002B60">
              <w:rPr>
                <w:rFonts w:ascii="Arial" w:hAnsi="Arial" w:cs="Arial"/>
                <w:color w:val="000000" w:themeColor="text1"/>
              </w:rPr>
              <w:t>to:</w:t>
            </w:r>
            <w:r w:rsidRPr="00002B60">
              <w:rPr>
                <w:rFonts w:ascii="Arial" w:hAnsi="Arial" w:cs="Arial"/>
                <w:color w:val="000000" w:themeColor="text1"/>
              </w:rPr>
              <w:t xml:space="preserve"> </w:t>
            </w:r>
          </w:p>
          <w:p w14:paraId="7F0DF458" w14:textId="0113BA60" w:rsidR="003739F2" w:rsidRPr="00002B60" w:rsidRDefault="7C49EC7F" w:rsidP="00002B60">
            <w:pPr>
              <w:pStyle w:val="ListParagraph"/>
              <w:numPr>
                <w:ilvl w:val="0"/>
                <w:numId w:val="9"/>
              </w:numPr>
              <w:spacing w:after="0" w:line="360" w:lineRule="auto"/>
              <w:rPr>
                <w:rFonts w:ascii="Arial" w:hAnsi="Arial" w:cs="Arial"/>
                <w:color w:val="000000" w:themeColor="text1"/>
              </w:rPr>
            </w:pPr>
            <w:r w:rsidRPr="00002B60">
              <w:rPr>
                <w:rFonts w:ascii="Arial" w:hAnsi="Arial" w:cs="Arial"/>
                <w:color w:val="000000" w:themeColor="text1"/>
              </w:rPr>
              <w:t>use clear and unambiguous verbal and non-verbal communications to make intent known.</w:t>
            </w:r>
          </w:p>
          <w:p w14:paraId="27321054" w14:textId="77777777" w:rsidR="00002B60" w:rsidRPr="00002B60" w:rsidRDefault="7C49EC7F" w:rsidP="00002B60">
            <w:pPr>
              <w:spacing w:after="0" w:line="360" w:lineRule="auto"/>
              <w:rPr>
                <w:rFonts w:ascii="Arial" w:hAnsi="Arial" w:cs="Arial"/>
                <w:color w:val="000000" w:themeColor="text1"/>
              </w:rPr>
            </w:pPr>
            <w:r w:rsidRPr="00002B60">
              <w:rPr>
                <w:rFonts w:ascii="Arial" w:hAnsi="Arial" w:cs="Arial"/>
                <w:color w:val="000000" w:themeColor="text1"/>
              </w:rPr>
              <w:t xml:space="preserve">Self-management skills </w:t>
            </w:r>
            <w:r w:rsidR="3BEA623B" w:rsidRPr="00002B60">
              <w:rPr>
                <w:rFonts w:ascii="Arial" w:hAnsi="Arial" w:cs="Arial"/>
                <w:color w:val="000000" w:themeColor="text1"/>
              </w:rPr>
              <w:t>to:</w:t>
            </w:r>
          </w:p>
          <w:p w14:paraId="32D4F388" w14:textId="03A8987D" w:rsidR="003739F2" w:rsidRPr="00002B60" w:rsidRDefault="7C49EC7F" w:rsidP="00C943D5">
            <w:pPr>
              <w:pStyle w:val="ListParagraph"/>
              <w:numPr>
                <w:ilvl w:val="0"/>
                <w:numId w:val="9"/>
              </w:numPr>
              <w:spacing w:after="0" w:line="360" w:lineRule="auto"/>
              <w:rPr>
                <w:rFonts w:ascii="Arial" w:hAnsi="Arial" w:cs="Arial"/>
                <w:color w:val="000000" w:themeColor="text1"/>
              </w:rPr>
            </w:pPr>
            <w:r w:rsidRPr="00002B60">
              <w:rPr>
                <w:rFonts w:ascii="Arial" w:hAnsi="Arial" w:cs="Arial"/>
                <w:color w:val="000000" w:themeColor="text1"/>
              </w:rPr>
              <w:t>critically analyse all circumstances and implications to provide a prompt and considered rescue response.</w:t>
            </w:r>
          </w:p>
        </w:tc>
      </w:tr>
      <w:tr w:rsidR="00C943D5" w:rsidRPr="00002B60" w14:paraId="3DB6BC02" w14:textId="77777777" w:rsidTr="00190C87">
        <w:trPr>
          <w:trHeight w:val="103"/>
        </w:trPr>
        <w:tc>
          <w:tcPr>
            <w:tcW w:w="9629" w:type="dxa"/>
            <w:gridSpan w:val="2"/>
            <w:tcBorders>
              <w:top w:val="single" w:sz="4" w:space="0" w:color="181717"/>
              <w:left w:val="single" w:sz="4" w:space="0" w:color="181717"/>
              <w:bottom w:val="single" w:sz="4" w:space="0" w:color="181717"/>
              <w:right w:val="single" w:sz="4" w:space="0" w:color="181717"/>
            </w:tcBorders>
            <w:hideMark/>
          </w:tcPr>
          <w:p w14:paraId="64DAECAE" w14:textId="122CA253" w:rsidR="003739F2" w:rsidRPr="00002B60" w:rsidRDefault="0A42E7F6" w:rsidP="00C943D5">
            <w:pPr>
              <w:spacing w:after="0" w:line="360" w:lineRule="auto"/>
              <w:rPr>
                <w:rFonts w:ascii="Arial" w:hAnsi="Arial" w:cs="Arial"/>
                <w:color w:val="000000" w:themeColor="text1"/>
              </w:rPr>
            </w:pPr>
            <w:r w:rsidRPr="00002B60">
              <w:rPr>
                <w:rFonts w:ascii="Arial" w:hAnsi="Arial" w:cs="Arial"/>
                <w:b/>
                <w:bCs/>
                <w:color w:val="000000" w:themeColor="text1"/>
              </w:rPr>
              <w:t>Range of conditions</w:t>
            </w:r>
            <w:r w:rsidR="00B15990" w:rsidRPr="00002B60">
              <w:rPr>
                <w:rFonts w:ascii="Arial" w:hAnsi="Arial" w:cs="Arial"/>
                <w:b/>
                <w:bCs/>
                <w:color w:val="000000" w:themeColor="text1"/>
              </w:rPr>
              <w:t xml:space="preserve"> NA</w:t>
            </w:r>
          </w:p>
        </w:tc>
      </w:tr>
      <w:tr w:rsidR="00C943D5" w:rsidRPr="00002B60" w14:paraId="72BC59D5" w14:textId="77777777" w:rsidTr="00190C87">
        <w:trPr>
          <w:trHeight w:val="977"/>
        </w:trPr>
        <w:tc>
          <w:tcPr>
            <w:tcW w:w="2835"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0257876C" w14:textId="0589EEFC" w:rsidR="003739F2" w:rsidRPr="00002B60" w:rsidRDefault="003739F2" w:rsidP="00C943D5">
            <w:pPr>
              <w:spacing w:after="0" w:line="360" w:lineRule="auto"/>
              <w:rPr>
                <w:rFonts w:ascii="Arial" w:hAnsi="Arial" w:cs="Arial"/>
                <w:color w:val="000000" w:themeColor="text1"/>
              </w:rPr>
            </w:pPr>
            <w:r w:rsidRPr="00002B60">
              <w:rPr>
                <w:rFonts w:ascii="Arial" w:hAnsi="Arial" w:cs="Arial"/>
                <w:b/>
                <w:bCs/>
                <w:color w:val="000000" w:themeColor="text1"/>
              </w:rPr>
              <w:t>Unit mapping information</w:t>
            </w:r>
          </w:p>
        </w:tc>
        <w:tc>
          <w:tcPr>
            <w:tcW w:w="6794" w:type="dxa"/>
            <w:tcBorders>
              <w:top w:val="single" w:sz="4" w:space="0" w:color="181717"/>
              <w:left w:val="single" w:sz="4" w:space="0" w:color="181717"/>
              <w:bottom w:val="single" w:sz="4" w:space="0" w:color="181717"/>
              <w:right w:val="single" w:sz="4" w:space="0" w:color="181717"/>
            </w:tcBorders>
            <w:hideMark/>
          </w:tcPr>
          <w:p w14:paraId="64823872" w14:textId="1ED4BFA3" w:rsidR="003739F2" w:rsidRPr="00002B60" w:rsidRDefault="75CE6650" w:rsidP="00C943D5">
            <w:pPr>
              <w:spacing w:after="0" w:line="360" w:lineRule="auto"/>
              <w:rPr>
                <w:rFonts w:ascii="Arial" w:hAnsi="Arial" w:cs="Arial"/>
                <w:color w:val="000000" w:themeColor="text1"/>
              </w:rPr>
            </w:pPr>
            <w:r w:rsidRPr="00002B60">
              <w:rPr>
                <w:rFonts w:ascii="Arial" w:hAnsi="Arial" w:cs="Arial"/>
                <w:color w:val="000000" w:themeColor="text1"/>
              </w:rPr>
              <w:t>Supersedes and is not equivalent to SISCAQU002 Perform basic water rescues.</w:t>
            </w:r>
          </w:p>
        </w:tc>
      </w:tr>
      <w:tr w:rsidR="00C943D5" w:rsidRPr="00002B60" w14:paraId="75B3190E" w14:textId="77777777" w:rsidTr="00190C87">
        <w:trPr>
          <w:trHeight w:val="500"/>
        </w:trPr>
        <w:tc>
          <w:tcPr>
            <w:tcW w:w="2835" w:type="dxa"/>
            <w:tcBorders>
              <w:top w:val="single" w:sz="4" w:space="0" w:color="181717"/>
              <w:left w:val="single" w:sz="4" w:space="0" w:color="181717"/>
              <w:bottom w:val="single" w:sz="4" w:space="0" w:color="auto"/>
              <w:right w:val="single" w:sz="4" w:space="0" w:color="181717"/>
            </w:tcBorders>
            <w:shd w:val="clear" w:color="auto" w:fill="D9D9D9" w:themeFill="background1" w:themeFillShade="D9"/>
            <w:hideMark/>
          </w:tcPr>
          <w:p w14:paraId="2EF910F2" w14:textId="67B34FF8" w:rsidR="003739F2" w:rsidRPr="00002B60" w:rsidRDefault="003739F2" w:rsidP="00C943D5">
            <w:pPr>
              <w:spacing w:after="0" w:line="360" w:lineRule="auto"/>
              <w:rPr>
                <w:rFonts w:ascii="Arial" w:hAnsi="Arial" w:cs="Arial"/>
                <w:color w:val="000000" w:themeColor="text1"/>
              </w:rPr>
            </w:pPr>
            <w:r w:rsidRPr="00002B60">
              <w:rPr>
                <w:rFonts w:ascii="Arial" w:hAnsi="Arial" w:cs="Arial"/>
                <w:b/>
                <w:color w:val="000000" w:themeColor="text1"/>
              </w:rPr>
              <w:t>Links</w:t>
            </w:r>
          </w:p>
        </w:tc>
        <w:tc>
          <w:tcPr>
            <w:tcW w:w="6794" w:type="dxa"/>
            <w:tcBorders>
              <w:top w:val="single" w:sz="4" w:space="0" w:color="181717"/>
              <w:left w:val="single" w:sz="4" w:space="0" w:color="181717"/>
              <w:bottom w:val="single" w:sz="4" w:space="0" w:color="auto"/>
              <w:right w:val="single" w:sz="4" w:space="0" w:color="181717"/>
            </w:tcBorders>
            <w:hideMark/>
          </w:tcPr>
          <w:p w14:paraId="2CE2DDDC" w14:textId="77777777" w:rsidR="003739F2" w:rsidRPr="00002B60" w:rsidRDefault="003739F2" w:rsidP="00C943D5">
            <w:pPr>
              <w:spacing w:after="0" w:line="360" w:lineRule="auto"/>
              <w:rPr>
                <w:rFonts w:ascii="Arial" w:hAnsi="Arial" w:cs="Arial"/>
                <w:color w:val="000000" w:themeColor="text1"/>
              </w:rPr>
            </w:pPr>
            <w:r w:rsidRPr="00002B60">
              <w:rPr>
                <w:rFonts w:ascii="Arial" w:hAnsi="Arial" w:cs="Arial"/>
                <w:color w:val="000000" w:themeColor="text1"/>
              </w:rPr>
              <w:t>Link to Companion Volume Implementation Guide.</w:t>
            </w:r>
          </w:p>
          <w:p w14:paraId="240BD9E6" w14:textId="77EDDA0D" w:rsidR="009B7BED" w:rsidRPr="00002B60" w:rsidRDefault="009B7BED" w:rsidP="00C943D5">
            <w:pPr>
              <w:spacing w:after="0" w:line="360" w:lineRule="auto"/>
              <w:rPr>
                <w:rFonts w:ascii="Arial" w:hAnsi="Arial" w:cs="Arial"/>
                <w:color w:val="000000" w:themeColor="text1"/>
              </w:rPr>
            </w:pPr>
            <w:r w:rsidRPr="00002B60">
              <w:rPr>
                <w:rFonts w:ascii="Arial" w:hAnsi="Arial" w:cs="Arial"/>
                <w:color w:val="000000" w:themeColor="text1"/>
              </w:rPr>
              <w:t>https://vetnet.gov.au/Pages/TrainingDocs.aspx?q=1ca50016-24d2-4161-a044-d3faa200268b</w:t>
            </w:r>
          </w:p>
        </w:tc>
      </w:tr>
      <w:tr w:rsidR="00C943D5" w:rsidRPr="00002B60" w14:paraId="743BA2A2" w14:textId="77777777" w:rsidTr="00190C87">
        <w:trPr>
          <w:trHeight w:val="294"/>
        </w:trPr>
        <w:tc>
          <w:tcPr>
            <w:tcW w:w="9629" w:type="dxa"/>
            <w:gridSpan w:val="2"/>
            <w:tcBorders>
              <w:top w:val="single" w:sz="4" w:space="0" w:color="auto"/>
            </w:tcBorders>
          </w:tcPr>
          <w:p w14:paraId="72D51961" w14:textId="44D73DC4" w:rsidR="003739F2" w:rsidRPr="00002B60" w:rsidRDefault="003739F2" w:rsidP="00C943D5">
            <w:pPr>
              <w:spacing w:after="0" w:line="360" w:lineRule="auto"/>
              <w:rPr>
                <w:rFonts w:ascii="Arial" w:hAnsi="Arial" w:cs="Arial"/>
                <w:color w:val="000000" w:themeColor="text1"/>
              </w:rPr>
            </w:pPr>
          </w:p>
        </w:tc>
      </w:tr>
    </w:tbl>
    <w:p w14:paraId="0F929231" w14:textId="77777777" w:rsidR="00BD4555" w:rsidRPr="00E330BA" w:rsidRDefault="00BD4555" w:rsidP="00BD4555">
      <w:pPr>
        <w:pStyle w:val="Heading1"/>
      </w:pPr>
      <w:bookmarkStart w:id="0" w:name="_Toc118901291"/>
      <w:r w:rsidRPr="00B8309D">
        <w:t>Assessment Requirements template</w:t>
      </w:r>
      <w:bookmarkEnd w:id="0"/>
    </w:p>
    <w:tbl>
      <w:tblPr>
        <w:tblW w:w="10451" w:type="dxa"/>
        <w:tblInd w:w="5" w:type="dxa"/>
        <w:tblLayout w:type="fixed"/>
        <w:tblCellMar>
          <w:top w:w="27" w:type="dxa"/>
          <w:left w:w="80" w:type="dxa"/>
          <w:right w:w="115" w:type="dxa"/>
        </w:tblCellMar>
        <w:tblLook w:val="04A0" w:firstRow="1" w:lastRow="0" w:firstColumn="1" w:lastColumn="0" w:noHBand="0" w:noVBand="1"/>
      </w:tblPr>
      <w:tblGrid>
        <w:gridCol w:w="1975"/>
        <w:gridCol w:w="8476"/>
      </w:tblGrid>
      <w:tr w:rsidR="00002B60" w:rsidRPr="00002B60" w14:paraId="52166A1D" w14:textId="77777777" w:rsidTr="00540182">
        <w:trPr>
          <w:trHeight w:val="500"/>
        </w:trPr>
        <w:tc>
          <w:tcPr>
            <w:tcW w:w="1975"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47C66323" w14:textId="707EE7FB" w:rsidR="00BD4555" w:rsidRPr="00002B60" w:rsidRDefault="00BD4555" w:rsidP="00002B60">
            <w:pPr>
              <w:spacing w:after="0" w:line="360" w:lineRule="auto"/>
              <w:rPr>
                <w:rFonts w:ascii="Arial" w:hAnsi="Arial" w:cs="Arial"/>
                <w:color w:val="000000" w:themeColor="text1"/>
              </w:rPr>
            </w:pPr>
            <w:r w:rsidRPr="00002B60">
              <w:rPr>
                <w:rFonts w:ascii="Arial" w:hAnsi="Arial" w:cs="Arial"/>
                <w:b/>
                <w:color w:val="000000" w:themeColor="text1"/>
              </w:rPr>
              <w:t>Title</w:t>
            </w:r>
          </w:p>
        </w:tc>
        <w:tc>
          <w:tcPr>
            <w:tcW w:w="8476" w:type="dxa"/>
            <w:tcBorders>
              <w:top w:val="single" w:sz="4" w:space="0" w:color="181717"/>
              <w:left w:val="single" w:sz="4" w:space="0" w:color="181717"/>
              <w:bottom w:val="single" w:sz="4" w:space="0" w:color="181717"/>
              <w:right w:val="single" w:sz="4" w:space="0" w:color="181717"/>
            </w:tcBorders>
            <w:hideMark/>
          </w:tcPr>
          <w:p w14:paraId="20D62356" w14:textId="6D2A076D" w:rsidR="00BD4555" w:rsidRPr="00002B60" w:rsidRDefault="00BD4555" w:rsidP="00002B60">
            <w:pPr>
              <w:spacing w:after="0" w:line="360" w:lineRule="auto"/>
              <w:rPr>
                <w:rFonts w:ascii="Arial" w:hAnsi="Arial" w:cs="Arial"/>
                <w:color w:val="000000" w:themeColor="text1"/>
              </w:rPr>
            </w:pPr>
            <w:r w:rsidRPr="00002B60">
              <w:rPr>
                <w:rFonts w:ascii="Arial" w:hAnsi="Arial" w:cs="Arial"/>
                <w:color w:val="000000" w:themeColor="text1"/>
              </w:rPr>
              <w:t xml:space="preserve">Assessment Requirements for </w:t>
            </w:r>
            <w:r w:rsidR="009B7BED" w:rsidRPr="00002B60">
              <w:rPr>
                <w:rFonts w:ascii="Arial" w:eastAsiaTheme="minorEastAsia" w:hAnsi="Arial" w:cs="Arial"/>
                <w:color w:val="000000" w:themeColor="text1"/>
              </w:rPr>
              <w:t>SISCAQU020</w:t>
            </w:r>
            <w:r w:rsidR="009B7BED" w:rsidRPr="00002B60" w:rsidDel="009B7BED">
              <w:rPr>
                <w:rFonts w:ascii="Arial" w:hAnsi="Arial" w:cs="Arial"/>
                <w:color w:val="000000" w:themeColor="text1"/>
              </w:rPr>
              <w:t xml:space="preserve"> </w:t>
            </w:r>
            <w:r w:rsidR="009B7BED" w:rsidRPr="00002B60">
              <w:rPr>
                <w:rFonts w:ascii="Arial" w:hAnsi="Arial" w:cs="Arial"/>
                <w:color w:val="000000" w:themeColor="text1"/>
              </w:rPr>
              <w:t>Perform water rescues</w:t>
            </w:r>
            <w:r w:rsidR="009B7BED" w:rsidRPr="00002B60" w:rsidDel="009B7BED">
              <w:rPr>
                <w:rFonts w:ascii="Arial" w:hAnsi="Arial" w:cs="Arial"/>
                <w:color w:val="000000" w:themeColor="text1"/>
              </w:rPr>
              <w:t xml:space="preserve"> </w:t>
            </w:r>
          </w:p>
        </w:tc>
      </w:tr>
      <w:tr w:rsidR="00002B60" w:rsidRPr="00002B60" w14:paraId="077699C2" w14:textId="77777777" w:rsidTr="00540182">
        <w:trPr>
          <w:trHeight w:val="1197"/>
        </w:trPr>
        <w:tc>
          <w:tcPr>
            <w:tcW w:w="1975"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173F2EE8" w14:textId="7145EEB9" w:rsidR="00BD4555" w:rsidRPr="00002B60" w:rsidRDefault="00BD4555" w:rsidP="00002B60">
            <w:pPr>
              <w:spacing w:after="0" w:line="360" w:lineRule="auto"/>
              <w:rPr>
                <w:rFonts w:ascii="Arial" w:hAnsi="Arial" w:cs="Arial"/>
                <w:color w:val="000000" w:themeColor="text1"/>
              </w:rPr>
            </w:pPr>
            <w:r w:rsidRPr="00002B60">
              <w:rPr>
                <w:rFonts w:ascii="Arial" w:hAnsi="Arial" w:cs="Arial"/>
                <w:b/>
                <w:color w:val="000000" w:themeColor="text1"/>
              </w:rPr>
              <w:lastRenderedPageBreak/>
              <w:t>Performance evidence</w:t>
            </w:r>
          </w:p>
        </w:tc>
        <w:tc>
          <w:tcPr>
            <w:tcW w:w="8476" w:type="dxa"/>
            <w:tcBorders>
              <w:top w:val="single" w:sz="4" w:space="0" w:color="181717"/>
              <w:left w:val="single" w:sz="4" w:space="0" w:color="181717"/>
              <w:bottom w:val="single" w:sz="4" w:space="0" w:color="181717"/>
              <w:right w:val="single" w:sz="4" w:space="0" w:color="181717"/>
            </w:tcBorders>
            <w:hideMark/>
          </w:tcPr>
          <w:p w14:paraId="50B9F0AC" w14:textId="77777777" w:rsidR="00E117BA" w:rsidRPr="00002B60" w:rsidRDefault="00E117BA" w:rsidP="00002B60">
            <w:pPr>
              <w:pStyle w:val="NormalWeb"/>
              <w:spacing w:after="0" w:afterAutospacing="0" w:line="360" w:lineRule="auto"/>
              <w:rPr>
                <w:rFonts w:ascii="Arial" w:hAnsi="Arial" w:cs="Arial"/>
                <w:b/>
                <w:color w:val="000000" w:themeColor="text1"/>
                <w:sz w:val="22"/>
                <w:szCs w:val="22"/>
              </w:rPr>
            </w:pPr>
            <w:r w:rsidRPr="00002B60">
              <w:rPr>
                <w:rStyle w:val="Strong"/>
                <w:rFonts w:ascii="Arial" w:hAnsi="Arial" w:cs="Arial"/>
                <w:b w:val="0"/>
                <w:bCs w:val="0"/>
                <w:color w:val="000000" w:themeColor="text1"/>
                <w:sz w:val="22"/>
                <w:szCs w:val="22"/>
              </w:rPr>
              <w:t>Evidence of the ability to complete tasks outlined in the elements and performance criteria of this unit, in the context of the job role, including participation in four simulated water rescues to return a person in difficulty to safety. Evidence must include:</w:t>
            </w:r>
          </w:p>
          <w:p w14:paraId="0852CCE1" w14:textId="2B752A2C" w:rsidR="00E117BA" w:rsidRPr="00002B60" w:rsidRDefault="00E117BA" w:rsidP="00002B60">
            <w:pPr>
              <w:pStyle w:val="NormalWeb"/>
              <w:numPr>
                <w:ilvl w:val="0"/>
                <w:numId w:val="2"/>
              </w:numPr>
              <w:spacing w:before="0" w:beforeAutospacing="0" w:after="0" w:afterAutospacing="0" w:line="360" w:lineRule="auto"/>
              <w:rPr>
                <w:rFonts w:ascii="Arial" w:hAnsi="Arial" w:cs="Arial"/>
                <w:color w:val="000000" w:themeColor="text1"/>
                <w:sz w:val="22"/>
                <w:szCs w:val="22"/>
              </w:rPr>
            </w:pPr>
            <w:r w:rsidRPr="00002B60">
              <w:rPr>
                <w:rFonts w:ascii="Arial" w:hAnsi="Arial" w:cs="Arial"/>
                <w:color w:val="000000" w:themeColor="text1"/>
                <w:sz w:val="22"/>
                <w:szCs w:val="22"/>
              </w:rPr>
              <w:t>Selecting and applying appropriate rescue methods and equipment, accounting for hazards and the condition of the person in difficulty</w:t>
            </w:r>
          </w:p>
          <w:p w14:paraId="6B8A97C5" w14:textId="77777777" w:rsidR="00E117BA" w:rsidRPr="00002B60" w:rsidRDefault="00E117BA" w:rsidP="00002B60">
            <w:pPr>
              <w:pStyle w:val="NormalWeb"/>
              <w:numPr>
                <w:ilvl w:val="0"/>
                <w:numId w:val="2"/>
              </w:numPr>
              <w:spacing w:after="0" w:afterAutospacing="0" w:line="360" w:lineRule="auto"/>
              <w:rPr>
                <w:rFonts w:ascii="Arial" w:hAnsi="Arial" w:cs="Arial"/>
                <w:color w:val="000000" w:themeColor="text1"/>
                <w:sz w:val="22"/>
                <w:szCs w:val="22"/>
              </w:rPr>
            </w:pPr>
            <w:r w:rsidRPr="00002B60">
              <w:rPr>
                <w:rFonts w:ascii="Arial" w:hAnsi="Arial" w:cs="Arial"/>
                <w:color w:val="000000" w:themeColor="text1"/>
                <w:sz w:val="22"/>
                <w:szCs w:val="22"/>
              </w:rPr>
              <w:t>Performing non-swimming rescues:</w:t>
            </w:r>
          </w:p>
          <w:p w14:paraId="3EED5E12" w14:textId="77777777" w:rsidR="00E117BA" w:rsidRPr="00002B60" w:rsidRDefault="00E117BA" w:rsidP="00002B60">
            <w:pPr>
              <w:pStyle w:val="NormalWeb"/>
              <w:numPr>
                <w:ilvl w:val="1"/>
                <w:numId w:val="2"/>
              </w:numPr>
              <w:spacing w:after="0" w:afterAutospacing="0" w:line="360" w:lineRule="auto"/>
              <w:rPr>
                <w:rFonts w:ascii="Arial" w:hAnsi="Arial" w:cs="Arial"/>
                <w:color w:val="000000" w:themeColor="text1"/>
                <w:sz w:val="22"/>
                <w:szCs w:val="22"/>
              </w:rPr>
            </w:pPr>
            <w:r w:rsidRPr="00002B60">
              <w:rPr>
                <w:rFonts w:ascii="Arial" w:hAnsi="Arial" w:cs="Arial"/>
                <w:color w:val="000000" w:themeColor="text1"/>
                <w:sz w:val="22"/>
                <w:szCs w:val="22"/>
              </w:rPr>
              <w:t>one reach rescue</w:t>
            </w:r>
          </w:p>
          <w:p w14:paraId="333EBBF8" w14:textId="48DFA596" w:rsidR="00E117BA" w:rsidRPr="00002B60" w:rsidRDefault="00E117BA" w:rsidP="00002B60">
            <w:pPr>
              <w:pStyle w:val="NormalWeb"/>
              <w:numPr>
                <w:ilvl w:val="1"/>
                <w:numId w:val="2"/>
              </w:numPr>
              <w:spacing w:after="0" w:afterAutospacing="0" w:line="360" w:lineRule="auto"/>
              <w:rPr>
                <w:rFonts w:ascii="Arial" w:hAnsi="Arial" w:cs="Arial"/>
                <w:color w:val="000000" w:themeColor="text1"/>
                <w:sz w:val="22"/>
                <w:szCs w:val="22"/>
              </w:rPr>
            </w:pPr>
            <w:r w:rsidRPr="00002B60">
              <w:rPr>
                <w:rFonts w:ascii="Arial" w:hAnsi="Arial" w:cs="Arial"/>
                <w:color w:val="000000" w:themeColor="text1"/>
                <w:sz w:val="22"/>
                <w:szCs w:val="22"/>
              </w:rPr>
              <w:t>one throw rescue</w:t>
            </w:r>
          </w:p>
          <w:p w14:paraId="08BDF45C" w14:textId="77777777" w:rsidR="00E117BA" w:rsidRPr="00002B60" w:rsidRDefault="00E117BA" w:rsidP="00002B60">
            <w:pPr>
              <w:pStyle w:val="NormalWeb"/>
              <w:numPr>
                <w:ilvl w:val="0"/>
                <w:numId w:val="2"/>
              </w:numPr>
              <w:spacing w:after="0" w:afterAutospacing="0" w:line="360" w:lineRule="auto"/>
              <w:rPr>
                <w:rFonts w:ascii="Arial" w:hAnsi="Arial" w:cs="Arial"/>
                <w:color w:val="000000" w:themeColor="text1"/>
                <w:sz w:val="22"/>
                <w:szCs w:val="22"/>
              </w:rPr>
            </w:pPr>
            <w:r w:rsidRPr="00002B60">
              <w:rPr>
                <w:rFonts w:ascii="Arial" w:hAnsi="Arial" w:cs="Arial"/>
                <w:color w:val="000000" w:themeColor="text1"/>
                <w:sz w:val="22"/>
                <w:szCs w:val="22"/>
              </w:rPr>
              <w:t>Performing swimming rescues:</w:t>
            </w:r>
          </w:p>
          <w:p w14:paraId="7A542A09" w14:textId="77777777" w:rsidR="00E117BA" w:rsidRPr="00002B60" w:rsidRDefault="00E117BA" w:rsidP="00002B60">
            <w:pPr>
              <w:pStyle w:val="NormalWeb"/>
              <w:numPr>
                <w:ilvl w:val="1"/>
                <w:numId w:val="2"/>
              </w:numPr>
              <w:spacing w:after="0" w:afterAutospacing="0" w:line="360" w:lineRule="auto"/>
              <w:rPr>
                <w:rFonts w:ascii="Arial" w:hAnsi="Arial" w:cs="Arial"/>
                <w:color w:val="000000" w:themeColor="text1"/>
                <w:sz w:val="22"/>
                <w:szCs w:val="22"/>
              </w:rPr>
            </w:pPr>
            <w:r w:rsidRPr="00002B60">
              <w:rPr>
                <w:rFonts w:ascii="Arial" w:hAnsi="Arial" w:cs="Arial"/>
                <w:color w:val="000000" w:themeColor="text1"/>
                <w:sz w:val="22"/>
                <w:szCs w:val="22"/>
              </w:rPr>
              <w:t xml:space="preserve">one non-contact tow following a </w:t>
            </w:r>
            <w:proofErr w:type="gramStart"/>
            <w:r w:rsidRPr="00002B60">
              <w:rPr>
                <w:rFonts w:ascii="Arial" w:hAnsi="Arial" w:cs="Arial"/>
                <w:color w:val="000000" w:themeColor="text1"/>
                <w:sz w:val="22"/>
                <w:szCs w:val="22"/>
              </w:rPr>
              <w:t>10 metre</w:t>
            </w:r>
            <w:proofErr w:type="gramEnd"/>
            <w:r w:rsidRPr="00002B60">
              <w:rPr>
                <w:rFonts w:ascii="Arial" w:hAnsi="Arial" w:cs="Arial"/>
                <w:color w:val="000000" w:themeColor="text1"/>
                <w:sz w:val="22"/>
                <w:szCs w:val="22"/>
              </w:rPr>
              <w:t xml:space="preserve"> swim, towing the person at least 10 metres, and removing them from the water without assistance</w:t>
            </w:r>
          </w:p>
          <w:p w14:paraId="09DD9974" w14:textId="46E04FE5" w:rsidR="00E117BA" w:rsidRPr="00002B60" w:rsidRDefault="00E117BA" w:rsidP="00002B60">
            <w:pPr>
              <w:pStyle w:val="NormalWeb"/>
              <w:numPr>
                <w:ilvl w:val="1"/>
                <w:numId w:val="2"/>
              </w:numPr>
              <w:spacing w:after="0" w:afterAutospacing="0" w:line="360" w:lineRule="auto"/>
              <w:rPr>
                <w:rFonts w:ascii="Arial" w:hAnsi="Arial" w:cs="Arial"/>
                <w:color w:val="000000" w:themeColor="text1"/>
                <w:sz w:val="22"/>
                <w:szCs w:val="22"/>
              </w:rPr>
            </w:pPr>
            <w:r w:rsidRPr="00002B60">
              <w:rPr>
                <w:rFonts w:ascii="Arial" w:hAnsi="Arial" w:cs="Arial"/>
                <w:color w:val="000000" w:themeColor="text1"/>
                <w:sz w:val="22"/>
                <w:szCs w:val="22"/>
              </w:rPr>
              <w:t xml:space="preserve">one contact tow following a </w:t>
            </w:r>
            <w:proofErr w:type="gramStart"/>
            <w:r w:rsidRPr="00002B60">
              <w:rPr>
                <w:rFonts w:ascii="Arial" w:hAnsi="Arial" w:cs="Arial"/>
                <w:color w:val="000000" w:themeColor="text1"/>
                <w:sz w:val="22"/>
                <w:szCs w:val="22"/>
              </w:rPr>
              <w:t>10 metre</w:t>
            </w:r>
            <w:proofErr w:type="gramEnd"/>
            <w:r w:rsidRPr="00002B60">
              <w:rPr>
                <w:rFonts w:ascii="Arial" w:hAnsi="Arial" w:cs="Arial"/>
                <w:color w:val="000000" w:themeColor="text1"/>
                <w:sz w:val="22"/>
                <w:szCs w:val="22"/>
              </w:rPr>
              <w:t xml:space="preserve"> swim, towing the person at least 10 metres, and removing them from the water with assistance</w:t>
            </w:r>
          </w:p>
          <w:p w14:paraId="1554A620" w14:textId="77777777" w:rsidR="00E117BA" w:rsidRPr="00002B60" w:rsidRDefault="00E117BA" w:rsidP="00002B60">
            <w:pPr>
              <w:pStyle w:val="NormalWeb"/>
              <w:numPr>
                <w:ilvl w:val="0"/>
                <w:numId w:val="2"/>
              </w:numPr>
              <w:spacing w:after="0" w:afterAutospacing="0" w:line="360" w:lineRule="auto"/>
              <w:rPr>
                <w:rFonts w:ascii="Arial" w:hAnsi="Arial" w:cs="Arial"/>
                <w:color w:val="000000" w:themeColor="text1"/>
                <w:sz w:val="22"/>
                <w:szCs w:val="22"/>
              </w:rPr>
            </w:pPr>
            <w:r w:rsidRPr="00002B60">
              <w:rPr>
                <w:rFonts w:ascii="Arial" w:hAnsi="Arial" w:cs="Arial"/>
                <w:color w:val="000000" w:themeColor="text1"/>
                <w:sz w:val="22"/>
                <w:szCs w:val="22"/>
              </w:rPr>
              <w:t>For each rescue:</w:t>
            </w:r>
          </w:p>
          <w:p w14:paraId="6B75C8D4" w14:textId="77777777" w:rsidR="00E117BA" w:rsidRPr="00002B60" w:rsidRDefault="00E117BA" w:rsidP="00002B60">
            <w:pPr>
              <w:pStyle w:val="NormalWeb"/>
              <w:numPr>
                <w:ilvl w:val="1"/>
                <w:numId w:val="2"/>
              </w:numPr>
              <w:spacing w:after="0" w:afterAutospacing="0" w:line="360" w:lineRule="auto"/>
              <w:rPr>
                <w:rFonts w:ascii="Arial" w:hAnsi="Arial" w:cs="Arial"/>
                <w:color w:val="000000" w:themeColor="text1"/>
                <w:sz w:val="22"/>
                <w:szCs w:val="22"/>
              </w:rPr>
            </w:pPr>
            <w:r w:rsidRPr="00002B60">
              <w:rPr>
                <w:rFonts w:ascii="Arial" w:hAnsi="Arial" w:cs="Arial"/>
                <w:color w:val="000000" w:themeColor="text1"/>
                <w:sz w:val="22"/>
                <w:szCs w:val="22"/>
              </w:rPr>
              <w:t>effective use of suitable rescue equipment</w:t>
            </w:r>
          </w:p>
          <w:p w14:paraId="20A6577E" w14:textId="77777777" w:rsidR="00E117BA" w:rsidRPr="00002B60" w:rsidRDefault="00E117BA" w:rsidP="00002B60">
            <w:pPr>
              <w:pStyle w:val="NormalWeb"/>
              <w:numPr>
                <w:ilvl w:val="1"/>
                <w:numId w:val="2"/>
              </w:numPr>
              <w:spacing w:after="0" w:afterAutospacing="0" w:line="360" w:lineRule="auto"/>
              <w:rPr>
                <w:rFonts w:ascii="Arial" w:hAnsi="Arial" w:cs="Arial"/>
                <w:color w:val="000000" w:themeColor="text1"/>
                <w:sz w:val="22"/>
                <w:szCs w:val="22"/>
              </w:rPr>
            </w:pPr>
            <w:r w:rsidRPr="00002B60">
              <w:rPr>
                <w:rFonts w:ascii="Arial" w:hAnsi="Arial" w:cs="Arial"/>
                <w:color w:val="000000" w:themeColor="text1"/>
                <w:sz w:val="22"/>
                <w:szCs w:val="22"/>
              </w:rPr>
              <w:t>clear and concise communication with the person being rescued</w:t>
            </w:r>
          </w:p>
          <w:p w14:paraId="0029916D" w14:textId="42FF6A81" w:rsidR="00E117BA" w:rsidRPr="00002B60" w:rsidRDefault="00E117BA" w:rsidP="00002B60">
            <w:pPr>
              <w:pStyle w:val="NormalWeb"/>
              <w:numPr>
                <w:ilvl w:val="0"/>
                <w:numId w:val="2"/>
              </w:numPr>
              <w:spacing w:after="0" w:afterAutospacing="0" w:line="360" w:lineRule="auto"/>
              <w:rPr>
                <w:rFonts w:ascii="Arial" w:hAnsi="Arial" w:cs="Arial"/>
                <w:color w:val="000000" w:themeColor="text1"/>
                <w:sz w:val="22"/>
                <w:szCs w:val="22"/>
              </w:rPr>
            </w:pPr>
            <w:r w:rsidRPr="00002B60">
              <w:rPr>
                <w:rFonts w:ascii="Arial" w:hAnsi="Arial" w:cs="Arial"/>
                <w:color w:val="000000" w:themeColor="text1"/>
                <w:sz w:val="22"/>
                <w:szCs w:val="22"/>
              </w:rPr>
              <w:t>Participation in a debrief and completion of an incident report for one of the rescues</w:t>
            </w:r>
          </w:p>
          <w:p w14:paraId="778A15E3" w14:textId="023AB2B0" w:rsidR="00582D38" w:rsidRPr="00540182" w:rsidRDefault="00E117BA" w:rsidP="00002B60">
            <w:pPr>
              <w:pStyle w:val="NormalWeb"/>
              <w:numPr>
                <w:ilvl w:val="0"/>
                <w:numId w:val="2"/>
              </w:numPr>
              <w:spacing w:after="0" w:afterAutospacing="0" w:line="360" w:lineRule="auto"/>
              <w:rPr>
                <w:rFonts w:ascii="Arial" w:hAnsi="Arial" w:cs="Arial"/>
                <w:color w:val="000000" w:themeColor="text1"/>
                <w:sz w:val="22"/>
                <w:szCs w:val="22"/>
              </w:rPr>
            </w:pPr>
            <w:r w:rsidRPr="00002B60">
              <w:rPr>
                <w:rFonts w:ascii="Arial" w:hAnsi="Arial" w:cs="Arial"/>
                <w:color w:val="000000" w:themeColor="text1"/>
                <w:sz w:val="22"/>
                <w:szCs w:val="22"/>
              </w:rPr>
              <w:t>Demonstration of strategies to manage a drowning person clinging to the rescuer</w:t>
            </w:r>
          </w:p>
        </w:tc>
      </w:tr>
      <w:tr w:rsidR="00002B60" w:rsidRPr="00002B60" w14:paraId="30F7CD63" w14:textId="77777777" w:rsidTr="00540182">
        <w:trPr>
          <w:trHeight w:val="1417"/>
        </w:trPr>
        <w:tc>
          <w:tcPr>
            <w:tcW w:w="1975"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3E251A85" w14:textId="055F50DE" w:rsidR="00BD4555" w:rsidRPr="00002B60" w:rsidRDefault="00BD4555" w:rsidP="00002B60">
            <w:pPr>
              <w:spacing w:after="0" w:line="360" w:lineRule="auto"/>
              <w:rPr>
                <w:rFonts w:ascii="Arial" w:hAnsi="Arial" w:cs="Arial"/>
                <w:color w:val="000000" w:themeColor="text1"/>
              </w:rPr>
            </w:pPr>
            <w:r w:rsidRPr="00002B60">
              <w:rPr>
                <w:rFonts w:ascii="Arial" w:hAnsi="Arial" w:cs="Arial"/>
                <w:b/>
                <w:color w:val="000000" w:themeColor="text1"/>
              </w:rPr>
              <w:t>Knowledge evidence</w:t>
            </w:r>
          </w:p>
        </w:tc>
        <w:tc>
          <w:tcPr>
            <w:tcW w:w="8476" w:type="dxa"/>
            <w:tcBorders>
              <w:top w:val="single" w:sz="4" w:space="0" w:color="181717"/>
              <w:left w:val="single" w:sz="4" w:space="0" w:color="181717"/>
              <w:bottom w:val="single" w:sz="4" w:space="0" w:color="181717"/>
              <w:right w:val="single" w:sz="4" w:space="0" w:color="181717"/>
            </w:tcBorders>
            <w:hideMark/>
          </w:tcPr>
          <w:p w14:paraId="66D5A636" w14:textId="40331663" w:rsidR="00BD4555" w:rsidRPr="00002B60" w:rsidRDefault="70BBEFC9" w:rsidP="00002B60">
            <w:pPr>
              <w:spacing w:after="0" w:line="360" w:lineRule="auto"/>
              <w:rPr>
                <w:rFonts w:ascii="Arial" w:hAnsi="Arial" w:cs="Arial"/>
                <w:color w:val="000000" w:themeColor="text1"/>
              </w:rPr>
            </w:pPr>
            <w:r w:rsidRPr="00002B60">
              <w:rPr>
                <w:rFonts w:ascii="Arial" w:hAnsi="Arial" w:cs="Arial"/>
                <w:color w:val="000000" w:themeColor="text1"/>
              </w:rPr>
              <w:t>Demonstrated knowledge required to complete the tasks outlined in elements and performance criteria of this unit:</w:t>
            </w:r>
          </w:p>
          <w:p w14:paraId="3C3B14C1" w14:textId="3F260937" w:rsidR="00BD4555" w:rsidRPr="00002B60" w:rsidRDefault="021A0279" w:rsidP="00BC22EB">
            <w:pPr>
              <w:pStyle w:val="ListParagraph"/>
              <w:numPr>
                <w:ilvl w:val="0"/>
                <w:numId w:val="15"/>
              </w:numPr>
              <w:spacing w:after="0" w:line="360" w:lineRule="auto"/>
              <w:rPr>
                <w:rFonts w:ascii="Arial" w:hAnsi="Arial" w:cs="Arial"/>
                <w:color w:val="000000" w:themeColor="text1"/>
              </w:rPr>
            </w:pPr>
            <w:r w:rsidRPr="00002B60">
              <w:rPr>
                <w:rFonts w:ascii="Arial" w:hAnsi="Arial" w:cs="Arial"/>
                <w:color w:val="000000" w:themeColor="text1"/>
              </w:rPr>
              <w:t>organisational procedures for rescues and emergency response</w:t>
            </w:r>
          </w:p>
          <w:p w14:paraId="21E19136" w14:textId="481A9D4A" w:rsidR="00BD4555" w:rsidRPr="00002B60" w:rsidRDefault="021A0279" w:rsidP="00BC22EB">
            <w:pPr>
              <w:pStyle w:val="ListParagraph"/>
              <w:numPr>
                <w:ilvl w:val="0"/>
                <w:numId w:val="15"/>
              </w:numPr>
              <w:spacing w:after="0" w:line="360" w:lineRule="auto"/>
              <w:rPr>
                <w:rFonts w:ascii="Arial" w:hAnsi="Arial" w:cs="Arial"/>
                <w:color w:val="000000" w:themeColor="text1"/>
              </w:rPr>
            </w:pPr>
            <w:r w:rsidRPr="00002B60">
              <w:rPr>
                <w:rFonts w:ascii="Arial" w:hAnsi="Arial" w:cs="Arial"/>
                <w:color w:val="000000" w:themeColor="text1"/>
              </w:rPr>
              <w:t>principles of rescue</w:t>
            </w:r>
          </w:p>
          <w:p w14:paraId="08FD7F74" w14:textId="4755998E" w:rsidR="00BD4555" w:rsidRPr="00002B60" w:rsidRDefault="00692934" w:rsidP="00002B60">
            <w:pPr>
              <w:spacing w:after="0" w:line="360" w:lineRule="auto"/>
              <w:rPr>
                <w:rFonts w:ascii="Arial" w:hAnsi="Arial" w:cs="Arial"/>
                <w:color w:val="000000" w:themeColor="text1"/>
              </w:rPr>
            </w:pPr>
            <w:r w:rsidRPr="00002B60">
              <w:rPr>
                <w:rFonts w:ascii="Arial" w:hAnsi="Arial" w:cs="Arial"/>
                <w:color w:val="000000" w:themeColor="text1"/>
              </w:rPr>
              <w:t>C</w:t>
            </w:r>
            <w:r w:rsidR="70BBEFC9" w:rsidRPr="00002B60">
              <w:rPr>
                <w:rFonts w:ascii="Arial" w:hAnsi="Arial" w:cs="Arial"/>
                <w:color w:val="000000" w:themeColor="text1"/>
              </w:rPr>
              <w:t xml:space="preserve">ommon active and passive signs and </w:t>
            </w:r>
            <w:r w:rsidR="00DA4350" w:rsidRPr="00002B60">
              <w:rPr>
                <w:rFonts w:ascii="Arial" w:hAnsi="Arial" w:cs="Arial"/>
                <w:color w:val="000000" w:themeColor="text1"/>
              </w:rPr>
              <w:t xml:space="preserve">behaviours </w:t>
            </w:r>
            <w:r w:rsidR="70BBEFC9" w:rsidRPr="00002B60">
              <w:rPr>
                <w:rFonts w:ascii="Arial" w:hAnsi="Arial" w:cs="Arial"/>
                <w:color w:val="000000" w:themeColor="text1"/>
              </w:rPr>
              <w:t xml:space="preserve">of a person </w:t>
            </w:r>
            <w:proofErr w:type="gramStart"/>
            <w:r w:rsidR="70BBEFC9" w:rsidRPr="00002B60">
              <w:rPr>
                <w:rFonts w:ascii="Arial" w:hAnsi="Arial" w:cs="Arial"/>
                <w:color w:val="000000" w:themeColor="text1"/>
              </w:rPr>
              <w:t>experiencing difficulty</w:t>
            </w:r>
            <w:proofErr w:type="gramEnd"/>
            <w:r w:rsidR="70BBEFC9" w:rsidRPr="00002B60">
              <w:rPr>
                <w:rFonts w:ascii="Arial" w:hAnsi="Arial" w:cs="Arial"/>
                <w:color w:val="000000" w:themeColor="text1"/>
              </w:rPr>
              <w:t xml:space="preserve"> in the water, and how these would indicate their swimming abilities, condition and rescue needs:</w:t>
            </w:r>
          </w:p>
          <w:p w14:paraId="03FB88F6" w14:textId="39F0C1AA" w:rsidR="00BD4555" w:rsidRPr="00002B60" w:rsidRDefault="00692934" w:rsidP="00002B60">
            <w:pPr>
              <w:spacing w:after="0" w:line="360" w:lineRule="auto"/>
              <w:rPr>
                <w:rFonts w:ascii="Arial" w:hAnsi="Arial" w:cs="Arial"/>
                <w:color w:val="000000" w:themeColor="text1"/>
              </w:rPr>
            </w:pPr>
            <w:r w:rsidRPr="00002B60">
              <w:rPr>
                <w:rFonts w:ascii="Arial" w:hAnsi="Arial" w:cs="Arial"/>
                <w:color w:val="000000" w:themeColor="text1"/>
              </w:rPr>
              <w:t>I</w:t>
            </w:r>
            <w:r w:rsidR="70BBEFC9" w:rsidRPr="00002B60">
              <w:rPr>
                <w:rFonts w:ascii="Arial" w:hAnsi="Arial" w:cs="Arial"/>
                <w:color w:val="000000" w:themeColor="text1"/>
              </w:rPr>
              <w:t>mportance of promptly alerting others to rescue, and:</w:t>
            </w:r>
          </w:p>
          <w:p w14:paraId="07A3FEBA" w14:textId="590824B1" w:rsidR="00BD4555" w:rsidRPr="001F7D16" w:rsidRDefault="021A0279" w:rsidP="00BC22EB">
            <w:pPr>
              <w:pStyle w:val="ListParagraph"/>
              <w:numPr>
                <w:ilvl w:val="0"/>
                <w:numId w:val="14"/>
              </w:numPr>
              <w:spacing w:after="0" w:line="360" w:lineRule="auto"/>
              <w:rPr>
                <w:rFonts w:ascii="Arial" w:hAnsi="Arial" w:cs="Arial"/>
                <w:color w:val="000000" w:themeColor="text1"/>
              </w:rPr>
            </w:pPr>
            <w:r w:rsidRPr="001F7D16">
              <w:rPr>
                <w:rFonts w:ascii="Arial" w:hAnsi="Arial" w:cs="Arial"/>
                <w:color w:val="000000" w:themeColor="text1"/>
              </w:rPr>
              <w:t>organisational reporting lines</w:t>
            </w:r>
          </w:p>
          <w:p w14:paraId="51975C45" w14:textId="2E877C05" w:rsidR="00BD4555" w:rsidRPr="001F7D16" w:rsidRDefault="021A0279" w:rsidP="00BC22EB">
            <w:pPr>
              <w:pStyle w:val="ListParagraph"/>
              <w:numPr>
                <w:ilvl w:val="0"/>
                <w:numId w:val="14"/>
              </w:numPr>
              <w:spacing w:after="0" w:line="360" w:lineRule="auto"/>
              <w:rPr>
                <w:rFonts w:ascii="Arial" w:hAnsi="Arial" w:cs="Arial"/>
                <w:color w:val="000000" w:themeColor="text1"/>
              </w:rPr>
            </w:pPr>
            <w:r w:rsidRPr="001F7D16">
              <w:rPr>
                <w:rFonts w:ascii="Arial" w:hAnsi="Arial" w:cs="Arial"/>
                <w:color w:val="000000" w:themeColor="text1"/>
              </w:rPr>
              <w:t>relevant information conveyed</w:t>
            </w:r>
          </w:p>
          <w:p w14:paraId="3A2C7257" w14:textId="4CAF2EC0" w:rsidR="00BD4555" w:rsidRPr="001F7D16" w:rsidRDefault="021A0279" w:rsidP="00BC22EB">
            <w:pPr>
              <w:pStyle w:val="ListParagraph"/>
              <w:numPr>
                <w:ilvl w:val="0"/>
                <w:numId w:val="14"/>
              </w:numPr>
              <w:spacing w:after="0" w:line="360" w:lineRule="auto"/>
              <w:rPr>
                <w:rFonts w:ascii="Arial" w:hAnsi="Arial" w:cs="Arial"/>
                <w:color w:val="000000" w:themeColor="text1"/>
              </w:rPr>
            </w:pPr>
            <w:r w:rsidRPr="001F7D16">
              <w:rPr>
                <w:rFonts w:ascii="Arial" w:hAnsi="Arial" w:cs="Arial"/>
                <w:color w:val="000000" w:themeColor="text1"/>
              </w:rPr>
              <w:t>actions that can be taken by other personnel to assist with rescue and post-rescue casualty response</w:t>
            </w:r>
          </w:p>
          <w:p w14:paraId="7019B016" w14:textId="64174D0E" w:rsidR="00BD4555" w:rsidRPr="00002B60" w:rsidRDefault="00692934" w:rsidP="00002B60">
            <w:pPr>
              <w:spacing w:after="0" w:line="360" w:lineRule="auto"/>
              <w:rPr>
                <w:rFonts w:ascii="Arial" w:hAnsi="Arial" w:cs="Arial"/>
                <w:color w:val="000000" w:themeColor="text1"/>
              </w:rPr>
            </w:pPr>
            <w:r w:rsidRPr="00002B60">
              <w:rPr>
                <w:rFonts w:ascii="Arial" w:hAnsi="Arial" w:cs="Arial"/>
                <w:color w:val="000000" w:themeColor="text1"/>
              </w:rPr>
              <w:t>H</w:t>
            </w:r>
            <w:r w:rsidR="70BBEFC9" w:rsidRPr="00002B60">
              <w:rPr>
                <w:rFonts w:ascii="Arial" w:hAnsi="Arial" w:cs="Arial"/>
                <w:color w:val="000000" w:themeColor="text1"/>
              </w:rPr>
              <w:t>azards associated with water rescues, risks to self and person being rescued, and methods used to minimise risk</w:t>
            </w:r>
          </w:p>
          <w:p w14:paraId="04FD71A3" w14:textId="6CF3F224" w:rsidR="00BD4555" w:rsidRPr="00002B60" w:rsidRDefault="00692934" w:rsidP="00002B60">
            <w:pPr>
              <w:spacing w:after="0" w:line="360" w:lineRule="auto"/>
              <w:rPr>
                <w:rFonts w:ascii="Arial" w:hAnsi="Arial" w:cs="Arial"/>
                <w:color w:val="000000" w:themeColor="text1"/>
              </w:rPr>
            </w:pPr>
            <w:r w:rsidRPr="00002B60">
              <w:rPr>
                <w:rFonts w:ascii="Arial" w:hAnsi="Arial" w:cs="Arial"/>
                <w:color w:val="000000" w:themeColor="text1"/>
              </w:rPr>
              <w:t>E</w:t>
            </w:r>
            <w:r w:rsidR="70BBEFC9" w:rsidRPr="00002B60">
              <w:rPr>
                <w:rFonts w:ascii="Arial" w:hAnsi="Arial" w:cs="Arial"/>
                <w:color w:val="000000" w:themeColor="text1"/>
              </w:rPr>
              <w:t xml:space="preserve">quipment and techniques used in water rescues, and situations indicating their </w:t>
            </w:r>
            <w:proofErr w:type="spellStart"/>
            <w:r w:rsidR="70BBEFC9" w:rsidRPr="00002B60">
              <w:rPr>
                <w:rFonts w:ascii="Arial" w:hAnsi="Arial" w:cs="Arial"/>
                <w:color w:val="000000" w:themeColor="text1"/>
              </w:rPr>
              <w:t>choicesafe</w:t>
            </w:r>
            <w:proofErr w:type="spellEnd"/>
            <w:r w:rsidR="70BBEFC9" w:rsidRPr="00002B60">
              <w:rPr>
                <w:rFonts w:ascii="Arial" w:hAnsi="Arial" w:cs="Arial"/>
                <w:color w:val="000000" w:themeColor="text1"/>
              </w:rPr>
              <w:t xml:space="preserve"> manual handling techniques used to remove rescued persons from the water, both unassisted and assisted by others</w:t>
            </w:r>
          </w:p>
          <w:p w14:paraId="75935A30" w14:textId="0573E0A0" w:rsidR="00BD4555" w:rsidRPr="00002B60" w:rsidRDefault="00692934" w:rsidP="00002B60">
            <w:pPr>
              <w:spacing w:after="0" w:line="360" w:lineRule="auto"/>
              <w:rPr>
                <w:rFonts w:ascii="Arial" w:hAnsi="Arial" w:cs="Arial"/>
                <w:color w:val="000000" w:themeColor="text1"/>
              </w:rPr>
            </w:pPr>
            <w:r w:rsidRPr="00002B60">
              <w:rPr>
                <w:rFonts w:ascii="Arial" w:hAnsi="Arial" w:cs="Arial"/>
                <w:color w:val="000000" w:themeColor="text1"/>
              </w:rPr>
              <w:lastRenderedPageBreak/>
              <w:t>S</w:t>
            </w:r>
            <w:r w:rsidR="00DA4350" w:rsidRPr="00002B60">
              <w:rPr>
                <w:rFonts w:ascii="Arial" w:hAnsi="Arial" w:cs="Arial"/>
                <w:color w:val="000000" w:themeColor="text1"/>
              </w:rPr>
              <w:t>igns/behaviours of drowning or distressed swimmers</w:t>
            </w:r>
            <w:r w:rsidR="00DA4350" w:rsidRPr="00002B60">
              <w:rPr>
                <w:rFonts w:ascii="Arial" w:hAnsi="Arial" w:cs="Arial"/>
                <w:b/>
                <w:bCs/>
                <w:color w:val="000000" w:themeColor="text1"/>
              </w:rPr>
              <w:t> </w:t>
            </w:r>
            <w:r w:rsidR="00DA4350" w:rsidRPr="00002B60">
              <w:rPr>
                <w:rFonts w:ascii="Arial" w:hAnsi="Arial" w:cs="Arial"/>
                <w:b/>
                <w:bCs/>
                <w:color w:val="000000" w:themeColor="text1"/>
              </w:rPr>
              <w:br/>
            </w:r>
            <w:r w:rsidR="00117171" w:rsidRPr="00002B60">
              <w:rPr>
                <w:rFonts w:ascii="Arial" w:hAnsi="Arial" w:cs="Arial"/>
                <w:color w:val="000000" w:themeColor="text1"/>
              </w:rPr>
              <w:t>P</w:t>
            </w:r>
            <w:r w:rsidR="00DA4350" w:rsidRPr="00002B60">
              <w:rPr>
                <w:rFonts w:ascii="Arial" w:hAnsi="Arial" w:cs="Arial"/>
                <w:color w:val="000000" w:themeColor="text1"/>
              </w:rPr>
              <w:t>rinciples of rescue order (shout, reach, throw, tow, row)</w:t>
            </w:r>
            <w:r w:rsidR="00DA4350" w:rsidRPr="00002B60">
              <w:rPr>
                <w:rFonts w:ascii="Arial" w:hAnsi="Arial" w:cs="Arial"/>
                <w:b/>
                <w:bCs/>
                <w:color w:val="000000" w:themeColor="text1"/>
              </w:rPr>
              <w:t> </w:t>
            </w:r>
            <w:r w:rsidR="00DA4350" w:rsidRPr="00002B60">
              <w:rPr>
                <w:rFonts w:ascii="Arial" w:hAnsi="Arial" w:cs="Arial"/>
                <w:b/>
                <w:bCs/>
                <w:color w:val="000000" w:themeColor="text1"/>
              </w:rPr>
              <w:br/>
            </w:r>
            <w:r w:rsidR="00117171" w:rsidRPr="00002B60">
              <w:rPr>
                <w:rFonts w:ascii="Arial" w:hAnsi="Arial" w:cs="Arial"/>
                <w:color w:val="000000" w:themeColor="text1"/>
              </w:rPr>
              <w:t>T</w:t>
            </w:r>
            <w:r w:rsidR="00DA4350" w:rsidRPr="00002B60">
              <w:rPr>
                <w:rFonts w:ascii="Arial" w:hAnsi="Arial" w:cs="Arial"/>
                <w:color w:val="000000" w:themeColor="text1"/>
              </w:rPr>
              <w:t xml:space="preserve">echniques for managing panicked or clinging </w:t>
            </w:r>
            <w:proofErr w:type="spellStart"/>
            <w:r w:rsidR="00DA4350" w:rsidRPr="00002B60">
              <w:rPr>
                <w:rFonts w:ascii="Arial" w:hAnsi="Arial" w:cs="Arial"/>
                <w:color w:val="000000" w:themeColor="text1"/>
              </w:rPr>
              <w:t>rescuees</w:t>
            </w:r>
            <w:proofErr w:type="spellEnd"/>
            <w:r w:rsidR="00DA4350" w:rsidRPr="00002B60">
              <w:rPr>
                <w:rFonts w:ascii="Arial" w:hAnsi="Arial" w:cs="Arial"/>
                <w:b/>
                <w:bCs/>
                <w:color w:val="000000" w:themeColor="text1"/>
              </w:rPr>
              <w:t> </w:t>
            </w:r>
            <w:r w:rsidR="00DA4350" w:rsidRPr="00002B60">
              <w:rPr>
                <w:rFonts w:ascii="Arial" w:hAnsi="Arial" w:cs="Arial"/>
                <w:b/>
                <w:bCs/>
                <w:color w:val="000000" w:themeColor="text1"/>
              </w:rPr>
              <w:br/>
            </w:r>
            <w:r w:rsidR="00117171" w:rsidRPr="00002B60">
              <w:rPr>
                <w:rFonts w:ascii="Arial" w:hAnsi="Arial" w:cs="Arial"/>
                <w:color w:val="000000" w:themeColor="text1"/>
              </w:rPr>
              <w:t>P</w:t>
            </w:r>
            <w:r w:rsidR="00DA4350" w:rsidRPr="00002B60">
              <w:rPr>
                <w:rFonts w:ascii="Arial" w:hAnsi="Arial" w:cs="Arial"/>
                <w:color w:val="000000" w:themeColor="text1"/>
              </w:rPr>
              <w:t>ersonal safety principles (self-preservation first)</w:t>
            </w:r>
          </w:p>
        </w:tc>
      </w:tr>
      <w:tr w:rsidR="00002B60" w:rsidRPr="00002B60" w14:paraId="061E9564" w14:textId="77777777" w:rsidTr="00540182">
        <w:trPr>
          <w:trHeight w:val="1857"/>
        </w:trPr>
        <w:tc>
          <w:tcPr>
            <w:tcW w:w="1975"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6731831C" w14:textId="6DF9C2F8" w:rsidR="00BD4555" w:rsidRPr="00002B60" w:rsidRDefault="00BD4555" w:rsidP="00002B60">
            <w:pPr>
              <w:spacing w:after="0" w:line="360" w:lineRule="auto"/>
              <w:rPr>
                <w:rFonts w:ascii="Arial" w:hAnsi="Arial" w:cs="Arial"/>
                <w:color w:val="000000" w:themeColor="text1"/>
              </w:rPr>
            </w:pPr>
            <w:r w:rsidRPr="00002B60">
              <w:rPr>
                <w:rFonts w:ascii="Arial" w:hAnsi="Arial" w:cs="Arial"/>
                <w:b/>
                <w:color w:val="000000" w:themeColor="text1"/>
              </w:rPr>
              <w:lastRenderedPageBreak/>
              <w:t>Assessment conditions</w:t>
            </w:r>
          </w:p>
        </w:tc>
        <w:tc>
          <w:tcPr>
            <w:tcW w:w="8476" w:type="dxa"/>
            <w:tcBorders>
              <w:top w:val="single" w:sz="4" w:space="0" w:color="181717"/>
              <w:left w:val="single" w:sz="4" w:space="0" w:color="181717"/>
              <w:bottom w:val="single" w:sz="4" w:space="0" w:color="181717"/>
              <w:right w:val="single" w:sz="4" w:space="0" w:color="181717"/>
            </w:tcBorders>
            <w:hideMark/>
          </w:tcPr>
          <w:p w14:paraId="3278FFBE" w14:textId="77777777" w:rsidR="001F7D16" w:rsidRPr="00DA1CB1" w:rsidRDefault="001F7D16" w:rsidP="001F7D16">
            <w:pPr>
              <w:pStyle w:val="NoSpacing"/>
              <w:spacing w:line="360" w:lineRule="auto"/>
              <w:rPr>
                <w:rFonts w:ascii="Arial" w:hAnsi="Arial" w:cs="Arial"/>
                <w:iCs/>
                <w:color w:val="000000" w:themeColor="text1"/>
                <w:sz w:val="22"/>
                <w:szCs w:val="22"/>
              </w:rPr>
            </w:pPr>
            <w:r w:rsidRPr="00DA1CB1">
              <w:rPr>
                <w:rStyle w:val="normaltextrun"/>
                <w:rFonts w:ascii="Arial" w:eastAsiaTheme="majorEastAsia" w:hAnsi="Arial" w:cs="Arial"/>
                <w:iCs/>
                <w:sz w:val="22"/>
                <w:szCs w:val="22"/>
              </w:rPr>
              <w:t>Assessment of performance evidence may be in a workplace setting or an environment that accurately represents a real workplace.</w:t>
            </w:r>
          </w:p>
          <w:p w14:paraId="7C34E547" w14:textId="52717E25" w:rsidR="00BD4555" w:rsidRPr="00002B60" w:rsidRDefault="34C60D77" w:rsidP="00002B60">
            <w:pPr>
              <w:spacing w:after="0" w:line="360" w:lineRule="auto"/>
              <w:rPr>
                <w:rFonts w:ascii="Arial" w:hAnsi="Arial" w:cs="Arial"/>
                <w:color w:val="000000" w:themeColor="text1"/>
              </w:rPr>
            </w:pPr>
            <w:r w:rsidRPr="00002B60">
              <w:rPr>
                <w:rFonts w:ascii="Arial" w:hAnsi="Arial" w:cs="Arial"/>
                <w:color w:val="000000" w:themeColor="text1"/>
              </w:rPr>
              <w:t>Skills can be demonstrated in:</w:t>
            </w:r>
          </w:p>
          <w:p w14:paraId="22CDE749" w14:textId="268D021C" w:rsidR="00BD4555" w:rsidRPr="00002B60" w:rsidRDefault="43CFE19C" w:rsidP="00CB6C43">
            <w:pPr>
              <w:pStyle w:val="ListParagraph"/>
              <w:numPr>
                <w:ilvl w:val="0"/>
                <w:numId w:val="8"/>
              </w:numPr>
              <w:spacing w:after="0" w:line="360" w:lineRule="auto"/>
              <w:rPr>
                <w:rFonts w:ascii="Arial" w:hAnsi="Arial" w:cs="Arial"/>
                <w:color w:val="000000" w:themeColor="text1"/>
              </w:rPr>
            </w:pPr>
            <w:r w:rsidRPr="00002B60">
              <w:rPr>
                <w:rFonts w:ascii="Arial" w:hAnsi="Arial" w:cs="Arial"/>
                <w:color w:val="000000" w:themeColor="text1"/>
              </w:rPr>
              <w:t>a built aquatic facility with an operating indoor or outdoor pool used by members of the public. Facilities can include those operated by commercial, not-for-profit, community and government organisations</w:t>
            </w:r>
          </w:p>
          <w:p w14:paraId="3C2DDA9D" w14:textId="0B99568B" w:rsidR="00BD4555" w:rsidRPr="00002B60" w:rsidRDefault="43CFE19C" w:rsidP="00CB6C43">
            <w:pPr>
              <w:pStyle w:val="ListParagraph"/>
              <w:numPr>
                <w:ilvl w:val="0"/>
                <w:numId w:val="8"/>
              </w:numPr>
              <w:spacing w:after="0" w:line="360" w:lineRule="auto"/>
              <w:rPr>
                <w:rFonts w:ascii="Arial" w:hAnsi="Arial" w:cs="Arial"/>
                <w:color w:val="000000" w:themeColor="text1"/>
              </w:rPr>
            </w:pPr>
            <w:r w:rsidRPr="00002B60">
              <w:rPr>
                <w:rFonts w:ascii="Arial" w:hAnsi="Arial" w:cs="Arial"/>
                <w:color w:val="000000" w:themeColor="text1"/>
              </w:rPr>
              <w:t>a natural calm-water venue with a confined swimming area</w:t>
            </w:r>
          </w:p>
          <w:p w14:paraId="56D2A76C" w14:textId="02A753F3" w:rsidR="00BD4555" w:rsidRPr="00002B60" w:rsidRDefault="34C60D77" w:rsidP="00002B60">
            <w:pPr>
              <w:spacing w:after="0" w:line="360" w:lineRule="auto"/>
              <w:rPr>
                <w:rFonts w:ascii="Arial" w:hAnsi="Arial" w:cs="Arial"/>
                <w:color w:val="000000" w:themeColor="text1"/>
              </w:rPr>
            </w:pPr>
            <w:r w:rsidRPr="00002B60">
              <w:rPr>
                <w:rFonts w:ascii="Arial" w:hAnsi="Arial" w:cs="Arial"/>
                <w:color w:val="000000" w:themeColor="text1"/>
              </w:rPr>
              <w:t>Assessments can only be completed through simulated activities. Simulations must incorporate time critical requirements.</w:t>
            </w:r>
          </w:p>
          <w:p w14:paraId="5F56EFD4" w14:textId="1499C66D" w:rsidR="00BD4555" w:rsidRPr="00002B60" w:rsidRDefault="43CFE19C" w:rsidP="00CB6C43">
            <w:pPr>
              <w:pStyle w:val="ListParagraph"/>
              <w:numPr>
                <w:ilvl w:val="0"/>
                <w:numId w:val="7"/>
              </w:numPr>
              <w:spacing w:after="0" w:line="360" w:lineRule="auto"/>
              <w:rPr>
                <w:rFonts w:ascii="Arial" w:hAnsi="Arial" w:cs="Arial"/>
                <w:color w:val="000000" w:themeColor="text1"/>
              </w:rPr>
            </w:pPr>
            <w:r w:rsidRPr="00002B60">
              <w:rPr>
                <w:rFonts w:ascii="Arial" w:hAnsi="Arial" w:cs="Arial"/>
                <w:color w:val="000000" w:themeColor="text1"/>
              </w:rPr>
              <w:t>First aid equipment must be available to replicate industry conditions of operation</w:t>
            </w:r>
          </w:p>
          <w:p w14:paraId="7963F144" w14:textId="07CD24F4" w:rsidR="00BD4555" w:rsidRPr="00002B60" w:rsidRDefault="5375E361" w:rsidP="00002B60">
            <w:pPr>
              <w:spacing w:after="0" w:line="360" w:lineRule="auto"/>
              <w:rPr>
                <w:rFonts w:ascii="Arial" w:hAnsi="Arial" w:cs="Arial"/>
                <w:color w:val="000000" w:themeColor="text1"/>
              </w:rPr>
            </w:pPr>
            <w:r w:rsidRPr="00002B60">
              <w:rPr>
                <w:rFonts w:ascii="Arial" w:hAnsi="Arial" w:cs="Arial"/>
                <w:color w:val="000000" w:themeColor="text1"/>
              </w:rPr>
              <w:t>Assessment must ensure use of:</w:t>
            </w:r>
          </w:p>
          <w:p w14:paraId="68A11866" w14:textId="6EE190AF" w:rsidR="00BD4555" w:rsidRPr="00002B60" w:rsidRDefault="43CFE19C" w:rsidP="00CB6C43">
            <w:pPr>
              <w:pStyle w:val="ListParagraph"/>
              <w:numPr>
                <w:ilvl w:val="0"/>
                <w:numId w:val="6"/>
              </w:numPr>
              <w:spacing w:after="0" w:line="360" w:lineRule="auto"/>
              <w:rPr>
                <w:rFonts w:ascii="Arial" w:hAnsi="Arial" w:cs="Arial"/>
                <w:color w:val="000000" w:themeColor="text1"/>
              </w:rPr>
            </w:pPr>
            <w:r w:rsidRPr="00002B60">
              <w:rPr>
                <w:rFonts w:ascii="Arial" w:hAnsi="Arial" w:cs="Arial"/>
                <w:color w:val="000000" w:themeColor="text1"/>
              </w:rPr>
              <w:t xml:space="preserve">interaction with individuals who act as team members and </w:t>
            </w:r>
            <w:proofErr w:type="spellStart"/>
            <w:r w:rsidRPr="00002B60">
              <w:rPr>
                <w:rFonts w:ascii="Arial" w:hAnsi="Arial" w:cs="Arial"/>
                <w:color w:val="000000" w:themeColor="text1"/>
              </w:rPr>
              <w:t>rescuees</w:t>
            </w:r>
            <w:proofErr w:type="spellEnd"/>
            <w:r w:rsidRPr="00002B60">
              <w:rPr>
                <w:rFonts w:ascii="Arial" w:hAnsi="Arial" w:cs="Arial"/>
                <w:color w:val="000000" w:themeColor="text1"/>
              </w:rPr>
              <w:t xml:space="preserve"> during simulated activities</w:t>
            </w:r>
          </w:p>
          <w:p w14:paraId="02D92DED" w14:textId="32B13026" w:rsidR="00BD4555" w:rsidRPr="00002B60" w:rsidRDefault="43CFE19C" w:rsidP="00CB6C43">
            <w:pPr>
              <w:pStyle w:val="ListParagraph"/>
              <w:numPr>
                <w:ilvl w:val="0"/>
                <w:numId w:val="6"/>
              </w:numPr>
              <w:spacing w:after="0" w:line="360" w:lineRule="auto"/>
              <w:rPr>
                <w:rFonts w:ascii="Arial" w:hAnsi="Arial" w:cs="Arial"/>
                <w:color w:val="000000" w:themeColor="text1"/>
              </w:rPr>
            </w:pPr>
            <w:r w:rsidRPr="00002B60">
              <w:rPr>
                <w:rFonts w:ascii="Arial" w:hAnsi="Arial" w:cs="Arial"/>
                <w:color w:val="000000" w:themeColor="text1"/>
              </w:rPr>
              <w:t>communication equipment for emergency response</w:t>
            </w:r>
          </w:p>
          <w:p w14:paraId="1C460A6F" w14:textId="322448E5" w:rsidR="00BD4555" w:rsidRPr="00002B60" w:rsidRDefault="43CFE19C" w:rsidP="00CB6C43">
            <w:pPr>
              <w:pStyle w:val="ListParagraph"/>
              <w:numPr>
                <w:ilvl w:val="0"/>
                <w:numId w:val="6"/>
              </w:numPr>
              <w:spacing w:after="0" w:line="360" w:lineRule="auto"/>
              <w:rPr>
                <w:rFonts w:ascii="Arial" w:hAnsi="Arial" w:cs="Arial"/>
                <w:color w:val="000000" w:themeColor="text1"/>
              </w:rPr>
            </w:pPr>
            <w:r w:rsidRPr="00002B60">
              <w:rPr>
                <w:rFonts w:ascii="Arial" w:hAnsi="Arial" w:cs="Arial"/>
                <w:color w:val="000000" w:themeColor="text1"/>
              </w:rPr>
              <w:t>rescue equipment:</w:t>
            </w:r>
          </w:p>
          <w:p w14:paraId="78A58FA7" w14:textId="777C8722" w:rsidR="00BD4555" w:rsidRPr="00002B60" w:rsidRDefault="43CFE19C" w:rsidP="00CB6C43">
            <w:pPr>
              <w:pStyle w:val="ListParagraph"/>
              <w:numPr>
                <w:ilvl w:val="0"/>
                <w:numId w:val="6"/>
              </w:numPr>
              <w:spacing w:after="0" w:line="360" w:lineRule="auto"/>
              <w:rPr>
                <w:rFonts w:ascii="Arial" w:hAnsi="Arial" w:cs="Arial"/>
                <w:color w:val="000000" w:themeColor="text1"/>
              </w:rPr>
            </w:pPr>
            <w:r w:rsidRPr="00002B60">
              <w:rPr>
                <w:rFonts w:ascii="Arial" w:hAnsi="Arial" w:cs="Arial"/>
                <w:color w:val="000000" w:themeColor="text1"/>
              </w:rPr>
              <w:t>reach equipment</w:t>
            </w:r>
          </w:p>
          <w:p w14:paraId="2EFFFBB7" w14:textId="4F4E50B1" w:rsidR="00BD4555" w:rsidRPr="00002B60" w:rsidRDefault="43CFE19C" w:rsidP="00CB6C43">
            <w:pPr>
              <w:pStyle w:val="ListParagraph"/>
              <w:numPr>
                <w:ilvl w:val="0"/>
                <w:numId w:val="6"/>
              </w:numPr>
              <w:spacing w:after="0" w:line="360" w:lineRule="auto"/>
              <w:rPr>
                <w:rFonts w:ascii="Arial" w:hAnsi="Arial" w:cs="Arial"/>
                <w:color w:val="000000" w:themeColor="text1"/>
              </w:rPr>
            </w:pPr>
            <w:r w:rsidRPr="00002B60">
              <w:rPr>
                <w:rFonts w:ascii="Arial" w:hAnsi="Arial" w:cs="Arial"/>
                <w:color w:val="000000" w:themeColor="text1"/>
              </w:rPr>
              <w:t>throw equipment</w:t>
            </w:r>
          </w:p>
          <w:p w14:paraId="1CFCBDA0" w14:textId="00260AE6" w:rsidR="00BD4555" w:rsidRPr="00002B60" w:rsidRDefault="43CFE19C" w:rsidP="00CB6C43">
            <w:pPr>
              <w:pStyle w:val="ListParagraph"/>
              <w:numPr>
                <w:ilvl w:val="0"/>
                <w:numId w:val="6"/>
              </w:numPr>
              <w:spacing w:after="0" w:line="360" w:lineRule="auto"/>
              <w:rPr>
                <w:rFonts w:ascii="Arial" w:hAnsi="Arial" w:cs="Arial"/>
                <w:color w:val="000000" w:themeColor="text1"/>
              </w:rPr>
            </w:pPr>
            <w:r w:rsidRPr="00002B60">
              <w:rPr>
                <w:rFonts w:ascii="Arial" w:hAnsi="Arial" w:cs="Arial"/>
                <w:color w:val="000000" w:themeColor="text1"/>
              </w:rPr>
              <w:t>tow equipment for swimming rescues</w:t>
            </w:r>
          </w:p>
          <w:p w14:paraId="0E3E9B44" w14:textId="2EC18BA6" w:rsidR="00BD4555" w:rsidRPr="00002B60" w:rsidRDefault="43CFE19C" w:rsidP="00CB6C43">
            <w:pPr>
              <w:pStyle w:val="ListParagraph"/>
              <w:numPr>
                <w:ilvl w:val="0"/>
                <w:numId w:val="6"/>
              </w:numPr>
              <w:spacing w:after="0" w:line="360" w:lineRule="auto"/>
              <w:rPr>
                <w:rFonts w:ascii="Arial" w:hAnsi="Arial" w:cs="Arial"/>
                <w:color w:val="000000" w:themeColor="text1"/>
              </w:rPr>
            </w:pPr>
            <w:r w:rsidRPr="00002B60">
              <w:rPr>
                <w:rFonts w:ascii="Arial" w:hAnsi="Arial" w:cs="Arial"/>
                <w:color w:val="000000" w:themeColor="text1"/>
              </w:rPr>
              <w:t>template incident reports</w:t>
            </w:r>
          </w:p>
          <w:p w14:paraId="49F525F8" w14:textId="0E661B94" w:rsidR="00BD4555" w:rsidRPr="00002B60" w:rsidRDefault="43CFE19C" w:rsidP="00CB6C43">
            <w:pPr>
              <w:pStyle w:val="ListParagraph"/>
              <w:numPr>
                <w:ilvl w:val="0"/>
                <w:numId w:val="6"/>
              </w:numPr>
              <w:spacing w:after="0" w:line="360" w:lineRule="auto"/>
              <w:rPr>
                <w:rFonts w:ascii="Arial" w:hAnsi="Arial" w:cs="Arial"/>
                <w:color w:val="000000" w:themeColor="text1"/>
              </w:rPr>
            </w:pPr>
            <w:r w:rsidRPr="00002B60">
              <w:rPr>
                <w:rFonts w:ascii="Arial" w:hAnsi="Arial" w:cs="Arial"/>
                <w:color w:val="000000" w:themeColor="text1"/>
              </w:rPr>
              <w:t>organisational procedures for rescues and emergency response</w:t>
            </w:r>
          </w:p>
          <w:p w14:paraId="4AE72390" w14:textId="77777777" w:rsidR="00BD384B" w:rsidRPr="00002B60" w:rsidRDefault="00BD384B" w:rsidP="00002B60">
            <w:pPr>
              <w:pStyle w:val="NoSpacing"/>
              <w:spacing w:line="360" w:lineRule="auto"/>
              <w:rPr>
                <w:rFonts w:ascii="Arial" w:hAnsi="Arial" w:cs="Arial"/>
                <w:color w:val="000000" w:themeColor="text1"/>
                <w:sz w:val="22"/>
                <w:szCs w:val="22"/>
              </w:rPr>
            </w:pPr>
            <w:r w:rsidRPr="00002B60">
              <w:rPr>
                <w:rFonts w:ascii="Arial" w:hAnsi="Arial" w:cs="Arial"/>
                <w:color w:val="000000" w:themeColor="text1"/>
                <w:sz w:val="22"/>
                <w:szCs w:val="22"/>
              </w:rPr>
              <w:t xml:space="preserve">Assessors must satisfy the Standards for Registered Training </w:t>
            </w:r>
            <w:proofErr w:type="spellStart"/>
            <w:r w:rsidRPr="00002B60">
              <w:rPr>
                <w:rFonts w:ascii="Arial" w:hAnsi="Arial" w:cs="Arial"/>
                <w:color w:val="000000" w:themeColor="text1"/>
                <w:sz w:val="22"/>
                <w:szCs w:val="22"/>
              </w:rPr>
              <w:t>Organisations</w:t>
            </w:r>
            <w:proofErr w:type="spellEnd"/>
            <w:r w:rsidRPr="00002B60">
              <w:rPr>
                <w:rFonts w:ascii="Arial" w:hAnsi="Arial" w:cs="Arial"/>
                <w:color w:val="000000" w:themeColor="text1"/>
                <w:sz w:val="22"/>
                <w:szCs w:val="22"/>
              </w:rPr>
              <w:t xml:space="preserve"> requirements for assessors, and:</w:t>
            </w:r>
          </w:p>
          <w:p w14:paraId="1CDA849F" w14:textId="33850194" w:rsidR="00BD4555" w:rsidRPr="00002B60" w:rsidRDefault="00BD384B" w:rsidP="00002B60">
            <w:pPr>
              <w:spacing w:after="0" w:line="360" w:lineRule="auto"/>
              <w:rPr>
                <w:rFonts w:ascii="Arial" w:hAnsi="Arial" w:cs="Arial"/>
                <w:color w:val="000000" w:themeColor="text1"/>
              </w:rPr>
            </w:pPr>
            <w:r w:rsidRPr="00002B60">
              <w:rPr>
                <w:rFonts w:ascii="Arial" w:hAnsi="Arial" w:cs="Arial"/>
                <w:color w:val="000000" w:themeColor="text1"/>
              </w:rPr>
              <w:t>have a collective period of at least three years’ experience where they have applied the skills and knowledge covered in this unit of competency.</w:t>
            </w:r>
          </w:p>
        </w:tc>
      </w:tr>
      <w:tr w:rsidR="00002B60" w:rsidRPr="00002B60" w14:paraId="2A321248" w14:textId="77777777" w:rsidTr="00540182">
        <w:trPr>
          <w:trHeight w:val="500"/>
        </w:trPr>
        <w:tc>
          <w:tcPr>
            <w:tcW w:w="1975"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1E40B49D" w14:textId="585866ED" w:rsidR="00BD4555" w:rsidRPr="00002B60" w:rsidRDefault="00BD4555" w:rsidP="00002B60">
            <w:pPr>
              <w:spacing w:after="0" w:line="360" w:lineRule="auto"/>
              <w:rPr>
                <w:rFonts w:ascii="Arial" w:hAnsi="Arial" w:cs="Arial"/>
                <w:color w:val="000000" w:themeColor="text1"/>
              </w:rPr>
            </w:pPr>
            <w:r w:rsidRPr="00002B60">
              <w:rPr>
                <w:rFonts w:ascii="Arial" w:hAnsi="Arial" w:cs="Arial"/>
                <w:b/>
                <w:color w:val="000000" w:themeColor="text1"/>
              </w:rPr>
              <w:t>Links</w:t>
            </w:r>
          </w:p>
        </w:tc>
        <w:tc>
          <w:tcPr>
            <w:tcW w:w="8476" w:type="dxa"/>
            <w:tcBorders>
              <w:top w:val="single" w:sz="4" w:space="0" w:color="181717"/>
              <w:left w:val="single" w:sz="4" w:space="0" w:color="181717"/>
              <w:bottom w:val="single" w:sz="4" w:space="0" w:color="181717"/>
              <w:right w:val="single" w:sz="4" w:space="0" w:color="181717"/>
            </w:tcBorders>
            <w:hideMark/>
          </w:tcPr>
          <w:p w14:paraId="21C125A8" w14:textId="77777777" w:rsidR="00BD4555" w:rsidRPr="00002B60" w:rsidRDefault="00BD4555" w:rsidP="00002B60">
            <w:pPr>
              <w:spacing w:after="0" w:line="360" w:lineRule="auto"/>
              <w:rPr>
                <w:rFonts w:ascii="Arial" w:hAnsi="Arial" w:cs="Arial"/>
                <w:color w:val="000000" w:themeColor="text1"/>
              </w:rPr>
            </w:pPr>
            <w:r w:rsidRPr="00002B60">
              <w:rPr>
                <w:rFonts w:ascii="Arial" w:hAnsi="Arial" w:cs="Arial"/>
                <w:color w:val="000000" w:themeColor="text1"/>
              </w:rPr>
              <w:t xml:space="preserve">Link to Companion Volume Implementation Guide. </w:t>
            </w:r>
          </w:p>
          <w:p w14:paraId="335DA28F" w14:textId="0BE7EDBD" w:rsidR="00183052" w:rsidRPr="00002B60" w:rsidRDefault="00183052" w:rsidP="00002B60">
            <w:pPr>
              <w:spacing w:after="0" w:line="360" w:lineRule="auto"/>
              <w:rPr>
                <w:rFonts w:ascii="Arial" w:hAnsi="Arial" w:cs="Arial"/>
                <w:color w:val="000000" w:themeColor="text1"/>
              </w:rPr>
            </w:pPr>
            <w:r w:rsidRPr="00002B60">
              <w:rPr>
                <w:rFonts w:ascii="Arial" w:hAnsi="Arial" w:cs="Arial"/>
                <w:color w:val="000000" w:themeColor="text1"/>
              </w:rPr>
              <w:t>https://vetnet.gov.au/Pages/download.aspx?url=https://vetnet.gov.au/Public%20Documents/SIS%20release%206.1%20Companion%20Volume%20Mar%202025.pdf</w:t>
            </w:r>
          </w:p>
        </w:tc>
      </w:tr>
    </w:tbl>
    <w:p w14:paraId="06E52D67" w14:textId="77777777" w:rsidR="0033043A" w:rsidRDefault="0033043A"/>
    <w:sectPr w:rsidR="0033043A" w:rsidSect="00A73722">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228E0" w14:textId="77777777" w:rsidR="0023587B" w:rsidRDefault="0023587B" w:rsidP="003739F2">
      <w:pPr>
        <w:spacing w:after="0" w:line="240" w:lineRule="auto"/>
      </w:pPr>
      <w:r>
        <w:separator/>
      </w:r>
    </w:p>
  </w:endnote>
  <w:endnote w:type="continuationSeparator" w:id="0">
    <w:p w14:paraId="2254E28D" w14:textId="77777777" w:rsidR="0023587B" w:rsidRDefault="0023587B" w:rsidP="003739F2">
      <w:pPr>
        <w:spacing w:after="0" w:line="240" w:lineRule="auto"/>
      </w:pPr>
      <w:r>
        <w:continuationSeparator/>
      </w:r>
    </w:p>
  </w:endnote>
  <w:endnote w:type="continuationNotice" w:id="1">
    <w:p w14:paraId="3E6B2105" w14:textId="77777777" w:rsidR="0023587B" w:rsidRDefault="002358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75EED" w14:textId="77777777" w:rsidR="00A73722" w:rsidRDefault="00A737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9AC6B" w14:textId="77777777" w:rsidR="00A73722" w:rsidRDefault="00A737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30B79" w14:textId="77777777" w:rsidR="00A73722" w:rsidRDefault="00A737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EF3C3" w14:textId="77777777" w:rsidR="0023587B" w:rsidRDefault="0023587B" w:rsidP="003739F2">
      <w:pPr>
        <w:spacing w:after="0" w:line="240" w:lineRule="auto"/>
      </w:pPr>
      <w:r>
        <w:separator/>
      </w:r>
    </w:p>
  </w:footnote>
  <w:footnote w:type="continuationSeparator" w:id="0">
    <w:p w14:paraId="23D49834" w14:textId="77777777" w:rsidR="0023587B" w:rsidRDefault="0023587B" w:rsidP="003739F2">
      <w:pPr>
        <w:spacing w:after="0" w:line="240" w:lineRule="auto"/>
      </w:pPr>
      <w:r>
        <w:continuationSeparator/>
      </w:r>
    </w:p>
  </w:footnote>
  <w:footnote w:type="continuationNotice" w:id="1">
    <w:p w14:paraId="7DCAFEA2" w14:textId="77777777" w:rsidR="0023587B" w:rsidRDefault="0023587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AC950" w14:textId="77777777" w:rsidR="00A73722" w:rsidRDefault="00A737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4B9CA" w14:textId="77AC6847" w:rsidR="003642A6" w:rsidRPr="00FC5E45" w:rsidRDefault="003642A6" w:rsidP="00FC5E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ED753" w14:textId="77777777" w:rsidR="00A73722" w:rsidRDefault="00A737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05C30"/>
    <w:multiLevelType w:val="hybridMultilevel"/>
    <w:tmpl w:val="3F40C63C"/>
    <w:lvl w:ilvl="0" w:tplc="08090001">
      <w:start w:val="1"/>
      <w:numFmt w:val="bullet"/>
      <w:lvlText w:val=""/>
      <w:lvlJc w:val="left"/>
      <w:pPr>
        <w:ind w:left="720" w:hanging="360"/>
      </w:pPr>
      <w:rPr>
        <w:rFonts w:ascii="Symbol" w:hAnsi="Symbol" w:hint="default"/>
        <w:b w:val="0"/>
        <w:i/>
        <w:strike w:val="0"/>
        <w:dstrike w:val="0"/>
        <w:color w:val="auto"/>
        <w:sz w:val="22"/>
        <w:szCs w:val="22"/>
        <w:u w:val="none" w:color="000000"/>
        <w:effect w:val="none"/>
        <w:bdr w:val="none" w:sz="0" w:space="0" w:color="auto" w:frame="1"/>
        <w:vertAlign w:val="baseline"/>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D315299"/>
    <w:multiLevelType w:val="hybridMultilevel"/>
    <w:tmpl w:val="F55083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4B42AAC"/>
    <w:multiLevelType w:val="hybridMultilevel"/>
    <w:tmpl w:val="3D820E50"/>
    <w:lvl w:ilvl="0" w:tplc="7C0A30A0">
      <w:start w:val="1"/>
      <w:numFmt w:val="bullet"/>
      <w:lvlText w:val=""/>
      <w:lvlJc w:val="left"/>
      <w:pPr>
        <w:ind w:left="720" w:hanging="360"/>
      </w:pPr>
      <w:rPr>
        <w:rFonts w:ascii="Wingdings" w:hAnsi="Wingdings" w:hint="default"/>
        <w:b w:val="0"/>
        <w:i w:val="0"/>
        <w:strike w:val="0"/>
        <w:dstrike w:val="0"/>
        <w:color w:val="auto"/>
        <w:sz w:val="22"/>
        <w:szCs w:val="22"/>
        <w:u w:val="none" w:color="000000"/>
        <w:effect w:val="none"/>
        <w:bdr w:val="none" w:sz="0" w:space="0" w:color="auto" w:frame="1"/>
        <w:vertAlign w:val="baseline"/>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5CC1005"/>
    <w:multiLevelType w:val="hybridMultilevel"/>
    <w:tmpl w:val="A4CA7CCE"/>
    <w:lvl w:ilvl="0" w:tplc="65C6CBF6">
      <w:start w:val="3"/>
      <w:numFmt w:val="bullet"/>
      <w:lvlText w:val=""/>
      <w:lvlJc w:val="left"/>
      <w:pPr>
        <w:ind w:left="720" w:hanging="360"/>
      </w:pPr>
      <w:rPr>
        <w:rFonts w:ascii="Symbol" w:eastAsiaTheme="minorHAnsi" w:hAnsi="Symbol" w:cs="Arial"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785D90"/>
    <w:multiLevelType w:val="hybridMultilevel"/>
    <w:tmpl w:val="29CE0EAC"/>
    <w:lvl w:ilvl="0" w:tplc="22D6CD86">
      <w:start w:val="1"/>
      <w:numFmt w:val="bullet"/>
      <w:lvlText w:val="o"/>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E7976E5"/>
    <w:multiLevelType w:val="hybridMultilevel"/>
    <w:tmpl w:val="99AAB3DC"/>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3EFD2300"/>
    <w:multiLevelType w:val="hybridMultilevel"/>
    <w:tmpl w:val="D5141AC6"/>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44F8335F"/>
    <w:multiLevelType w:val="hybridMultilevel"/>
    <w:tmpl w:val="10249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6322E9"/>
    <w:multiLevelType w:val="multilevel"/>
    <w:tmpl w:val="178E0A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636B9E"/>
    <w:multiLevelType w:val="hybridMultilevel"/>
    <w:tmpl w:val="76AAE206"/>
    <w:lvl w:ilvl="0" w:tplc="65C6CBF6">
      <w:start w:val="3"/>
      <w:numFmt w:val="bullet"/>
      <w:lvlText w:val=""/>
      <w:lvlJc w:val="left"/>
      <w:pPr>
        <w:ind w:left="720" w:hanging="360"/>
      </w:pPr>
      <w:rPr>
        <w:rFonts w:ascii="Symbol" w:eastAsiaTheme="minorHAnsi" w:hAnsi="Symbol" w:cs="Arial" w:hint="default"/>
        <w:b w:val="0"/>
        <w:i/>
        <w:strike w:val="0"/>
        <w:dstrike w:val="0"/>
        <w:color w:val="auto"/>
        <w:sz w:val="22"/>
        <w:szCs w:val="22"/>
        <w:u w:val="none" w:color="000000"/>
        <w:effect w:val="none"/>
        <w:bdr w:val="none" w:sz="0" w:space="0" w:color="auto" w:frame="1"/>
        <w:vertAlign w:val="baseline"/>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A4A0413"/>
    <w:multiLevelType w:val="hybridMultilevel"/>
    <w:tmpl w:val="E3C21E68"/>
    <w:lvl w:ilvl="0" w:tplc="08090001">
      <w:start w:val="1"/>
      <w:numFmt w:val="bullet"/>
      <w:lvlText w:val=""/>
      <w:lvlJc w:val="left"/>
      <w:pPr>
        <w:ind w:left="720" w:hanging="360"/>
      </w:pPr>
      <w:rPr>
        <w:rFonts w:ascii="Symbol" w:hAnsi="Symbol" w:hint="default"/>
        <w:b w:val="0"/>
        <w:i/>
        <w:strike w:val="0"/>
        <w:dstrike w:val="0"/>
        <w:color w:val="auto"/>
        <w:sz w:val="22"/>
        <w:szCs w:val="22"/>
        <w:u w:val="none" w:color="000000"/>
        <w:effect w:val="none"/>
        <w:bdr w:val="none" w:sz="0" w:space="0" w:color="auto" w:frame="1"/>
        <w:vertAlign w:val="baseline"/>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C557FFB"/>
    <w:multiLevelType w:val="hybridMultilevel"/>
    <w:tmpl w:val="1E40E722"/>
    <w:lvl w:ilvl="0" w:tplc="08090001">
      <w:start w:val="1"/>
      <w:numFmt w:val="bullet"/>
      <w:lvlText w:val=""/>
      <w:lvlJc w:val="left"/>
      <w:pPr>
        <w:ind w:left="720" w:hanging="360"/>
      </w:pPr>
      <w:rPr>
        <w:rFonts w:ascii="Symbol" w:hAnsi="Symbol" w:hint="default"/>
        <w:b w:val="0"/>
        <w:i/>
        <w:strike w:val="0"/>
        <w:dstrike w:val="0"/>
        <w:color w:val="auto"/>
        <w:sz w:val="22"/>
        <w:szCs w:val="22"/>
        <w:u w:val="none" w:color="000000"/>
        <w:effect w:val="none"/>
        <w:bdr w:val="none" w:sz="0" w:space="0" w:color="auto" w:frame="1"/>
        <w:vertAlign w:val="baseline"/>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060081B"/>
    <w:multiLevelType w:val="hybridMultilevel"/>
    <w:tmpl w:val="5010F37A"/>
    <w:lvl w:ilvl="0" w:tplc="22D6CD86">
      <w:start w:val="1"/>
      <w:numFmt w:val="bullet"/>
      <w:lvlText w:val="o"/>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31F4503"/>
    <w:multiLevelType w:val="hybridMultilevel"/>
    <w:tmpl w:val="A73E7120"/>
    <w:lvl w:ilvl="0" w:tplc="22D6CD86">
      <w:start w:val="1"/>
      <w:numFmt w:val="bullet"/>
      <w:lvlText w:val="o"/>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DC40C10"/>
    <w:multiLevelType w:val="hybridMultilevel"/>
    <w:tmpl w:val="D6BA3C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960234785">
    <w:abstractNumId w:val="2"/>
  </w:num>
  <w:num w:numId="2" w16cid:durableId="527451609">
    <w:abstractNumId w:val="8"/>
  </w:num>
  <w:num w:numId="3" w16cid:durableId="1234973034">
    <w:abstractNumId w:val="12"/>
  </w:num>
  <w:num w:numId="4" w16cid:durableId="1360819470">
    <w:abstractNumId w:val="13"/>
  </w:num>
  <w:num w:numId="5" w16cid:durableId="1310136239">
    <w:abstractNumId w:val="4"/>
  </w:num>
  <w:num w:numId="6" w16cid:durableId="1904178469">
    <w:abstractNumId w:val="6"/>
  </w:num>
  <w:num w:numId="7" w16cid:durableId="1840848747">
    <w:abstractNumId w:val="1"/>
  </w:num>
  <w:num w:numId="8" w16cid:durableId="226310239">
    <w:abstractNumId w:val="5"/>
  </w:num>
  <w:num w:numId="9" w16cid:durableId="1256672582">
    <w:abstractNumId w:val="3"/>
  </w:num>
  <w:num w:numId="10" w16cid:durableId="1094012774">
    <w:abstractNumId w:val="7"/>
  </w:num>
  <w:num w:numId="11" w16cid:durableId="1246067027">
    <w:abstractNumId w:val="9"/>
  </w:num>
  <w:num w:numId="12" w16cid:durableId="1818376125">
    <w:abstractNumId w:val="0"/>
  </w:num>
  <w:num w:numId="13" w16cid:durableId="560796466">
    <w:abstractNumId w:val="11"/>
  </w:num>
  <w:num w:numId="14" w16cid:durableId="609050366">
    <w:abstractNumId w:val="14"/>
  </w:num>
  <w:num w:numId="15" w16cid:durableId="18500227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removePersonalInformation/>
  <w:removeDateAndTime/>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9F2"/>
    <w:rsid w:val="00002B60"/>
    <w:rsid w:val="0004329E"/>
    <w:rsid w:val="00047479"/>
    <w:rsid w:val="00094EAF"/>
    <w:rsid w:val="000C6E2A"/>
    <w:rsid w:val="00117171"/>
    <w:rsid w:val="00183052"/>
    <w:rsid w:val="00190C87"/>
    <w:rsid w:val="001E06E0"/>
    <w:rsid w:val="001F7D16"/>
    <w:rsid w:val="00231B8D"/>
    <w:rsid w:val="0023587B"/>
    <w:rsid w:val="002711DB"/>
    <w:rsid w:val="002836B8"/>
    <w:rsid w:val="002B3656"/>
    <w:rsid w:val="002C29E0"/>
    <w:rsid w:val="002D3477"/>
    <w:rsid w:val="00326013"/>
    <w:rsid w:val="0033043A"/>
    <w:rsid w:val="00347AAE"/>
    <w:rsid w:val="003642A6"/>
    <w:rsid w:val="003739F2"/>
    <w:rsid w:val="003A5EA7"/>
    <w:rsid w:val="003C2743"/>
    <w:rsid w:val="003C5D34"/>
    <w:rsid w:val="004435AC"/>
    <w:rsid w:val="00480AF4"/>
    <w:rsid w:val="00483D4F"/>
    <w:rsid w:val="00483FBE"/>
    <w:rsid w:val="004B45D6"/>
    <w:rsid w:val="004D2768"/>
    <w:rsid w:val="00540182"/>
    <w:rsid w:val="00582D38"/>
    <w:rsid w:val="00610C52"/>
    <w:rsid w:val="00627E84"/>
    <w:rsid w:val="00636AAD"/>
    <w:rsid w:val="00692934"/>
    <w:rsid w:val="006F4EC1"/>
    <w:rsid w:val="00771DF5"/>
    <w:rsid w:val="007D01F5"/>
    <w:rsid w:val="00825AB9"/>
    <w:rsid w:val="00832E15"/>
    <w:rsid w:val="008647EC"/>
    <w:rsid w:val="00875F54"/>
    <w:rsid w:val="00890429"/>
    <w:rsid w:val="008B32BF"/>
    <w:rsid w:val="008D5DC9"/>
    <w:rsid w:val="008EEBA1"/>
    <w:rsid w:val="008F5826"/>
    <w:rsid w:val="00911211"/>
    <w:rsid w:val="009B7BED"/>
    <w:rsid w:val="00A41129"/>
    <w:rsid w:val="00A417C3"/>
    <w:rsid w:val="00A73722"/>
    <w:rsid w:val="00A87D2C"/>
    <w:rsid w:val="00AA1A94"/>
    <w:rsid w:val="00AD394A"/>
    <w:rsid w:val="00AE1C33"/>
    <w:rsid w:val="00B15990"/>
    <w:rsid w:val="00B32F94"/>
    <w:rsid w:val="00B9443E"/>
    <w:rsid w:val="00BC22EB"/>
    <w:rsid w:val="00BD34FA"/>
    <w:rsid w:val="00BD384B"/>
    <w:rsid w:val="00BD4555"/>
    <w:rsid w:val="00BF19CF"/>
    <w:rsid w:val="00C15773"/>
    <w:rsid w:val="00C943D5"/>
    <w:rsid w:val="00CB018A"/>
    <w:rsid w:val="00CB6C43"/>
    <w:rsid w:val="00CE6C90"/>
    <w:rsid w:val="00D120C8"/>
    <w:rsid w:val="00D8541A"/>
    <w:rsid w:val="00DA4350"/>
    <w:rsid w:val="00DE345A"/>
    <w:rsid w:val="00E117BA"/>
    <w:rsid w:val="00E274E4"/>
    <w:rsid w:val="00E513AE"/>
    <w:rsid w:val="00E63810"/>
    <w:rsid w:val="00E81E80"/>
    <w:rsid w:val="00ED1C74"/>
    <w:rsid w:val="00EF2B9E"/>
    <w:rsid w:val="00F764F8"/>
    <w:rsid w:val="00FB313E"/>
    <w:rsid w:val="00FC5E45"/>
    <w:rsid w:val="00FF4F01"/>
    <w:rsid w:val="01BB677E"/>
    <w:rsid w:val="021A0279"/>
    <w:rsid w:val="0255DA64"/>
    <w:rsid w:val="026B0667"/>
    <w:rsid w:val="04803ED0"/>
    <w:rsid w:val="05A69575"/>
    <w:rsid w:val="05B12540"/>
    <w:rsid w:val="085543D9"/>
    <w:rsid w:val="088D5290"/>
    <w:rsid w:val="099E0603"/>
    <w:rsid w:val="0A42E7F6"/>
    <w:rsid w:val="0A64ED06"/>
    <w:rsid w:val="0A835882"/>
    <w:rsid w:val="0A8B8DC8"/>
    <w:rsid w:val="0C822802"/>
    <w:rsid w:val="0CFACB64"/>
    <w:rsid w:val="0ECD7079"/>
    <w:rsid w:val="0F0BBAB3"/>
    <w:rsid w:val="0FF6A58C"/>
    <w:rsid w:val="10F1FB49"/>
    <w:rsid w:val="10F5FB33"/>
    <w:rsid w:val="110AA8C6"/>
    <w:rsid w:val="129F3E4D"/>
    <w:rsid w:val="14AAA512"/>
    <w:rsid w:val="1533558D"/>
    <w:rsid w:val="1580754F"/>
    <w:rsid w:val="162943A9"/>
    <w:rsid w:val="17179449"/>
    <w:rsid w:val="181E8CA0"/>
    <w:rsid w:val="189A8C4B"/>
    <w:rsid w:val="19121062"/>
    <w:rsid w:val="19AC62A9"/>
    <w:rsid w:val="1B424474"/>
    <w:rsid w:val="1CF355DD"/>
    <w:rsid w:val="1D725CB2"/>
    <w:rsid w:val="1D8DAE0B"/>
    <w:rsid w:val="1E38F1B9"/>
    <w:rsid w:val="205EB728"/>
    <w:rsid w:val="2062F7E7"/>
    <w:rsid w:val="21342085"/>
    <w:rsid w:val="23FCBE83"/>
    <w:rsid w:val="245BBC5D"/>
    <w:rsid w:val="25744C2F"/>
    <w:rsid w:val="257F9FCB"/>
    <w:rsid w:val="2660DD20"/>
    <w:rsid w:val="26B92DD7"/>
    <w:rsid w:val="27324C45"/>
    <w:rsid w:val="28184F02"/>
    <w:rsid w:val="288AA2A4"/>
    <w:rsid w:val="28C8BAF0"/>
    <w:rsid w:val="29193B6F"/>
    <w:rsid w:val="29300706"/>
    <w:rsid w:val="29D62249"/>
    <w:rsid w:val="2B5C8E7B"/>
    <w:rsid w:val="2CB99E4A"/>
    <w:rsid w:val="2D2FD41F"/>
    <w:rsid w:val="2D3B9BB7"/>
    <w:rsid w:val="2D878B95"/>
    <w:rsid w:val="2FA195F7"/>
    <w:rsid w:val="30EF75FE"/>
    <w:rsid w:val="3117E61C"/>
    <w:rsid w:val="312C0011"/>
    <w:rsid w:val="32362EB3"/>
    <w:rsid w:val="32CDBACD"/>
    <w:rsid w:val="3300E5F1"/>
    <w:rsid w:val="33D56E5C"/>
    <w:rsid w:val="33EF580E"/>
    <w:rsid w:val="34C60D77"/>
    <w:rsid w:val="34ECB7B1"/>
    <w:rsid w:val="35B13BBA"/>
    <w:rsid w:val="35C2FD65"/>
    <w:rsid w:val="374AF3BE"/>
    <w:rsid w:val="3820606C"/>
    <w:rsid w:val="3835327D"/>
    <w:rsid w:val="397D3A5D"/>
    <w:rsid w:val="3AF04BC4"/>
    <w:rsid w:val="3B4A8CBE"/>
    <w:rsid w:val="3BDF280E"/>
    <w:rsid w:val="3BEA623B"/>
    <w:rsid w:val="3CE58D5A"/>
    <w:rsid w:val="3D130FFD"/>
    <w:rsid w:val="3D78734E"/>
    <w:rsid w:val="3E1845CF"/>
    <w:rsid w:val="3E2ABAD4"/>
    <w:rsid w:val="3E59A76A"/>
    <w:rsid w:val="3EF0A17E"/>
    <w:rsid w:val="40ABF839"/>
    <w:rsid w:val="40C5D198"/>
    <w:rsid w:val="41105689"/>
    <w:rsid w:val="41A74F4D"/>
    <w:rsid w:val="41CB9F10"/>
    <w:rsid w:val="41FF4D87"/>
    <w:rsid w:val="420A5AC1"/>
    <w:rsid w:val="43CFE19C"/>
    <w:rsid w:val="443EB8B5"/>
    <w:rsid w:val="46455627"/>
    <w:rsid w:val="464A7CE0"/>
    <w:rsid w:val="46504136"/>
    <w:rsid w:val="4667BC78"/>
    <w:rsid w:val="47BDE839"/>
    <w:rsid w:val="491F3F6A"/>
    <w:rsid w:val="4A303D5E"/>
    <w:rsid w:val="4B1637A5"/>
    <w:rsid w:val="4E459A84"/>
    <w:rsid w:val="4F440EA3"/>
    <w:rsid w:val="51703EC6"/>
    <w:rsid w:val="51A90DA7"/>
    <w:rsid w:val="51EBF94A"/>
    <w:rsid w:val="533CF934"/>
    <w:rsid w:val="5375E361"/>
    <w:rsid w:val="54C4BA6A"/>
    <w:rsid w:val="54F0680D"/>
    <w:rsid w:val="5603DB1D"/>
    <w:rsid w:val="565CC5A2"/>
    <w:rsid w:val="56787FF3"/>
    <w:rsid w:val="575E9FA7"/>
    <w:rsid w:val="583B619F"/>
    <w:rsid w:val="591F4880"/>
    <w:rsid w:val="59646BA9"/>
    <w:rsid w:val="59F340CC"/>
    <w:rsid w:val="5A0797FC"/>
    <w:rsid w:val="5A556CFA"/>
    <w:rsid w:val="5A629407"/>
    <w:rsid w:val="5A76B96E"/>
    <w:rsid w:val="5BEE9CE0"/>
    <w:rsid w:val="5CA6FEE4"/>
    <w:rsid w:val="5F80B4C5"/>
    <w:rsid w:val="60A15A9C"/>
    <w:rsid w:val="6139469A"/>
    <w:rsid w:val="616B8854"/>
    <w:rsid w:val="61CC7624"/>
    <w:rsid w:val="6295F057"/>
    <w:rsid w:val="62EC11CB"/>
    <w:rsid w:val="62EEEE6D"/>
    <w:rsid w:val="62FE4982"/>
    <w:rsid w:val="654125CA"/>
    <w:rsid w:val="65A4B369"/>
    <w:rsid w:val="671B3673"/>
    <w:rsid w:val="67341468"/>
    <w:rsid w:val="682EC146"/>
    <w:rsid w:val="691C00EB"/>
    <w:rsid w:val="6921B0A6"/>
    <w:rsid w:val="6974F796"/>
    <w:rsid w:val="6B19A44D"/>
    <w:rsid w:val="6BDBA634"/>
    <w:rsid w:val="6CCA9FA0"/>
    <w:rsid w:val="6D3F30D8"/>
    <w:rsid w:val="6D736E0C"/>
    <w:rsid w:val="6DAB1EE7"/>
    <w:rsid w:val="6DF9554D"/>
    <w:rsid w:val="6E0A7F18"/>
    <w:rsid w:val="6EC828A9"/>
    <w:rsid w:val="6EFF8EE0"/>
    <w:rsid w:val="7041CB94"/>
    <w:rsid w:val="70BBEFC9"/>
    <w:rsid w:val="70DC342C"/>
    <w:rsid w:val="7233F4AC"/>
    <w:rsid w:val="72379A49"/>
    <w:rsid w:val="72D73D5E"/>
    <w:rsid w:val="74BBB9E1"/>
    <w:rsid w:val="74FC08CA"/>
    <w:rsid w:val="75CE6650"/>
    <w:rsid w:val="75E7F288"/>
    <w:rsid w:val="75FF8152"/>
    <w:rsid w:val="762D8EAD"/>
    <w:rsid w:val="765FC502"/>
    <w:rsid w:val="7685904C"/>
    <w:rsid w:val="7832ED85"/>
    <w:rsid w:val="78BC0553"/>
    <w:rsid w:val="798D7367"/>
    <w:rsid w:val="79F0EF29"/>
    <w:rsid w:val="7AD27F11"/>
    <w:rsid w:val="7B53BF91"/>
    <w:rsid w:val="7B7BD9C3"/>
    <w:rsid w:val="7C49EC7F"/>
    <w:rsid w:val="7CADBD96"/>
    <w:rsid w:val="7E859CC3"/>
    <w:rsid w:val="7ED743CF"/>
    <w:rsid w:val="7F32FF35"/>
    <w:rsid w:val="7F61D310"/>
    <w:rsid w:val="7F63DDA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F35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9F2"/>
    <w:pPr>
      <w:spacing w:after="200" w:line="276" w:lineRule="auto"/>
    </w:pPr>
    <w:rPr>
      <w:sz w:val="22"/>
    </w:rPr>
  </w:style>
  <w:style w:type="paragraph" w:styleId="Heading1">
    <w:name w:val="heading 1"/>
    <w:basedOn w:val="Normal"/>
    <w:next w:val="Normal"/>
    <w:link w:val="Heading1Char"/>
    <w:uiPriority w:val="9"/>
    <w:qFormat/>
    <w:rsid w:val="003739F2"/>
    <w:pPr>
      <w:keepNext/>
      <w:keepLines/>
      <w:spacing w:before="240" w:after="0"/>
      <w:outlineLvl w:val="0"/>
    </w:pPr>
    <w:rPr>
      <w:rFonts w:ascii="Calibri" w:eastAsiaTheme="majorEastAsia" w:hAnsi="Calibri" w:cstheme="majorBidi"/>
      <w:b/>
      <w:color w:val="40424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39F2"/>
    <w:rPr>
      <w:rFonts w:ascii="Calibri" w:eastAsiaTheme="majorEastAsia" w:hAnsi="Calibri" w:cstheme="majorBidi"/>
      <w:b/>
      <w:color w:val="404246"/>
      <w:sz w:val="32"/>
      <w:szCs w:val="32"/>
    </w:rPr>
  </w:style>
  <w:style w:type="paragraph" w:styleId="Header">
    <w:name w:val="header"/>
    <w:basedOn w:val="Normal"/>
    <w:link w:val="HeaderChar"/>
    <w:uiPriority w:val="99"/>
    <w:unhideWhenUsed/>
    <w:rsid w:val="00AA1A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1A94"/>
    <w:rPr>
      <w:sz w:val="22"/>
    </w:rPr>
  </w:style>
  <w:style w:type="paragraph" w:styleId="Footer">
    <w:name w:val="footer"/>
    <w:basedOn w:val="Normal"/>
    <w:link w:val="FooterChar"/>
    <w:uiPriority w:val="99"/>
    <w:unhideWhenUsed/>
    <w:rsid w:val="00AA1A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1A94"/>
    <w:rPr>
      <w:sz w:val="22"/>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B15990"/>
    <w:rPr>
      <w:sz w:val="22"/>
    </w:rPr>
  </w:style>
  <w:style w:type="paragraph" w:styleId="CommentSubject">
    <w:name w:val="annotation subject"/>
    <w:basedOn w:val="CommentText"/>
    <w:next w:val="CommentText"/>
    <w:link w:val="CommentSubjectChar"/>
    <w:uiPriority w:val="99"/>
    <w:semiHidden/>
    <w:unhideWhenUsed/>
    <w:rsid w:val="00832E15"/>
    <w:rPr>
      <w:b/>
      <w:bCs/>
    </w:rPr>
  </w:style>
  <w:style w:type="character" w:customStyle="1" w:styleId="CommentSubjectChar">
    <w:name w:val="Comment Subject Char"/>
    <w:basedOn w:val="CommentTextChar"/>
    <w:link w:val="CommentSubject"/>
    <w:uiPriority w:val="99"/>
    <w:semiHidden/>
    <w:rsid w:val="00832E15"/>
    <w:rPr>
      <w:b/>
      <w:bCs/>
      <w:sz w:val="20"/>
      <w:szCs w:val="20"/>
    </w:rPr>
  </w:style>
  <w:style w:type="paragraph" w:styleId="NoSpacing">
    <w:name w:val="No Spacing"/>
    <w:uiPriority w:val="1"/>
    <w:qFormat/>
    <w:rsid w:val="00BD384B"/>
    <w:rPr>
      <w:rFonts w:eastAsiaTheme="minorEastAsia"/>
      <w:szCs w:val="24"/>
      <w:lang w:val="en-US" w:eastAsia="ja-JP"/>
    </w:rPr>
  </w:style>
  <w:style w:type="character" w:customStyle="1" w:styleId="normaltextrun">
    <w:name w:val="normaltextrun"/>
    <w:basedOn w:val="DefaultParagraphFont"/>
    <w:rsid w:val="00582D38"/>
  </w:style>
  <w:style w:type="paragraph" w:styleId="NormalWeb">
    <w:name w:val="Normal (Web)"/>
    <w:basedOn w:val="Normal"/>
    <w:uiPriority w:val="99"/>
    <w:unhideWhenUsed/>
    <w:rsid w:val="00E117B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117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C59D87EE29BE4FB6CB71032ABA2F09" ma:contentTypeVersion="23" ma:contentTypeDescription="Create a new document." ma:contentTypeScope="" ma:versionID="c65b15afe7d031a628abfa751ced75c6">
  <xsd:schema xmlns:xsd="http://www.w3.org/2001/XMLSchema" xmlns:xs="http://www.w3.org/2001/XMLSchema" xmlns:p="http://schemas.microsoft.com/office/2006/metadata/properties" xmlns:ns2="d510d69a-a267-48b9-8b34-fbe0f577bb93" targetNamespace="http://schemas.microsoft.com/office/2006/metadata/properties" ma:root="true" ma:fieldsID="5ab39de688a3754edc626ebd9e634a75" ns2:_="">
    <xsd:import namespace="d510d69a-a267-48b9-8b34-fbe0f577bb93"/>
    <xsd:element name="properties">
      <xsd:complexType>
        <xsd:sequence>
          <xsd:element name="documentManagement">
            <xsd:complexType>
              <xsd:all>
                <xsd:element ref="ns2:CurrentCode" minOccurs="0"/>
                <xsd:element ref="ns2:Componenttype" minOccurs="0"/>
                <xsd:element ref="ns2:Prerequisites" minOccurs="0"/>
                <xsd:element ref="ns2:Enrolmentnumbers_x0028_lastyeardataavailable_x0029_" minOccurs="0"/>
                <xsd:element ref="ns2:Changetype" minOccurs="0"/>
                <xsd:element ref="ns2:Technicalwriter" minOccurs="0"/>
                <xsd:element ref="ns2:Status" minOccurs="0"/>
                <xsd:element ref="ns2:Duedate" minOccurs="0"/>
                <xsd:element ref="ns2:Pre_x002d_draftdetailedchanges" minOccurs="0"/>
                <xsd:element ref="ns2:AfterTCmeetingdetailedchanges" minOccurs="0"/>
                <xsd:element ref="ns2:AfterQAdetailedchanges" minOccurs="0"/>
                <xsd:element ref="ns2:Postconsultationdetailedchanges" minOccurs="0"/>
                <xsd:element ref="ns2:PostSORdetailedchanges" minOccurs="0"/>
                <xsd:element ref="ns2:AfterABsubmissiondetailedchanges" minOccurs="0"/>
                <xsd:element ref="ns2:Equivalence" minOccurs="0"/>
                <xsd:element ref="ns2:Newunitcode" minOccurs="0"/>
                <xsd:element ref="ns2:Newunittitle" minOccurs="0"/>
                <xsd:element ref="ns2:ExportedtootherQualifications_x002f_TPs" minOccurs="0"/>
                <xsd:element ref="ns2:MediaServiceMetadata" minOccurs="0"/>
                <xsd:element ref="ns2:MediaServiceFastMetadata" minOccurs="0"/>
                <xsd:element ref="ns2:MediaServiceSearchProperties" minOccurs="0"/>
                <xsd:element ref="ns2:MediaServiceObjectDetectorVersions" minOccurs="0"/>
                <xsd:element ref="ns2:Chec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0d69a-a267-48b9-8b34-fbe0f577bb93" elementFormDefault="qualified">
    <xsd:import namespace="http://schemas.microsoft.com/office/2006/documentManagement/types"/>
    <xsd:import namespace="http://schemas.microsoft.com/office/infopath/2007/PartnerControls"/>
    <xsd:element name="CurrentCode" ma:index="8" nillable="true" ma:displayName="Current Code" ma:format="Dropdown" ma:internalName="CurrentCode">
      <xsd:simpleType>
        <xsd:restriction base="dms:Text">
          <xsd:maxLength value="255"/>
        </xsd:restriction>
      </xsd:simpleType>
    </xsd:element>
    <xsd:element name="Componenttype" ma:index="9" nillable="true" ma:displayName="Component type" ma:format="Dropdown" ma:internalName="Componenttype">
      <xsd:simpleType>
        <xsd:restriction base="dms:Choice">
          <xsd:enumeration value="Qualification"/>
          <xsd:enumeration value="Skill set"/>
          <xsd:enumeration value="Unit of Competency"/>
          <xsd:enumeration value="Companion Volume Implementation Guide"/>
        </xsd:restriction>
      </xsd:simpleType>
    </xsd:element>
    <xsd:element name="Prerequisites" ma:index="10" nillable="true" ma:displayName="Prerequisites" ma:format="Dropdown" ma:internalName="Prerequisites">
      <xsd:simpleType>
        <xsd:restriction base="dms:Note">
          <xsd:maxLength value="255"/>
        </xsd:restriction>
      </xsd:simpleType>
    </xsd:element>
    <xsd:element name="Enrolmentnumbers_x0028_lastyeardataavailable_x0029_" ma:index="11" nillable="true" ma:displayName="Enrolment numbers (last year data available)" ma:format="Dropdown" ma:internalName="Enrolmentnumbers_x0028_lastyeardataavailable_x0029_">
      <xsd:simpleType>
        <xsd:restriction base="dms:Text">
          <xsd:maxLength value="255"/>
        </xsd:restriction>
      </xsd:simpleType>
    </xsd:element>
    <xsd:element name="Changetype" ma:index="12" nillable="true" ma:displayName="Change type" ma:format="Dropdown" ma:internalName="Changetype">
      <xsd:simpleType>
        <xsd:restriction base="dms:Choice">
          <xsd:enumeration value="Major"/>
          <xsd:enumeration value="Minor"/>
          <xsd:enumeration value="New"/>
          <xsd:enumeration value="Remove/delete"/>
        </xsd:restriction>
      </xsd:simpleType>
    </xsd:element>
    <xsd:element name="Technicalwriter" ma:index="13" nillable="true" ma:displayName="Technical writer" ma:format="Dropdown" ma:list="UserInfo" ma:SharePointGroup="0" ma:internalName="Technicalwrit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4" nillable="true" ma:displayName="Status" ma:default="Not yet started" ma:format="Dropdown" ma:internalName="Status">
      <xsd:simpleType>
        <xsd:restriction base="dms:Choice">
          <xsd:enumeration value="Not yet started"/>
          <xsd:enumeration value="Initial editing"/>
          <xsd:enumeration value="Ready for initial QA"/>
          <xsd:enumeration value="Ready for technical committee/consultation"/>
          <xsd:enumeration value="Ready for public consultation"/>
          <xsd:enumeration value="Editing post technical committee/consultation"/>
          <xsd:enumeration value="Ready for pre-SRO QA check"/>
          <xsd:enumeration value="Ready for SRO"/>
          <xsd:enumeration value="Editing post SRO"/>
          <xsd:enumeration value="Ready for QA before submission"/>
          <xsd:enumeration value="Ready for submission"/>
          <xsd:enumeration value="Published to NTR"/>
          <xsd:enumeration value="Ready for MC to check"/>
          <xsd:enumeration value="Archive"/>
        </xsd:restriction>
      </xsd:simpleType>
    </xsd:element>
    <xsd:element name="Duedate" ma:index="15" nillable="true" ma:displayName="Due date" ma:format="DateOnly" ma:internalName="Duedate">
      <xsd:simpleType>
        <xsd:restriction base="dms:DateTime"/>
      </xsd:simpleType>
    </xsd:element>
    <xsd:element name="Pre_x002d_draftdetailedchanges" ma:index="16" nillable="true" ma:displayName="Pre-draft detailed changes" ma:format="Dropdown" ma:internalName="Pre_x002d_draftdetailedchanges">
      <xsd:simpleType>
        <xsd:restriction base="dms:Note"/>
      </xsd:simpleType>
    </xsd:element>
    <xsd:element name="AfterTCmeetingdetailedchanges" ma:index="17" nillable="true" ma:displayName="After TC meeting detailed changes" ma:format="Dropdown" ma:internalName="AfterTCmeetingdetailedchanges">
      <xsd:simpleType>
        <xsd:restriction base="dms:Note">
          <xsd:maxLength value="255"/>
        </xsd:restriction>
      </xsd:simpleType>
    </xsd:element>
    <xsd:element name="AfterQAdetailedchanges" ma:index="18" nillable="true" ma:displayName="After QA detailed changes" ma:format="Dropdown" ma:internalName="AfterQAdetailedchanges">
      <xsd:simpleType>
        <xsd:restriction base="dms:Note"/>
      </xsd:simpleType>
    </xsd:element>
    <xsd:element name="Postconsultationdetailedchanges" ma:index="19" nillable="true" ma:displayName="Post consultation detailed changes" ma:format="Dropdown" ma:internalName="Postconsultationdetailedchanges">
      <xsd:simpleType>
        <xsd:restriction base="dms:Note"/>
      </xsd:simpleType>
    </xsd:element>
    <xsd:element name="PostSORdetailedchanges" ma:index="20" nillable="true" ma:displayName="Post SRO detailed changes" ma:format="Dropdown" ma:internalName="PostSORdetailedchanges">
      <xsd:simpleType>
        <xsd:restriction base="dms:Note"/>
      </xsd:simpleType>
    </xsd:element>
    <xsd:element name="AfterABsubmissiondetailedchanges" ma:index="21" nillable="true" ma:displayName="After AB submission detailed changes" ma:format="Dropdown" ma:internalName="AfterABsubmissiondetailedchanges">
      <xsd:simpleType>
        <xsd:restriction base="dms:Note"/>
      </xsd:simpleType>
    </xsd:element>
    <xsd:element name="Equivalence" ma:index="22" nillable="true" ma:displayName="Equivalence" ma:format="Dropdown" ma:internalName="Equivalence">
      <xsd:simpleType>
        <xsd:restriction base="dms:Choice">
          <xsd:enumeration value="Equivalent"/>
          <xsd:enumeration value="Non-equivalent"/>
          <xsd:enumeration value="Not yet determined"/>
        </xsd:restriction>
      </xsd:simpleType>
    </xsd:element>
    <xsd:element name="Newunitcode" ma:index="23" nillable="true" ma:displayName="New unit code" ma:default="Not yet assigned" ma:description="If there is a major change to the outcome of the component a new code may need to be assigned. " ma:format="Dropdown" ma:internalName="Newunitcode">
      <xsd:simpleType>
        <xsd:restriction base="dms:Text">
          <xsd:maxLength value="255"/>
        </xsd:restriction>
      </xsd:simpleType>
    </xsd:element>
    <xsd:element name="Newunittitle" ma:index="24" nillable="true" ma:displayName="New unit title" ma:default="Not yet assigned" ma:format="Dropdown" ma:internalName="Newunittitle">
      <xsd:simpleType>
        <xsd:restriction base="dms:Text">
          <xsd:maxLength value="255"/>
        </xsd:restriction>
      </xsd:simpleType>
    </xsd:element>
    <xsd:element name="ExportedtootherQualifications_x002f_TPs" ma:index="25" nillable="true" ma:displayName="Exported to other Qualifications/TPs" ma:default="0" ma:format="Dropdown" ma:internalName="ExportedtootherQualifications_x002f_TPs">
      <xsd:simpleType>
        <xsd:restriction base="dms:Boolea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Checkedby" ma:index="30" nillable="true" ma:displayName="Checked by" ma:format="Dropdown" ma:list="UserInfo" ma:SharePointGroup="0" ma:internalName="Check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d510d69a-a267-48b9-8b34-fbe0f577bb93">Ready for technical committee/consultation</Status>
    <Postconsultationdetailedchanges xmlns="d510d69a-a267-48b9-8b34-fbe0f577bb93" xsi:nil="true"/>
    <PostSORdetailedchanges xmlns="d510d69a-a267-48b9-8b34-fbe0f577bb93" xsi:nil="true"/>
    <Newunitcode xmlns="d510d69a-a267-48b9-8b34-fbe0f577bb93">Not yet assigned</Newunitcode>
    <Newunittitle xmlns="d510d69a-a267-48b9-8b34-fbe0f577bb93">Not yet assigned</Newunittitle>
    <Prerequisites xmlns="d510d69a-a267-48b9-8b34-fbe0f577bb93" xsi:nil="true"/>
    <AfterTCmeetingdetailedchanges xmlns="d510d69a-a267-48b9-8b34-fbe0f577bb93" xsi:nil="true"/>
    <Equivalence xmlns="d510d69a-a267-48b9-8b34-fbe0f577bb93" xsi:nil="true"/>
    <CurrentCode xmlns="d510d69a-a267-48b9-8b34-fbe0f577bb93">SISCAQU020</CurrentCode>
    <Technicalwriter xmlns="d510d69a-a267-48b9-8b34-fbe0f577bb93">
      <UserInfo>
        <DisplayName/>
        <AccountId xsi:nil="true"/>
        <AccountType/>
      </UserInfo>
    </Technicalwriter>
    <Pre_x002d_draftdetailedchanges xmlns="d510d69a-a267-48b9-8b34-fbe0f577bb93" xsi:nil="true"/>
    <ExportedtootherQualifications_x002f_TPs xmlns="d510d69a-a267-48b9-8b34-fbe0f577bb93">false</ExportedtootherQualifications_x002f_TPs>
    <Enrolmentnumbers_x0028_lastyeardataavailable_x0029_ xmlns="d510d69a-a267-48b9-8b34-fbe0f577bb93" xsi:nil="true"/>
    <AfterQAdetailedchanges xmlns="d510d69a-a267-48b9-8b34-fbe0f577bb93" xsi:nil="true"/>
    <AfterABsubmissiondetailedchanges xmlns="d510d69a-a267-48b9-8b34-fbe0f577bb93" xsi:nil="true"/>
    <Componenttype xmlns="d510d69a-a267-48b9-8b34-fbe0f577bb93">Unit of Competency</Componenttype>
    <Changetype xmlns="d510d69a-a267-48b9-8b34-fbe0f577bb93">Minor</Changetype>
    <Duedate xmlns="d510d69a-a267-48b9-8b34-fbe0f577bb93" xsi:nil="true"/>
    <Checkedby xmlns="d510d69a-a267-48b9-8b34-fbe0f577bb93">
      <UserInfo>
        <DisplayName/>
        <AccountId xsi:nil="true"/>
        <AccountType/>
      </UserInfo>
    </Checkedb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8E9076-CCAF-4665-A8F4-7C87767E2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10d69a-a267-48b9-8b34-fbe0f577bb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51D1CF-5E23-42C6-88B5-B453171A5FE9}">
  <ds:schemaRefs>
    <ds:schemaRef ds:uri="http://schemas.microsoft.com/office/2006/metadata/properties"/>
    <ds:schemaRef ds:uri="http://schemas.microsoft.com/office/infopath/2007/PartnerControls"/>
    <ds:schemaRef ds:uri="d510d69a-a267-48b9-8b34-fbe0f577bb93"/>
  </ds:schemaRefs>
</ds:datastoreItem>
</file>

<file path=customXml/itemProps3.xml><?xml version="1.0" encoding="utf-8"?>
<ds:datastoreItem xmlns:ds="http://schemas.openxmlformats.org/officeDocument/2006/customXml" ds:itemID="{7DFB6E11-B987-4398-B624-CCD230E1C5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1070</Words>
  <Characters>6102</Characters>
  <Application>Microsoft Office Word</Application>
  <DocSecurity>0</DocSecurity>
  <Lines>50</Lines>
  <Paragraphs>14</Paragraphs>
  <ScaleCrop>false</ScaleCrop>
  <Manager/>
  <Company/>
  <LinksUpToDate>false</LinksUpToDate>
  <CharactersWithSpaces>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21</cp:revision>
  <dcterms:created xsi:type="dcterms:W3CDTF">2024-09-12T23:21:00Z</dcterms:created>
  <dcterms:modified xsi:type="dcterms:W3CDTF">2025-10-14T03:28:00Z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2023-04-03T00:41:07Z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f2a5d958-83b6-4829-84e3-c9cd39a7a0ea</vt:lpwstr>
  </property>
  <property fmtid="{D5CDD505-2E9C-101B-9397-08002B2CF9AE}" pid="8" name="MSIP_Label_79d889eb-932f-4752-8739-64d25806ef64_ContentBits">
    <vt:lpwstr>0</vt:lpwstr>
  </property>
  <property fmtid="{D5CDD505-2E9C-101B-9397-08002B2CF9AE}" pid="9" name="ContentTypeId">
    <vt:lpwstr>0x01010072C59D87EE29BE4FB6CB71032ABA2F09</vt:lpwstr>
  </property>
  <property fmtid="{D5CDD505-2E9C-101B-9397-08002B2CF9AE}" pid="10" name="MediaServiceImageTags">
    <vt:lpwstr/>
  </property>
  <property fmtid="{D5CDD505-2E9C-101B-9397-08002B2CF9AE}" pid="11" name="DisplayTemplateJSConfigurationUrl">
    <vt:lpwstr>, </vt:lpwstr>
  </property>
  <property fmtid="{D5CDD505-2E9C-101B-9397-08002B2CF9AE}" pid="12" name="Document type">
    <vt:lpwstr>Project plan</vt:lpwstr>
  </property>
  <property fmtid="{D5CDD505-2E9C-101B-9397-08002B2CF9AE}" pid="13" name="Owner">
    <vt:lpwstr/>
  </property>
  <property fmtid="{D5CDD505-2E9C-101B-9397-08002B2CF9AE}" pid="14" name="DisplayTemplateJSIconUrl">
    <vt:lpwstr>, </vt:lpwstr>
  </property>
  <property fmtid="{D5CDD505-2E9C-101B-9397-08002B2CF9AE}" pid="15" name="ProjectCode">
    <vt:lpwstr>25-003</vt:lpwstr>
  </property>
  <property fmtid="{D5CDD505-2E9C-101B-9397-08002B2CF9AE}" pid="16" name="DisplayTemplateJSTemplateType">
    <vt:lpwstr>Override</vt:lpwstr>
  </property>
</Properties>
</file>