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5E7" w14:textId="77777777" w:rsidR="007C3782" w:rsidRPr="00B8309D" w:rsidRDefault="007C3782" w:rsidP="007C3782">
      <w:pPr>
        <w:pStyle w:val="Heading1"/>
      </w:pPr>
      <w:bookmarkStart w:id="0" w:name="_Toc106961551"/>
      <w:bookmarkStart w:id="1" w:name="_Toc108622098"/>
      <w:bookmarkStart w:id="2" w:name="_Toc118806123"/>
      <w:bookmarkStart w:id="3" w:name="_Toc118901292"/>
      <w:r w:rsidRPr="00B8309D">
        <w:t>Qualification template</w:t>
      </w:r>
      <w:bookmarkEnd w:id="0"/>
      <w:bookmarkEnd w:id="1"/>
      <w:bookmarkEnd w:id="2"/>
      <w:bookmarkEnd w:id="3"/>
      <w:r w:rsidRPr="00B8309D">
        <w:t xml:space="preserve"> </w:t>
      </w:r>
    </w:p>
    <w:tbl>
      <w:tblPr>
        <w:tblW w:w="9346" w:type="dxa"/>
        <w:tblInd w:w="5" w:type="dxa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2967"/>
        <w:gridCol w:w="6379"/>
      </w:tblGrid>
      <w:tr w:rsidR="007C3782" w:rsidRPr="00A85773" w14:paraId="7512EE6E" w14:textId="77777777" w:rsidTr="00930203">
        <w:trPr>
          <w:trHeight w:val="696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69C4003" w14:textId="6B4370FD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code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350928C" w14:textId="01466336" w:rsidR="007C3782" w:rsidRPr="00A85773" w:rsidRDefault="522E6448" w:rsidP="000077A4">
            <w:pPr>
              <w:spacing w:after="120"/>
            </w:pPr>
            <w:r w:rsidRPr="0067741E">
              <w:t>HLT</w:t>
            </w:r>
            <w:r w:rsidR="577D63FB" w:rsidRPr="0067741E">
              <w:t>XXX</w:t>
            </w:r>
            <w:r w:rsidR="62CF52E9" w:rsidRPr="0067741E">
              <w:t>XX</w:t>
            </w:r>
            <w:r w:rsidR="62CF52E9">
              <w:t xml:space="preserve"> </w:t>
            </w:r>
          </w:p>
        </w:tc>
      </w:tr>
      <w:tr w:rsidR="007C3782" w:rsidRPr="00A85773" w14:paraId="25BC694A" w14:textId="77777777" w:rsidTr="6673596A">
        <w:trPr>
          <w:trHeight w:val="53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C624B67" w14:textId="2C8BE4A6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title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1F38183" w14:textId="3A01D799" w:rsidR="007C3782" w:rsidRPr="007715E7" w:rsidRDefault="00CA4585" w:rsidP="7125F978">
            <w:pPr>
              <w:spacing w:after="120"/>
            </w:pPr>
            <w:r w:rsidRPr="007715E7">
              <w:t xml:space="preserve">Certificate </w:t>
            </w:r>
            <w:r w:rsidR="00E9677E" w:rsidRPr="007715E7">
              <w:t>X</w:t>
            </w:r>
            <w:r w:rsidR="007715E7">
              <w:t>X</w:t>
            </w:r>
            <w:r w:rsidR="00E9677E" w:rsidRPr="007715E7">
              <w:t>X</w:t>
            </w:r>
            <w:r w:rsidRPr="007715E7">
              <w:t xml:space="preserve"> in </w:t>
            </w:r>
            <w:r w:rsidR="007715E7" w:rsidRPr="007715E7">
              <w:t>Health Services Assistance</w:t>
            </w:r>
          </w:p>
        </w:tc>
      </w:tr>
      <w:tr w:rsidR="007C3782" w:rsidRPr="00A85773" w14:paraId="2973EDBE" w14:textId="77777777" w:rsidTr="6673596A">
        <w:trPr>
          <w:trHeight w:val="1417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FF442A5" w14:textId="037E1DD9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description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9FB2775" w14:textId="77777777" w:rsidR="007715E7" w:rsidRPr="00441D0B" w:rsidRDefault="007715E7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 xml:space="preserve">This qualification reflects the role of a variety of workers who use a range of factual, technical and procedural knowledge to </w:t>
            </w:r>
            <w:proofErr w:type="gramStart"/>
            <w:r w:rsidRPr="00441D0B">
              <w:rPr>
                <w:rFonts w:asciiTheme="minorHAnsi" w:hAnsiTheme="minorHAnsi" w:cstheme="minorHAnsi"/>
                <w:sz w:val="22"/>
              </w:rPr>
              <w:t>provide assistance to</w:t>
            </w:r>
            <w:proofErr w:type="gramEnd"/>
            <w:r w:rsidRPr="00441D0B">
              <w:rPr>
                <w:rFonts w:asciiTheme="minorHAnsi" w:hAnsiTheme="minorHAnsi" w:cstheme="minorHAnsi"/>
                <w:sz w:val="22"/>
              </w:rPr>
              <w:t xml:space="preserve"> health professional staff for the care of clients. Health services assistance involves the worker in direct client contact under supervision. </w:t>
            </w:r>
          </w:p>
          <w:p w14:paraId="484F68CA" w14:textId="3325A2B3" w:rsidR="007C3782" w:rsidRPr="00A85773" w:rsidRDefault="007715E7" w:rsidP="007715E7">
            <w:pPr>
              <w:spacing w:after="120"/>
              <w:ind w:left="60"/>
            </w:pPr>
            <w:r w:rsidRPr="00441D0B">
              <w:rPr>
                <w:rStyle w:val="Emphasis"/>
                <w:rFonts w:cstheme="minorHAnsi"/>
              </w:rPr>
              <w:t>No licensing, legislative, regulatory or certification requirements apply to this qualification at the time of publication.</w:t>
            </w:r>
          </w:p>
        </w:tc>
      </w:tr>
      <w:tr w:rsidR="007C3782" w:rsidRPr="00A85773" w14:paraId="36453456" w14:textId="77777777" w:rsidTr="6673596A">
        <w:trPr>
          <w:trHeight w:val="50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DFF2A1E" w14:textId="135D6E40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Entry requirements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0FF895B" w14:textId="7E030B81" w:rsidR="007C3782" w:rsidRPr="00A85773" w:rsidRDefault="007715E7" w:rsidP="000077A4">
            <w:pPr>
              <w:spacing w:after="120"/>
            </w:pPr>
            <w:r>
              <w:t>N/A</w:t>
            </w:r>
          </w:p>
        </w:tc>
      </w:tr>
      <w:tr w:rsidR="007C3782" w:rsidRPr="00A85773" w14:paraId="3CF37BC0" w14:textId="77777777" w:rsidTr="6673596A">
        <w:trPr>
          <w:trHeight w:val="1417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4AD3A40" w14:textId="3D243796" w:rsidR="007C3782" w:rsidRPr="0067741E" w:rsidRDefault="007C3782" w:rsidP="0067741E">
            <w:pPr>
              <w:spacing w:after="120"/>
              <w:rPr>
                <w:b/>
                <w:color w:val="000000" w:themeColor="text1"/>
                <w:shd w:val="clear" w:color="auto" w:fill="FFFFFF" w:themeFill="background1"/>
              </w:rPr>
            </w:pPr>
            <w:r>
              <w:rPr>
                <w:b/>
                <w:bCs/>
                <w:color w:val="000000" w:themeColor="text1"/>
              </w:rPr>
              <w:t>Packaging Rules</w:t>
            </w:r>
            <w:r w:rsidRPr="00233FB9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D0FE755" w14:textId="77777777" w:rsidR="007715E7" w:rsidRPr="007715E7" w:rsidRDefault="007715E7" w:rsidP="007715E7">
            <w:pPr>
              <w:pStyle w:val="Heading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715E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Total number of units = 15</w:t>
            </w:r>
          </w:p>
          <w:p w14:paraId="662A9FC3" w14:textId="77777777" w:rsidR="007715E7" w:rsidRPr="00441D0B" w:rsidRDefault="007715E7" w:rsidP="007715E7">
            <w:pPr>
              <w:pStyle w:val="ListBulle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 xml:space="preserve">7 core units </w:t>
            </w:r>
          </w:p>
          <w:p w14:paraId="0C3FEDA9" w14:textId="77777777" w:rsidR="007715E7" w:rsidRPr="00441D0B" w:rsidRDefault="007715E7" w:rsidP="007715E7">
            <w:pPr>
              <w:pStyle w:val="ListBulle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>8 elective units, consisting of:</w:t>
            </w:r>
          </w:p>
          <w:p w14:paraId="0B8D1C81" w14:textId="77777777" w:rsidR="007715E7" w:rsidRPr="00441D0B" w:rsidRDefault="007715E7" w:rsidP="007715E7">
            <w:pPr>
              <w:pStyle w:val="ListBullet2"/>
              <w:tabs>
                <w:tab w:val="clear" w:pos="720"/>
              </w:tabs>
              <w:spacing w:line="276" w:lineRule="auto"/>
              <w:ind w:left="700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>at least 6 units from the electives listed below,</w:t>
            </w:r>
          </w:p>
          <w:p w14:paraId="3F8B2581" w14:textId="77777777" w:rsidR="007715E7" w:rsidRPr="00441D0B" w:rsidRDefault="007715E7" w:rsidP="007715E7">
            <w:pPr>
              <w:pStyle w:val="ListBullet2"/>
              <w:tabs>
                <w:tab w:val="clear" w:pos="720"/>
              </w:tabs>
              <w:spacing w:line="276" w:lineRule="auto"/>
              <w:ind w:left="700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>up to 2 units from any endorsed Training Package or accredited course – these units must be relevant to the work outcome.</w:t>
            </w:r>
          </w:p>
          <w:p w14:paraId="582A98E2" w14:textId="77777777" w:rsidR="007715E7" w:rsidRPr="00441D0B" w:rsidRDefault="007715E7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>All electives chosen must contribute to a valid, industry-supported vocational outcome.</w:t>
            </w:r>
          </w:p>
          <w:p w14:paraId="7537F9D4" w14:textId="77777777" w:rsidR="007715E7" w:rsidRPr="00441D0B" w:rsidRDefault="007715E7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Style w:val="Emphasis"/>
                <w:rFonts w:asciiTheme="minorHAnsi" w:hAnsiTheme="minorHAnsi" w:cstheme="minorHAnsi"/>
                <w:sz w:val="22"/>
              </w:rPr>
              <w:t xml:space="preserve">Any combination of electives that meets the rules above can be selected for the award of the Certificate III in Health Services Assistance. </w:t>
            </w:r>
            <w:r w:rsidRPr="00441D0B">
              <w:rPr>
                <w:rFonts w:asciiTheme="minorHAnsi" w:hAnsiTheme="minorHAnsi" w:cstheme="minorHAnsi"/>
                <w:sz w:val="22"/>
              </w:rPr>
              <w:t>Where appropriate, electives may be packaged to provide a qualification with a specialisation.</w:t>
            </w:r>
          </w:p>
          <w:p w14:paraId="7F783126" w14:textId="77777777" w:rsidR="007715E7" w:rsidRPr="007715E7" w:rsidRDefault="007715E7" w:rsidP="007715E7">
            <w:pPr>
              <w:pStyle w:val="Heading4"/>
              <w:rPr>
                <w:rFonts w:asciiTheme="minorHAnsi" w:hAnsiTheme="minorHAnsi" w:cstheme="minorHAnsi"/>
                <w:i w:val="0"/>
                <w:iCs w:val="0"/>
                <w:color w:val="000000" w:themeColor="text1"/>
              </w:rPr>
            </w:pPr>
            <w:r w:rsidRPr="007715E7">
              <w:rPr>
                <w:rStyle w:val="SpecialBold"/>
                <w:rFonts w:asciiTheme="minorHAnsi" w:hAnsiTheme="minorHAnsi" w:cstheme="minorHAnsi"/>
                <w:i w:val="0"/>
                <w:iCs w:val="0"/>
                <w:color w:val="000000" w:themeColor="text1"/>
              </w:rPr>
              <w:t>Packaging for each specialisation:</w:t>
            </w:r>
          </w:p>
          <w:p w14:paraId="410277AA" w14:textId="77777777" w:rsidR="007715E7" w:rsidRPr="00441D0B" w:rsidRDefault="007715E7" w:rsidP="007715E7">
            <w:pPr>
              <w:pStyle w:val="ListBulle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 xml:space="preserve">All Group A electives must be selected for award of the </w:t>
            </w:r>
            <w:r w:rsidRPr="00441D0B">
              <w:rPr>
                <w:rStyle w:val="Emphasis"/>
                <w:rFonts w:asciiTheme="minorHAnsi" w:hAnsiTheme="minorHAnsi" w:cstheme="minorHAnsi"/>
                <w:sz w:val="22"/>
              </w:rPr>
              <w:t>Certificate III in Health Services Assistance (Operating theatre technician)</w:t>
            </w:r>
          </w:p>
          <w:p w14:paraId="33CB9137" w14:textId="6F7D7270" w:rsidR="00086604" w:rsidRDefault="007715E7" w:rsidP="00B60F78">
            <w:pPr>
              <w:pStyle w:val="ListBulle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B60F78">
              <w:rPr>
                <w:rFonts w:asciiTheme="minorHAnsi" w:hAnsiTheme="minorHAnsi" w:cstheme="minorHAnsi"/>
                <w:sz w:val="22"/>
              </w:rPr>
              <w:t xml:space="preserve">All Group B electives must be selected for award of the </w:t>
            </w:r>
            <w:r w:rsidRPr="00B60F78">
              <w:rPr>
                <w:rFonts w:asciiTheme="minorHAnsi" w:hAnsiTheme="minorHAnsi"/>
                <w:i/>
                <w:sz w:val="22"/>
              </w:rPr>
              <w:t>Certificate III in Health Services Assistance</w:t>
            </w:r>
            <w:r w:rsidRPr="00B60F7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60F78">
              <w:rPr>
                <w:rFonts w:asciiTheme="minorHAnsi" w:hAnsiTheme="minorHAnsi"/>
                <w:i/>
                <w:sz w:val="22"/>
              </w:rPr>
              <w:t>(Assisting in nursing work in acute care)</w:t>
            </w:r>
            <w:r w:rsidR="00B60F78">
              <w:rPr>
                <w:rFonts w:asciiTheme="minorHAnsi" w:hAnsiTheme="minorHAnsi"/>
                <w:i/>
                <w:sz w:val="22"/>
              </w:rPr>
              <w:t xml:space="preserve">, and </w:t>
            </w:r>
            <w:r w:rsidR="00B60F78">
              <w:rPr>
                <w:rFonts w:asciiTheme="minorHAnsi" w:hAnsiTheme="minorHAnsi"/>
                <w:i/>
                <w:sz w:val="22"/>
              </w:rPr>
              <w:br/>
              <w:t xml:space="preserve">All </w:t>
            </w:r>
            <w:r w:rsidR="00B60F78" w:rsidRPr="00B60F78">
              <w:rPr>
                <w:rFonts w:asciiTheme="minorHAnsi" w:hAnsiTheme="minorHAnsi" w:cstheme="minorHAnsi"/>
                <w:sz w:val="22"/>
              </w:rPr>
              <w:t xml:space="preserve">Group </w:t>
            </w:r>
            <w:r w:rsidR="00B60F78">
              <w:rPr>
                <w:rFonts w:asciiTheme="minorHAnsi" w:hAnsiTheme="minorHAnsi" w:cstheme="minorHAnsi"/>
                <w:sz w:val="22"/>
              </w:rPr>
              <w:t xml:space="preserve">C </w:t>
            </w:r>
            <w:r w:rsidR="00B60F78" w:rsidRPr="00B60F78">
              <w:rPr>
                <w:rFonts w:asciiTheme="minorHAnsi" w:hAnsiTheme="minorHAnsi" w:cstheme="minorHAnsi"/>
                <w:sz w:val="22"/>
              </w:rPr>
              <w:t xml:space="preserve">electives must be selected for award of the </w:t>
            </w:r>
            <w:r w:rsidR="00B60F78" w:rsidRPr="00B60F78">
              <w:rPr>
                <w:rFonts w:asciiTheme="minorHAnsi" w:hAnsiTheme="minorHAnsi"/>
                <w:i/>
                <w:sz w:val="22"/>
              </w:rPr>
              <w:t>Certificate III in Health Services Assistance</w:t>
            </w:r>
            <w:r w:rsidR="00B60F78" w:rsidRPr="00B60F7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60F78" w:rsidRPr="00B60F78">
              <w:rPr>
                <w:rFonts w:asciiTheme="minorHAnsi" w:hAnsiTheme="minorHAnsi"/>
                <w:i/>
                <w:sz w:val="22"/>
              </w:rPr>
              <w:t>(Maternity Support</w:t>
            </w:r>
            <w:r w:rsidR="00B60F78">
              <w:rPr>
                <w:rFonts w:asciiTheme="minorHAnsi" w:hAnsiTheme="minorHAnsi"/>
                <w:i/>
                <w:sz w:val="22"/>
              </w:rPr>
              <w:t xml:space="preserve">) </w:t>
            </w:r>
            <w:r w:rsidRPr="00B60F78">
              <w:rPr>
                <w:rFonts w:asciiTheme="minorHAnsi" w:hAnsiTheme="minorHAnsi" w:cstheme="minorHAnsi"/>
                <w:sz w:val="22"/>
              </w:rPr>
              <w:t>To achieve this qualification with this specialisation, the candidate must have completed at least XX hours of work as detailed in the Assessment Requirements of the unit of competency.</w:t>
            </w:r>
          </w:p>
          <w:p w14:paraId="28E57970" w14:textId="6B76B3D9" w:rsidR="00B60F78" w:rsidRPr="00441D0B" w:rsidRDefault="00B60F78" w:rsidP="00B60F78">
            <w:pPr>
              <w:pStyle w:val="ListBulle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lastRenderedPageBreak/>
              <w:t xml:space="preserve">All Group </w:t>
            </w:r>
            <w:r>
              <w:rPr>
                <w:rFonts w:asciiTheme="minorHAnsi" w:hAnsiTheme="minorHAnsi" w:cstheme="minorHAnsi"/>
                <w:sz w:val="22"/>
              </w:rPr>
              <w:t>D</w:t>
            </w:r>
            <w:r w:rsidRPr="00441D0B">
              <w:rPr>
                <w:rFonts w:asciiTheme="minorHAnsi" w:hAnsiTheme="minorHAnsi" w:cstheme="minorHAnsi"/>
                <w:sz w:val="22"/>
              </w:rPr>
              <w:t xml:space="preserve"> electives must be selected for award of the </w:t>
            </w:r>
            <w:r w:rsidRPr="00441D0B">
              <w:rPr>
                <w:rStyle w:val="Emphasis"/>
                <w:rFonts w:asciiTheme="minorHAnsi" w:hAnsiTheme="minorHAnsi" w:cstheme="minorHAnsi"/>
                <w:sz w:val="22"/>
              </w:rPr>
              <w:t>Certificate III in Health Services Assistance (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W</w:t>
            </w:r>
            <w:r>
              <w:rPr>
                <w:rStyle w:val="Emphasis"/>
              </w:rPr>
              <w:t>ard clerk</w:t>
            </w:r>
            <w:r w:rsidRPr="00441D0B">
              <w:rPr>
                <w:rStyle w:val="Emphasis"/>
                <w:rFonts w:asciiTheme="minorHAnsi" w:hAnsiTheme="minorHAnsi" w:cstheme="minorHAnsi"/>
                <w:sz w:val="22"/>
              </w:rPr>
              <w:t>)</w:t>
            </w:r>
          </w:p>
          <w:p w14:paraId="7CDF985F" w14:textId="392EA239" w:rsidR="00B60F78" w:rsidRPr="00B60F78" w:rsidRDefault="00B60F78" w:rsidP="00B60F78">
            <w:pPr>
              <w:pStyle w:val="ListBulle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441D0B">
              <w:rPr>
                <w:rFonts w:asciiTheme="minorHAnsi" w:hAnsiTheme="minorHAnsi" w:cstheme="minorHAnsi"/>
                <w:sz w:val="22"/>
              </w:rPr>
              <w:t xml:space="preserve">All Group </w:t>
            </w:r>
            <w:r>
              <w:rPr>
                <w:rFonts w:asciiTheme="minorHAnsi" w:hAnsiTheme="minorHAnsi" w:cstheme="minorHAnsi"/>
                <w:sz w:val="22"/>
              </w:rPr>
              <w:t xml:space="preserve">E </w:t>
            </w:r>
            <w:r w:rsidRPr="00441D0B">
              <w:rPr>
                <w:rFonts w:asciiTheme="minorHAnsi" w:hAnsiTheme="minorHAnsi" w:cstheme="minorHAnsi"/>
                <w:sz w:val="22"/>
              </w:rPr>
              <w:t xml:space="preserve">electives must be selected for award of the </w:t>
            </w:r>
            <w:r w:rsidRPr="00441D0B">
              <w:rPr>
                <w:rStyle w:val="Emphasis"/>
                <w:rFonts w:asciiTheme="minorHAnsi" w:hAnsiTheme="minorHAnsi" w:cstheme="minorHAnsi"/>
                <w:sz w:val="22"/>
              </w:rPr>
              <w:t>Certificate III in Health Services Assistance (</w:t>
            </w:r>
            <w:r>
              <w:rPr>
                <w:rStyle w:val="Emphasis"/>
                <w:rFonts w:asciiTheme="minorHAnsi" w:hAnsiTheme="minorHAnsi" w:cstheme="minorHAnsi"/>
                <w:sz w:val="22"/>
              </w:rPr>
              <w:t>W</w:t>
            </w:r>
            <w:r>
              <w:rPr>
                <w:rStyle w:val="Emphasis"/>
              </w:rPr>
              <w:t>ard assistant</w:t>
            </w:r>
            <w:r w:rsidRPr="00441D0B">
              <w:rPr>
                <w:rStyle w:val="Emphasis"/>
                <w:rFonts w:asciiTheme="minorHAnsi" w:hAnsiTheme="minorHAnsi" w:cstheme="minorHAnsi"/>
                <w:sz w:val="22"/>
              </w:rPr>
              <w:t>)</w:t>
            </w: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4622"/>
            </w:tblGrid>
            <w:tr w:rsidR="007715E7" w:rsidRPr="00441D0B" w14:paraId="6A7A8513" w14:textId="77777777" w:rsidTr="0046471B">
              <w:tc>
                <w:tcPr>
                  <w:tcW w:w="90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548B8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Core units</w:t>
                  </w:r>
                </w:p>
              </w:tc>
            </w:tr>
            <w:tr w:rsidR="007715E7" w:rsidRPr="00441D0B" w14:paraId="59F02BB8" w14:textId="77777777" w:rsidTr="0046471B"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950167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CHCCOM005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07B015E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Communicate and work in health or community services</w:t>
                  </w:r>
                </w:p>
              </w:tc>
            </w:tr>
            <w:tr w:rsidR="007715E7" w:rsidRPr="00441D0B" w14:paraId="6C304A96" w14:textId="77777777" w:rsidTr="0046471B"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DCA1100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CHCDIV001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BFB2110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Work with diverse people</w:t>
                  </w:r>
                </w:p>
              </w:tc>
            </w:tr>
            <w:tr w:rsidR="007715E7" w:rsidRPr="00441D0B" w14:paraId="47E17256" w14:textId="77777777" w:rsidTr="0046471B">
              <w:trPr>
                <w:trHeight w:val="50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3AA4C5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HLTAAP001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740469C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Recognise healthy body systems</w:t>
                  </w:r>
                </w:p>
              </w:tc>
            </w:tr>
            <w:tr w:rsidR="007715E7" w:rsidRPr="00441D0B" w14:paraId="40AE5B8F" w14:textId="77777777" w:rsidTr="0046471B">
              <w:trPr>
                <w:trHeight w:val="50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EEC38C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HLTINF006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74A83C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Apply basic principles and practices of infection prevention and control</w:t>
                  </w:r>
                </w:p>
              </w:tc>
            </w:tr>
            <w:tr w:rsidR="007715E7" w:rsidRPr="00441D0B" w14:paraId="5E3B3D71" w14:textId="77777777" w:rsidTr="0046471B">
              <w:trPr>
                <w:trHeight w:val="50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BFB56DC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HLTWHS001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4034EC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Participate in workplace health and safety</w:t>
                  </w:r>
                </w:p>
              </w:tc>
            </w:tr>
            <w:tr w:rsidR="007715E7" w:rsidRPr="00441D0B" w14:paraId="3A0CA303" w14:textId="77777777" w:rsidTr="0046471B">
              <w:trPr>
                <w:trHeight w:val="50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1B0EDB2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BSBMED301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B9B90BF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Interpret and apply medical terminology appropriately</w:t>
                  </w:r>
                </w:p>
              </w:tc>
            </w:tr>
            <w:tr w:rsidR="007715E7" w:rsidRPr="00441D0B" w14:paraId="7668B252" w14:textId="77777777" w:rsidTr="0046471B">
              <w:trPr>
                <w:trHeight w:val="50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1D689B4" w14:textId="2B5FA59E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BSBPEF301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E6D692C" w14:textId="7253AB0C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Organise personal work priorities</w:t>
                  </w:r>
                </w:p>
              </w:tc>
            </w:tr>
          </w:tbl>
          <w:p w14:paraId="298DDEDD" w14:textId="77777777" w:rsidR="007715E7" w:rsidRPr="00441D0B" w:rsidRDefault="007715E7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"/>
              <w:gridCol w:w="60"/>
              <w:gridCol w:w="1441"/>
              <w:gridCol w:w="113"/>
              <w:gridCol w:w="4562"/>
            </w:tblGrid>
            <w:tr w:rsidR="007715E7" w:rsidRPr="00441D0B" w14:paraId="4A5FE002" w14:textId="77777777" w:rsidTr="00930203">
              <w:trPr>
                <w:trHeight w:val="505"/>
              </w:trPr>
              <w:tc>
                <w:tcPr>
                  <w:tcW w:w="62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2AB8D7E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Elective units</w:t>
                  </w:r>
                </w:p>
              </w:tc>
            </w:tr>
            <w:tr w:rsidR="007715E7" w:rsidRPr="00441D0B" w14:paraId="2F42C536" w14:textId="77777777" w:rsidTr="00930203">
              <w:trPr>
                <w:trHeight w:val="505"/>
              </w:trPr>
              <w:tc>
                <w:tcPr>
                  <w:tcW w:w="62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B218045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Group A electives – OPERATING THEATRE TECHNICIAN specialisation </w:t>
                  </w:r>
                </w:p>
              </w:tc>
            </w:tr>
            <w:tr w:rsidR="007715E7" w:rsidRPr="00441D0B" w14:paraId="09B0D716" w14:textId="77777777" w:rsidTr="00930203">
              <w:trPr>
                <w:trHeight w:val="505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F9482E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HLTTHE001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F6ED366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Handle and care for operating theatre equipment</w:t>
                  </w:r>
                </w:p>
              </w:tc>
            </w:tr>
            <w:tr w:rsidR="007715E7" w:rsidRPr="00441D0B" w14:paraId="7AD8A2A6" w14:textId="77777777" w:rsidTr="00930203">
              <w:trPr>
                <w:trHeight w:val="505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038112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HLTTHE002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1F7CF4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Assist with preparation of clients for operative procedures</w:t>
                  </w:r>
                </w:p>
              </w:tc>
            </w:tr>
            <w:tr w:rsidR="007715E7" w:rsidRPr="00441D0B" w14:paraId="08C42DB4" w14:textId="77777777" w:rsidTr="00930203">
              <w:trPr>
                <w:trHeight w:val="505"/>
              </w:trPr>
              <w:tc>
                <w:tcPr>
                  <w:tcW w:w="15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3E4A6C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HLTTHE003</w:t>
                  </w:r>
                </w:p>
              </w:tc>
              <w:tc>
                <w:tcPr>
                  <w:tcW w:w="4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5DFE0E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Provide intra-operative equipment and technical support </w:t>
                  </w:r>
                </w:p>
              </w:tc>
            </w:tr>
            <w:tr w:rsidR="007715E7" w:rsidRPr="00441D0B" w14:paraId="36615AF7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61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71D9EC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Group B electives – ASSISTING IN NURSING WORK IN ACUTE CARE specialisation</w:t>
                  </w:r>
                </w:p>
              </w:tc>
            </w:tr>
            <w:tr w:rsidR="007715E7" w:rsidRPr="00441D0B" w14:paraId="4C03AB5A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FEB7651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CHCCCS002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726F14C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Assist with movement</w:t>
                  </w:r>
                </w:p>
              </w:tc>
            </w:tr>
            <w:tr w:rsidR="007715E7" w:rsidRPr="00441D0B" w14:paraId="307D03B3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3D1851F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CHCCCS020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7ECBF8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Respond effectively to behaviours of concern</w:t>
                  </w:r>
                </w:p>
              </w:tc>
            </w:tr>
            <w:tr w:rsidR="007715E7" w:rsidRPr="00441D0B" w14:paraId="77CABD60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703B97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CHCCCS026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EE5F4B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Transport individuals</w:t>
                  </w:r>
                </w:p>
              </w:tc>
            </w:tr>
            <w:tr w:rsidR="007715E7" w:rsidRPr="00441D0B" w14:paraId="0F0FDD68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7CFF2C1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lastRenderedPageBreak/>
                    <w:t>HLTAIN001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FA098B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Assist with nursing care in an acute care environment</w:t>
                  </w:r>
                </w:p>
              </w:tc>
            </w:tr>
            <w:tr w:rsidR="007715E7" w:rsidRPr="00441D0B" w14:paraId="0B0A5484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EAD9D5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HLTAIN002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57A2C83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Provide non-client contact support in an acute care environment</w:t>
                  </w:r>
                </w:p>
              </w:tc>
            </w:tr>
            <w:tr w:rsidR="00B60F78" w:rsidRPr="00441D0B" w14:paraId="4F408389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61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81EC38A" w14:textId="665D6E92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Group </w:t>
                  </w:r>
                  <w:r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C</w:t>
                  </w: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 electives – </w:t>
                  </w:r>
                  <w:r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M</w:t>
                  </w:r>
                  <w:r>
                    <w:rPr>
                      <w:rStyle w:val="SpecialBold"/>
                      <w:sz w:val="22"/>
                    </w:rPr>
                    <w:t xml:space="preserve">aternity Support </w:t>
                  </w: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specialisation</w:t>
                  </w:r>
                </w:p>
              </w:tc>
            </w:tr>
            <w:tr w:rsidR="00B60F78" w:rsidRPr="00441D0B" w14:paraId="579BEB4E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9030917" w14:textId="7777777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CHCCCS002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480ADE5" w14:textId="7777777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Assist with movement</w:t>
                  </w:r>
                </w:p>
              </w:tc>
            </w:tr>
            <w:tr w:rsidR="00B60F78" w:rsidRPr="00441D0B" w14:paraId="61982CD7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39EE342" w14:textId="6DBE5DDF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en-NZ"/>
                    </w:rPr>
                    <w:t>HLTXXX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1811F3C" w14:textId="7281A6F0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B60F78">
                    <w:rPr>
                      <w:rFonts w:asciiTheme="minorHAnsi" w:hAnsiTheme="minorHAnsi" w:cstheme="minorHAnsi"/>
                      <w:sz w:val="22"/>
                      <w:lang w:val="en-NZ"/>
                    </w:rPr>
                    <w:t>Support health and wellbeing in pregnancy</w:t>
                  </w:r>
                </w:p>
              </w:tc>
            </w:tr>
            <w:tr w:rsidR="00B60F78" w:rsidRPr="00441D0B" w14:paraId="4CBE3A0E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5FD3176" w14:textId="310EE83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lang w:val="en-NZ"/>
                    </w:rPr>
                    <w:t>HLTXXX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D5F5148" w14:textId="1D2C57FA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B60F78">
                    <w:rPr>
                      <w:rFonts w:asciiTheme="minorHAnsi" w:hAnsiTheme="minorHAnsi" w:cstheme="minorHAnsi"/>
                      <w:sz w:val="22"/>
                    </w:rPr>
                    <w:t>Support health and wellbeing in the postnatal period</w:t>
                  </w:r>
                </w:p>
              </w:tc>
            </w:tr>
            <w:tr w:rsidR="00B60F78" w:rsidRPr="00441D0B" w14:paraId="46F9E196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8C61184" w14:textId="7777777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HLTAIN001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19AB40C" w14:textId="7777777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Assist with nursing care in an acute care environment</w:t>
                  </w:r>
                </w:p>
              </w:tc>
            </w:tr>
            <w:tr w:rsidR="00B60F78" w:rsidRPr="00441D0B" w14:paraId="617E78C5" w14:textId="77777777" w:rsidTr="00AF6324">
              <w:trPr>
                <w:gridBefore w:val="2"/>
                <w:wBefore w:w="121" w:type="dxa"/>
                <w:trHeight w:val="505"/>
              </w:trPr>
              <w:tc>
                <w:tcPr>
                  <w:tcW w:w="15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B501E4A" w14:textId="7777777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HLTAIN002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BA7052D" w14:textId="77777777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Provide non-client contact support in an acute care environment</w:t>
                  </w:r>
                </w:p>
              </w:tc>
            </w:tr>
            <w:tr w:rsidR="00B60F78" w:rsidRPr="00441D0B" w14:paraId="16E6BEE1" w14:textId="77777777" w:rsidTr="00AF6324">
              <w:trPr>
                <w:gridBefore w:val="1"/>
                <w:wBefore w:w="61" w:type="dxa"/>
                <w:trHeight w:val="505"/>
              </w:trPr>
              <w:tc>
                <w:tcPr>
                  <w:tcW w:w="617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24C5F0A" w14:textId="7001F153" w:rsidR="00B60F78" w:rsidRPr="00441D0B" w:rsidRDefault="00B60F78" w:rsidP="00B60F78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Group </w:t>
                  </w:r>
                  <w:r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D </w:t>
                  </w: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electives – </w:t>
                  </w:r>
                  <w:r w:rsidRPr="00B60F78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Ward Clerk </w:t>
                  </w: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specialisation</w:t>
                  </w:r>
                </w:p>
              </w:tc>
            </w:tr>
            <w:tr w:rsidR="00AF6324" w:rsidRPr="00441D0B" w14:paraId="77A2ACCF" w14:textId="77777777" w:rsidTr="00AF6324">
              <w:trPr>
                <w:gridBefore w:val="1"/>
                <w:wBefore w:w="61" w:type="dxa"/>
                <w:trHeight w:val="505"/>
              </w:trPr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EF6ADCF" w14:textId="3B3C1C21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69744E">
                    <w:rPr>
                      <w:rFonts w:asciiTheme="minorHAnsi" w:hAnsiTheme="minorHAnsi" w:cstheme="minorHAnsi"/>
                      <w:sz w:val="22"/>
                      <w:lang w:val="en-NZ"/>
                    </w:rPr>
                    <w:t>BSBINS201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87690EC" w14:textId="1707454D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69744E">
                    <w:rPr>
                      <w:rFonts w:asciiTheme="minorHAnsi" w:hAnsiTheme="minorHAnsi" w:cstheme="minorHAnsi"/>
                      <w:sz w:val="22"/>
                      <w:lang w:val="en-NZ"/>
                    </w:rPr>
                    <w:t>Process and maintain workplace information</w:t>
                  </w:r>
                </w:p>
              </w:tc>
            </w:tr>
            <w:tr w:rsidR="00930203" w:rsidRPr="00441D0B" w14:paraId="15DAB9A5" w14:textId="77777777" w:rsidTr="00AF6324">
              <w:trPr>
                <w:gridBefore w:val="1"/>
                <w:wBefore w:w="61" w:type="dxa"/>
                <w:trHeight w:val="505"/>
              </w:trPr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7093C24" w14:textId="6D88A94E" w:rsidR="00930203" w:rsidRPr="0069744E" w:rsidRDefault="00930203" w:rsidP="00930203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AF6324">
                    <w:rPr>
                      <w:rFonts w:asciiTheme="minorHAnsi" w:hAnsiTheme="minorHAnsi" w:cstheme="minorHAnsi"/>
                      <w:sz w:val="22"/>
                    </w:rPr>
                    <w:t>BSBMED302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855278B" w14:textId="2ED3F6E5" w:rsidR="00930203" w:rsidRPr="0069744E" w:rsidRDefault="00930203" w:rsidP="00930203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AF6324">
                    <w:rPr>
                      <w:rFonts w:asciiTheme="minorHAnsi" w:hAnsiTheme="minorHAnsi" w:cstheme="minorHAnsi"/>
                      <w:sz w:val="22"/>
                    </w:rPr>
                    <w:t>Prepare and process medical accounts</w:t>
                  </w:r>
                </w:p>
              </w:tc>
            </w:tr>
            <w:tr w:rsidR="00930203" w:rsidRPr="00441D0B" w14:paraId="41803C92" w14:textId="77777777" w:rsidTr="00AF6324">
              <w:trPr>
                <w:gridBefore w:val="1"/>
                <w:wBefore w:w="61" w:type="dxa"/>
                <w:trHeight w:val="505"/>
              </w:trPr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082482" w14:textId="14B375B4" w:rsidR="00930203" w:rsidRPr="0069744E" w:rsidRDefault="00930203" w:rsidP="00930203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69744E">
                    <w:rPr>
                      <w:rFonts w:asciiTheme="minorHAnsi" w:hAnsiTheme="minorHAnsi" w:cstheme="minorHAnsi"/>
                      <w:sz w:val="22"/>
                    </w:rPr>
                    <w:t>BSBMED303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76D91D3" w14:textId="43B72AF2" w:rsidR="00930203" w:rsidRPr="0069744E" w:rsidRDefault="00930203" w:rsidP="00930203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69744E">
                    <w:rPr>
                      <w:rFonts w:asciiTheme="minorHAnsi" w:hAnsiTheme="minorHAnsi" w:cstheme="minorHAnsi"/>
                      <w:sz w:val="22"/>
                    </w:rPr>
                    <w:t>Maintain patient records</w:t>
                  </w:r>
                </w:p>
              </w:tc>
            </w:tr>
            <w:tr w:rsidR="00930203" w:rsidRPr="00441D0B" w14:paraId="5350EEF3" w14:textId="77777777" w:rsidTr="00AF6324">
              <w:trPr>
                <w:gridBefore w:val="1"/>
                <w:wBefore w:w="61" w:type="dxa"/>
                <w:trHeight w:val="505"/>
              </w:trPr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DDAA1D7" w14:textId="6CBFEDBD" w:rsidR="00930203" w:rsidRPr="0069744E" w:rsidRDefault="00930203" w:rsidP="00930203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BSBTEC201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77F8CFF" w14:textId="3CEF888B" w:rsidR="00930203" w:rsidRPr="0069744E" w:rsidRDefault="00930203" w:rsidP="00930203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30203">
                    <w:rPr>
                      <w:rFonts w:asciiTheme="minorHAnsi" w:hAnsiTheme="minorHAnsi" w:cstheme="minorHAnsi"/>
                      <w:sz w:val="22"/>
                    </w:rPr>
                    <w:t>Use business software applications</w:t>
                  </w:r>
                </w:p>
              </w:tc>
            </w:tr>
            <w:tr w:rsidR="00AF6324" w:rsidRPr="00441D0B" w14:paraId="2F984E1E" w14:textId="77777777" w:rsidTr="00AF6324">
              <w:trPr>
                <w:gridBefore w:val="1"/>
                <w:wBefore w:w="61" w:type="dxa"/>
                <w:trHeight w:val="505"/>
              </w:trPr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6CC83CD" w14:textId="31076272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AF6324">
                    <w:rPr>
                      <w:rFonts w:asciiTheme="minorHAnsi" w:hAnsiTheme="minorHAnsi" w:cstheme="minorHAnsi"/>
                      <w:sz w:val="22"/>
                      <w:lang w:val="en-NZ"/>
                    </w:rPr>
                    <w:t>HLTADM011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EE91A06" w14:textId="0F4C26F2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AF6324">
                    <w:rPr>
                      <w:rFonts w:asciiTheme="minorHAnsi" w:hAnsiTheme="minorHAnsi" w:cstheme="minorHAnsi"/>
                      <w:sz w:val="22"/>
                    </w:rPr>
                    <w:t>Manage health billing and accounting system</w:t>
                  </w:r>
                </w:p>
              </w:tc>
            </w:tr>
            <w:tr w:rsidR="00AF6324" w:rsidRPr="00441D0B" w14:paraId="1AB1E70D" w14:textId="77777777" w:rsidTr="00AF6324">
              <w:trPr>
                <w:trHeight w:val="505"/>
              </w:trPr>
              <w:tc>
                <w:tcPr>
                  <w:tcW w:w="62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58B43BA" w14:textId="20B3AF7E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Group </w:t>
                  </w:r>
                  <w:r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E </w:t>
                  </w: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electives – </w:t>
                  </w:r>
                  <w:r w:rsidRPr="00B60F78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Ward Assistant </w:t>
                  </w: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specialisation</w:t>
                  </w:r>
                </w:p>
              </w:tc>
            </w:tr>
            <w:tr w:rsidR="00AF6324" w:rsidRPr="00441D0B" w14:paraId="4E77A5B9" w14:textId="77777777" w:rsidTr="00AF6324">
              <w:trPr>
                <w:trHeight w:val="505"/>
              </w:trPr>
              <w:tc>
                <w:tcPr>
                  <w:tcW w:w="1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5F9A535" w14:textId="77777777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CHCCCS002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543A0AB" w14:textId="77777777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Assist with movement</w:t>
                  </w:r>
                </w:p>
              </w:tc>
            </w:tr>
            <w:tr w:rsidR="00AF6324" w:rsidRPr="00441D0B" w14:paraId="425A9D3D" w14:textId="77777777" w:rsidTr="00AF6324">
              <w:trPr>
                <w:trHeight w:val="505"/>
              </w:trPr>
              <w:tc>
                <w:tcPr>
                  <w:tcW w:w="1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F1D8FBC" w14:textId="416D4114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CHCCCS020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C1FFDDC" w14:textId="4F832A5A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Respond effectively to behaviours of concern</w:t>
                  </w:r>
                </w:p>
              </w:tc>
            </w:tr>
            <w:tr w:rsidR="00AF6324" w:rsidRPr="00441D0B" w14:paraId="0320C986" w14:textId="77777777" w:rsidTr="00AF6324">
              <w:trPr>
                <w:trHeight w:val="505"/>
              </w:trPr>
              <w:tc>
                <w:tcPr>
                  <w:tcW w:w="1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94F0F78" w14:textId="786B9ACE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CHCCCS026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9112E0F" w14:textId="615FF1B4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Transport individuals</w:t>
                  </w:r>
                </w:p>
              </w:tc>
            </w:tr>
            <w:tr w:rsidR="00AF6324" w:rsidRPr="00441D0B" w14:paraId="5BCD0F6F" w14:textId="77777777" w:rsidTr="00AF6324">
              <w:trPr>
                <w:trHeight w:val="505"/>
              </w:trPr>
              <w:tc>
                <w:tcPr>
                  <w:tcW w:w="1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BDFC584" w14:textId="26957EA1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69744E">
                    <w:rPr>
                      <w:rFonts w:asciiTheme="minorHAnsi" w:hAnsiTheme="minorHAnsi" w:cstheme="minorHAnsi"/>
                      <w:sz w:val="22"/>
                    </w:rPr>
                    <w:t>BSBMED303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2A91665" w14:textId="1D722610" w:rsidR="00AF6324" w:rsidRPr="00441D0B" w:rsidRDefault="00AF6324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69744E">
                    <w:rPr>
                      <w:rFonts w:asciiTheme="minorHAnsi" w:hAnsiTheme="minorHAnsi" w:cstheme="minorHAnsi"/>
                      <w:sz w:val="22"/>
                    </w:rPr>
                    <w:t>Maintain patient records</w:t>
                  </w:r>
                </w:p>
              </w:tc>
            </w:tr>
            <w:tr w:rsidR="00AF6324" w:rsidRPr="00441D0B" w14:paraId="3B2BC8D4" w14:textId="77777777" w:rsidTr="00AF6324">
              <w:trPr>
                <w:trHeight w:val="505"/>
              </w:trPr>
              <w:tc>
                <w:tcPr>
                  <w:tcW w:w="1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4D600FF" w14:textId="70A31FA1" w:rsidR="00AF6324" w:rsidRPr="00441D0B" w:rsidRDefault="00930203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30203">
                    <w:rPr>
                      <w:rFonts w:asciiTheme="minorHAnsi" w:hAnsiTheme="minorHAnsi" w:cstheme="minorHAnsi"/>
                      <w:sz w:val="22"/>
                    </w:rPr>
                    <w:t>HLTADM010</w:t>
                  </w:r>
                </w:p>
              </w:tc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0F11127" w14:textId="29A6D2D2" w:rsidR="00AF6324" w:rsidRPr="00441D0B" w:rsidRDefault="00930203" w:rsidP="00AF6324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30203">
                    <w:rPr>
                      <w:rFonts w:asciiTheme="minorHAnsi" w:hAnsiTheme="minorHAnsi" w:cstheme="minorHAnsi"/>
                      <w:sz w:val="22"/>
                    </w:rPr>
                    <w:t>Facilitate a coordinated approach to client care</w:t>
                  </w:r>
                </w:p>
              </w:tc>
            </w:tr>
          </w:tbl>
          <w:p w14:paraId="265904E7" w14:textId="77777777" w:rsidR="007715E7" w:rsidRDefault="007715E7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p w14:paraId="585E92E4" w14:textId="77777777" w:rsidR="00930203" w:rsidRPr="00441D0B" w:rsidRDefault="00930203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09"/>
              <w:gridCol w:w="4628"/>
            </w:tblGrid>
            <w:tr w:rsidR="007715E7" w:rsidRPr="00441D0B" w14:paraId="516F8242" w14:textId="77777777" w:rsidTr="0046471B">
              <w:trPr>
                <w:trHeight w:val="505"/>
              </w:trPr>
              <w:tc>
                <w:tcPr>
                  <w:tcW w:w="90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01DC731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lastRenderedPageBreak/>
                    <w:t>Other electives</w:t>
                  </w:r>
                </w:p>
              </w:tc>
            </w:tr>
            <w:tr w:rsidR="007715E7" w:rsidRPr="00441D0B" w14:paraId="69424A02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DE5078D" w14:textId="383D9D24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CHCCCS038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65F8371" w14:textId="2D26207B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Facilitate the empowerment of older people</w:t>
                  </w:r>
                </w:p>
              </w:tc>
            </w:tr>
            <w:tr w:rsidR="007715E7" w:rsidRPr="00441D0B" w14:paraId="3543BFD9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F1E2544" w14:textId="094BD5D1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CHCAGE011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28862D1" w14:textId="0DBD408E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Provide support to people living with dementia</w:t>
                  </w:r>
                </w:p>
              </w:tc>
            </w:tr>
            <w:tr w:rsidR="007715E7" w:rsidRPr="00441D0B" w14:paraId="7F007869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323AC1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CHCAOD001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A8DDA6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Work in an alcohol and other drugs context</w:t>
                  </w:r>
                </w:p>
              </w:tc>
            </w:tr>
            <w:tr w:rsidR="007715E7" w:rsidRPr="00441D0B" w14:paraId="1437474E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018408E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CHCAOD002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D717235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Work with clients who are intoxicated</w:t>
                  </w:r>
                </w:p>
              </w:tc>
            </w:tr>
            <w:tr w:rsidR="007715E7" w:rsidRPr="00441D0B" w14:paraId="60F42657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7B72BF7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CHCCCS009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91E7826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Facilitate responsible behaviour</w:t>
                  </w:r>
                </w:p>
              </w:tc>
            </w:tr>
            <w:tr w:rsidR="007715E7" w:rsidRPr="00441D0B" w14:paraId="0A851D20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16FBDF6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CHCCCS010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6D73E7E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Maintain a high standard of service</w:t>
                  </w:r>
                </w:p>
              </w:tc>
            </w:tr>
            <w:tr w:rsidR="007715E7" w:rsidRPr="00441D0B" w14:paraId="504498EB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FBB14B1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CHCCCS012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715896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Prepare and maintain beds</w:t>
                  </w:r>
                </w:p>
              </w:tc>
            </w:tr>
            <w:tr w:rsidR="007715E7" w:rsidRPr="00441D0B" w14:paraId="063D7570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2AB562C" w14:textId="2E5EDE16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CHCCCS031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215B7EB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Provide individualised support </w:t>
                  </w:r>
                </w:p>
              </w:tc>
            </w:tr>
            <w:tr w:rsidR="007715E7" w:rsidRPr="00441D0B" w14:paraId="38CDEB17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ECEEC9A" w14:textId="046D796B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CHCCCS038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357C282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Facilitate the empowerment of people with disability</w:t>
                  </w:r>
                </w:p>
              </w:tc>
            </w:tr>
            <w:tr w:rsidR="007715E7" w:rsidRPr="00441D0B" w14:paraId="0477BAC5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EC0A07B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CHCDIV002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ED9615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Promote Aboriginal and/or Torres Strait Islander cultural safety </w:t>
                  </w:r>
                </w:p>
              </w:tc>
            </w:tr>
            <w:tr w:rsidR="007715E7" w:rsidRPr="00441D0B" w14:paraId="604FCAAC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044D696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CHCMHS001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BE8E2C0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Work with people with mental health issues</w:t>
                  </w:r>
                </w:p>
              </w:tc>
            </w:tr>
            <w:tr w:rsidR="007715E7" w:rsidRPr="00441D0B" w14:paraId="42AF42E6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01F185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CHCPRP005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3F615C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Engage with health professionals and the health system</w:t>
                  </w:r>
                </w:p>
              </w:tc>
            </w:tr>
            <w:tr w:rsidR="007715E7" w:rsidRPr="00441D0B" w14:paraId="2AE7503B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8A63AE9" w14:textId="31789D2E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CHCSET003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C2ECFD0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Work with forced migrants</w:t>
                  </w:r>
                </w:p>
              </w:tc>
            </w:tr>
            <w:tr w:rsidR="007715E7" w:rsidRPr="00441D0B" w14:paraId="28B8D7FC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6FDB00B" w14:textId="31B7A5A2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CHCSOH013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D5749D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Work with people experiencing or at risk of homelessness</w:t>
                  </w:r>
                </w:p>
              </w:tc>
            </w:tr>
            <w:tr w:rsidR="007715E7" w:rsidRPr="00441D0B" w14:paraId="47EB2E54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642A354" w14:textId="0DBB72A9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HLTAHA045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580C3FA" w14:textId="2B1EB9C3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Assist with the management of medical imaging clients</w:t>
                  </w:r>
                </w:p>
              </w:tc>
            </w:tr>
            <w:tr w:rsidR="007715E7" w:rsidRPr="00441D0B" w14:paraId="3693EBF3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45D248F" w14:textId="5D76F815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HLTAHA046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45045D6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Support the medical imaging professional</w:t>
                  </w:r>
                </w:p>
              </w:tc>
            </w:tr>
            <w:tr w:rsidR="007715E7" w:rsidRPr="00441D0B" w14:paraId="5307057F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3CF8E82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HLTAID009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C9B0B23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Provide cardiopulmonary resuscitation</w:t>
                  </w:r>
                </w:p>
              </w:tc>
            </w:tr>
            <w:tr w:rsidR="007715E7" w:rsidRPr="00441D0B" w14:paraId="76EA2081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F6AB36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HLTAID010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B7231B7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Provide basic emergency life support</w:t>
                  </w:r>
                </w:p>
              </w:tc>
            </w:tr>
            <w:tr w:rsidR="007715E7" w:rsidRPr="00441D0B" w14:paraId="10E4CFE4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EEDEBB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HLTAID011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8780F03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Provide first aid</w:t>
                  </w:r>
                </w:p>
              </w:tc>
            </w:tr>
            <w:tr w:rsidR="007715E7" w:rsidRPr="00441D0B" w14:paraId="783FA66F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35082396" w14:textId="6C68045F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HLTOUT007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144A0F75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Transport non-emergency patients under operational conditions</w:t>
                  </w:r>
                </w:p>
              </w:tc>
            </w:tr>
            <w:tr w:rsidR="007715E7" w:rsidRPr="00441D0B" w14:paraId="75050762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3CE0F39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lastRenderedPageBreak/>
                    <w:t>HLTFSE001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1CEE176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Follow basic food safety practices</w:t>
                  </w:r>
                </w:p>
              </w:tc>
            </w:tr>
            <w:tr w:rsidR="007715E7" w:rsidRPr="00441D0B" w14:paraId="45635D05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5CF93E8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HLTFSE002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60E17C1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Provide ward or </w:t>
                  </w:r>
                  <w:proofErr w:type="gramStart"/>
                  <w:r w:rsidRPr="00441D0B">
                    <w:rPr>
                      <w:rFonts w:asciiTheme="minorHAnsi" w:hAnsiTheme="minorHAnsi" w:cstheme="minorHAnsi"/>
                      <w:sz w:val="22"/>
                    </w:rPr>
                    <w:t>unit based</w:t>
                  </w:r>
                  <w:proofErr w:type="gramEnd"/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 food preparation and distribution services</w:t>
                  </w:r>
                </w:p>
              </w:tc>
            </w:tr>
            <w:tr w:rsidR="007715E7" w:rsidRPr="00441D0B" w14:paraId="67E49668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0FF465A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HLTFSE003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DEC938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Perform kitchenware washing</w:t>
                  </w:r>
                </w:p>
              </w:tc>
            </w:tr>
            <w:tr w:rsidR="007715E7" w:rsidRPr="00441D0B" w14:paraId="21391ECC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476AF0FE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HLTFSE004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6CAC189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Serve cafeteria customers</w:t>
                  </w:r>
                </w:p>
              </w:tc>
            </w:tr>
            <w:tr w:rsidR="007715E7" w:rsidRPr="00441D0B" w14:paraId="1CE677FF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75F30D5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HLTFSE005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09E1221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Apply and monitor food safety requirements</w:t>
                  </w:r>
                </w:p>
              </w:tc>
            </w:tr>
            <w:tr w:rsidR="007715E7" w:rsidRPr="00441D0B" w14:paraId="3663C253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509633B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HLTFSE006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D4B21FD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Prepare foods suitable for a range of client groups</w:t>
                  </w:r>
                </w:p>
              </w:tc>
            </w:tr>
            <w:tr w:rsidR="007715E7" w:rsidRPr="00441D0B" w14:paraId="7838939B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C22B4B5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HLTFSE007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4A7B535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Oversee the day-to-day implementation of food safety in the workplace</w:t>
                  </w:r>
                </w:p>
              </w:tc>
            </w:tr>
            <w:tr w:rsidR="007715E7" w:rsidRPr="00441D0B" w14:paraId="44A09E3D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D839633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HLTFSE008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C25E3CB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Conduct internal food safety audits</w:t>
                  </w:r>
                </w:p>
              </w:tc>
            </w:tr>
            <w:tr w:rsidR="007715E7" w:rsidRPr="00441D0B" w14:paraId="008D386A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60E36C8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HLTFSE009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0FC7D6EF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Apply cook-freeze and reheating processes</w:t>
                  </w:r>
                </w:p>
              </w:tc>
            </w:tr>
            <w:tr w:rsidR="007715E7" w:rsidRPr="00441D0B" w14:paraId="42D95FCE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44B9E6B7" w14:textId="5FB19AF9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HLTHSS00</w:t>
                  </w:r>
                  <w:r w:rsidR="0084111C">
                    <w:rPr>
                      <w:rFonts w:asciiTheme="minorHAnsi" w:hAnsiTheme="minorHAnsi" w:cstheme="minorHAnsi"/>
                      <w:sz w:val="22"/>
                    </w:rPr>
                    <w:t>9</w:t>
                  </w: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AD4DAC4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Perform general cleaning tasks in a clinical setting</w:t>
                  </w:r>
                </w:p>
              </w:tc>
            </w:tr>
            <w:tr w:rsidR="007715E7" w:rsidRPr="00441D0B" w14:paraId="4F66EC66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283D2A12" w14:textId="44C9D985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HLTHSS0</w:t>
                  </w:r>
                  <w:r w:rsidR="0084111C">
                    <w:rPr>
                      <w:rFonts w:asciiTheme="minorHAnsi" w:hAnsiTheme="minorHAnsi" w:cstheme="minorHAnsi"/>
                      <w:sz w:val="22"/>
                    </w:rPr>
                    <w:t>1</w:t>
                  </w:r>
                  <w:r w:rsidR="0084111C">
                    <w:rPr>
                      <w:rFonts w:cstheme="minorHAnsi"/>
                    </w:rPr>
                    <w:t>0</w:t>
                  </w: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4D83ABE9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Handle and move equipment, goods and mail</w:t>
                  </w:r>
                </w:p>
              </w:tc>
            </w:tr>
            <w:tr w:rsidR="007715E7" w:rsidRPr="00441D0B" w14:paraId="1C95D527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3A87EE54" w14:textId="4A7E7116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HLTHSS0</w:t>
                  </w:r>
                  <w:r w:rsidR="0084111C">
                    <w:rPr>
                      <w:rFonts w:asciiTheme="minorHAnsi" w:hAnsiTheme="minorHAnsi" w:cstheme="minorHAnsi"/>
                      <w:sz w:val="22"/>
                    </w:rPr>
                    <w:t>1</w:t>
                  </w:r>
                  <w:r w:rsidR="0084111C">
                    <w:rPr>
                      <w:rFonts w:cstheme="minorHAnsi"/>
                    </w:rPr>
                    <w:t>2</w:t>
                  </w: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  <w:vAlign w:val="bottom"/>
                </w:tcPr>
                <w:p w14:paraId="0BCEEE3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Handle medical gases safely</w:t>
                  </w:r>
                </w:p>
              </w:tc>
            </w:tr>
            <w:tr w:rsidR="007715E7" w:rsidRPr="00441D0B" w14:paraId="3BC551BC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B1F07D8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HLTOHC004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07CB8AB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Provide or assist with oral hygiene</w:t>
                  </w:r>
                </w:p>
              </w:tc>
            </w:tr>
            <w:tr w:rsidR="007715E7" w:rsidRPr="00441D0B" w14:paraId="34ED14CC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BDD7C6E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HLTSTE001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AFB475A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Clean and disinfect reusable medical devices</w:t>
                  </w:r>
                </w:p>
              </w:tc>
            </w:tr>
            <w:tr w:rsidR="007715E7" w:rsidRPr="00441D0B" w14:paraId="003FA8CF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643AC6E" w14:textId="59694095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SITXFSA007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D3AB506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Transport and store food</w:t>
                  </w:r>
                </w:p>
              </w:tc>
            </w:tr>
            <w:tr w:rsidR="007715E7" w:rsidRPr="00441D0B" w14:paraId="5EA012C0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53BC9D1" w14:textId="57E323DB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SITXFSA006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1BA2EBF" w14:textId="471978E7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Participate in safe food handling practices</w:t>
                  </w:r>
                </w:p>
              </w:tc>
            </w:tr>
            <w:tr w:rsidR="007715E7" w:rsidRPr="00441D0B" w14:paraId="172CE2FB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DFC46E4" w14:textId="5F8297F0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BSBXTW301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2385BF8" w14:textId="6B7BDE51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Work in a team</w:t>
                  </w:r>
                </w:p>
              </w:tc>
            </w:tr>
            <w:tr w:rsidR="007715E7" w:rsidRPr="00441D0B" w14:paraId="110DD080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00C7F44" w14:textId="7A0DB884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BSBSTR401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A7B2380" w14:textId="77777777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>Promote innovation in a team environment</w:t>
                  </w:r>
                </w:p>
              </w:tc>
            </w:tr>
            <w:tr w:rsidR="007715E7" w:rsidRPr="00441D0B" w14:paraId="24E6AEBC" w14:textId="77777777" w:rsidTr="0046471B">
              <w:trPr>
                <w:trHeight w:val="505"/>
              </w:trPr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A0480A9" w14:textId="26C15981" w:rsidR="007715E7" w:rsidRPr="00441D0B" w:rsidRDefault="0084111C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84111C">
                    <w:rPr>
                      <w:rFonts w:asciiTheme="minorHAnsi" w:hAnsiTheme="minorHAnsi" w:cstheme="minorHAnsi"/>
                      <w:sz w:val="22"/>
                    </w:rPr>
                    <w:t>CPPCLO4022</w:t>
                  </w:r>
                </w:p>
              </w:tc>
              <w:tc>
                <w:tcPr>
                  <w:tcW w:w="71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9C8BC24" w14:textId="6293661B" w:rsidR="007715E7" w:rsidRPr="00441D0B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441D0B">
                    <w:rPr>
                      <w:rFonts w:asciiTheme="minorHAnsi" w:hAnsiTheme="minorHAnsi" w:cstheme="minorHAnsi"/>
                      <w:sz w:val="22"/>
                    </w:rPr>
                    <w:t xml:space="preserve">Organise and monitor cleaning operations </w:t>
                  </w:r>
                </w:p>
              </w:tc>
            </w:tr>
          </w:tbl>
          <w:p w14:paraId="77E590DE" w14:textId="16B58E26" w:rsidR="007715E7" w:rsidRPr="008E5A9C" w:rsidRDefault="007715E7" w:rsidP="007715E7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  <w:tr w:rsidR="007C3782" w:rsidRPr="00A85773" w14:paraId="05A83DCC" w14:textId="77777777" w:rsidTr="6673596A">
        <w:trPr>
          <w:trHeight w:val="95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87ACCAB" w14:textId="1231BDF7" w:rsidR="007C3782" w:rsidRPr="00B60F78" w:rsidRDefault="007C3782" w:rsidP="000077A4">
            <w:pPr>
              <w:spacing w:after="120"/>
              <w:rPr>
                <w:b/>
                <w:bCs/>
                <w:color w:val="000000" w:themeColor="text1"/>
              </w:rPr>
            </w:pPr>
            <w:r w:rsidRPr="00233FB9">
              <w:rPr>
                <w:b/>
                <w:bCs/>
                <w:color w:val="000000" w:themeColor="text1"/>
              </w:rPr>
              <w:lastRenderedPageBreak/>
              <w:t>Qualification mapping information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4874D2A" w14:textId="77777777" w:rsidR="007C3782" w:rsidRPr="008E5A9C" w:rsidRDefault="007C3782" w:rsidP="00930203">
            <w:pPr>
              <w:spacing w:after="120"/>
              <w:rPr>
                <w:i/>
              </w:rPr>
            </w:pPr>
            <w:r w:rsidRPr="48DFA109">
              <w:rPr>
                <w:i/>
              </w:rPr>
              <w:t>No equivalent qualification.</w:t>
            </w:r>
          </w:p>
        </w:tc>
      </w:tr>
      <w:tr w:rsidR="007C3782" w:rsidRPr="00A85773" w14:paraId="0C526A51" w14:textId="77777777" w:rsidTr="6673596A">
        <w:trPr>
          <w:trHeight w:val="733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D125AFF" w14:textId="206BD8F5" w:rsidR="007C3782" w:rsidRPr="00B60F78" w:rsidRDefault="007C3782" w:rsidP="000077A4">
            <w:pPr>
              <w:spacing w:after="120"/>
              <w:rPr>
                <w:b/>
                <w:bCs/>
              </w:rPr>
            </w:pPr>
            <w:r w:rsidRPr="00233FB9">
              <w:rPr>
                <w:b/>
                <w:bCs/>
              </w:rPr>
              <w:t>Links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4AD6D9A" w14:textId="35D72D6E" w:rsidR="007C3782" w:rsidRDefault="007715E7" w:rsidP="000077A4">
            <w:pPr>
              <w:spacing w:after="120"/>
            </w:pPr>
            <w:hyperlink r:id="rId10" w:history="1">
              <w:r w:rsidRPr="00441D0B">
                <w:rPr>
                  <w:rStyle w:val="Hyperlink"/>
                  <w:rFonts w:cstheme="minorHAnsi"/>
                </w:rPr>
                <w:t>https://vetnet.gov.au/Pages/TrainingDocs.aspx?q=ced1390f-48d9-4ab0-bd50-b015e5485705</w:t>
              </w:r>
            </w:hyperlink>
          </w:p>
        </w:tc>
      </w:tr>
    </w:tbl>
    <w:p w14:paraId="595D0412" w14:textId="0BE97171" w:rsidR="0033043A" w:rsidRDefault="0033043A" w:rsidP="00B60F78"/>
    <w:sectPr w:rsidR="00330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B5A9F" w14:textId="77777777" w:rsidR="00115998" w:rsidRDefault="00115998" w:rsidP="007C3782">
      <w:pPr>
        <w:spacing w:after="0" w:line="240" w:lineRule="auto"/>
      </w:pPr>
      <w:r>
        <w:separator/>
      </w:r>
    </w:p>
  </w:endnote>
  <w:endnote w:type="continuationSeparator" w:id="0">
    <w:p w14:paraId="15BC17DD" w14:textId="77777777" w:rsidR="00115998" w:rsidRDefault="00115998" w:rsidP="007C3782">
      <w:pPr>
        <w:spacing w:after="0" w:line="240" w:lineRule="auto"/>
      </w:pPr>
      <w:r>
        <w:continuationSeparator/>
      </w:r>
    </w:p>
  </w:endnote>
  <w:endnote w:type="continuationNotice" w:id="1">
    <w:p w14:paraId="614F860D" w14:textId="77777777" w:rsidR="00115998" w:rsidRDefault="00115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640D" w14:textId="77777777" w:rsidR="007C3782" w:rsidRDefault="007C3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DE7F" w14:textId="77777777" w:rsidR="007C3782" w:rsidRDefault="007C3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434" w14:textId="77777777" w:rsidR="007C3782" w:rsidRDefault="007C3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0EEB" w14:textId="77777777" w:rsidR="00115998" w:rsidRDefault="00115998" w:rsidP="007C3782">
      <w:pPr>
        <w:spacing w:after="0" w:line="240" w:lineRule="auto"/>
      </w:pPr>
      <w:r>
        <w:separator/>
      </w:r>
    </w:p>
  </w:footnote>
  <w:footnote w:type="continuationSeparator" w:id="0">
    <w:p w14:paraId="405DE9F2" w14:textId="77777777" w:rsidR="00115998" w:rsidRDefault="00115998" w:rsidP="007C3782">
      <w:pPr>
        <w:spacing w:after="0" w:line="240" w:lineRule="auto"/>
      </w:pPr>
      <w:r>
        <w:continuationSeparator/>
      </w:r>
    </w:p>
  </w:footnote>
  <w:footnote w:type="continuationNotice" w:id="1">
    <w:p w14:paraId="7BB15C0D" w14:textId="77777777" w:rsidR="00115998" w:rsidRDefault="001159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E43" w14:textId="55AC219E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6BA64C9" wp14:editId="0A26D8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993710959" name="PowerPlusWaterMarkObject8935718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7200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A64C9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5" o:spid="_x0000_s1026" type="#_x0000_t202" style="position:absolute;margin-left:0;margin-top:0;width:534.95pt;height:10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24F7200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5C06" w14:textId="4F133175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22D67E6" wp14:editId="4F1B4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1785363096" name="PowerPlusWaterMarkObject89357186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1E4CA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D67E6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6" o:spid="_x0000_s1027" type="#_x0000_t202" style="position:absolute;margin-left:0;margin-top:0;width:534.95pt;height:104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0B1E4CA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75CE" w14:textId="661D5387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ECB96B7" wp14:editId="12F4CA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2037541956" name="PowerPlusWaterMarkObject8935718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8FF8D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B96B7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4" o:spid="_x0000_s1028" type="#_x0000_t202" style="position:absolute;margin-left:0;margin-top:0;width:534.95pt;height:104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008FF8D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C5F1"/>
    <w:multiLevelType w:val="hybridMultilevel"/>
    <w:tmpl w:val="09623E9C"/>
    <w:lvl w:ilvl="0" w:tplc="33F8F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F2E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6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6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0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A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A3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110"/>
    <w:multiLevelType w:val="hybridMultilevel"/>
    <w:tmpl w:val="4232EFA0"/>
    <w:lvl w:ilvl="0" w:tplc="7EDAC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30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9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7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27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86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3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DE5F"/>
    <w:multiLevelType w:val="hybridMultilevel"/>
    <w:tmpl w:val="D54C7A98"/>
    <w:lvl w:ilvl="0" w:tplc="A70016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4CA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5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4D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8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8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8B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7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EEC3"/>
    <w:multiLevelType w:val="hybridMultilevel"/>
    <w:tmpl w:val="D0B8D9C8"/>
    <w:lvl w:ilvl="0" w:tplc="4D9E37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E45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8B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0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D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89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3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A3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05F6"/>
    <w:multiLevelType w:val="multilevel"/>
    <w:tmpl w:val="97368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6" w15:restartNumberingAfterBreak="0">
    <w:nsid w:val="2F5F05F9"/>
    <w:multiLevelType w:val="multilevel"/>
    <w:tmpl w:val="9182B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F7043"/>
    <w:multiLevelType w:val="hybridMultilevel"/>
    <w:tmpl w:val="B7AA660A"/>
    <w:lvl w:ilvl="0" w:tplc="EDCEBD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DDC03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31AF0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10C7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AE58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A830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0EB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5C28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D2A0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76189"/>
    <w:multiLevelType w:val="hybridMultilevel"/>
    <w:tmpl w:val="46C43A6C"/>
    <w:lvl w:ilvl="0" w:tplc="C92AE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A00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C2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2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02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60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E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2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9DC"/>
    <w:multiLevelType w:val="multilevel"/>
    <w:tmpl w:val="F1B07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9FC8A"/>
    <w:multiLevelType w:val="hybridMultilevel"/>
    <w:tmpl w:val="4368373A"/>
    <w:lvl w:ilvl="0" w:tplc="371C7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46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6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0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23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A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E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85A56"/>
    <w:multiLevelType w:val="hybridMultilevel"/>
    <w:tmpl w:val="EF40F3E4"/>
    <w:lvl w:ilvl="0" w:tplc="01D45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22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A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D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4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A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C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2B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4EF8EA8B"/>
    <w:multiLevelType w:val="hybridMultilevel"/>
    <w:tmpl w:val="027CC1E0"/>
    <w:lvl w:ilvl="0" w:tplc="50100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FC438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1CDA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425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C6E0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20BC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BA4F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488E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58C1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7BE1A"/>
    <w:multiLevelType w:val="hybridMultilevel"/>
    <w:tmpl w:val="7B62DA44"/>
    <w:lvl w:ilvl="0" w:tplc="10026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345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A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81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F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A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C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A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B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69C"/>
    <w:multiLevelType w:val="hybridMultilevel"/>
    <w:tmpl w:val="786678CA"/>
    <w:lvl w:ilvl="0" w:tplc="588AF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640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2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E2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6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A7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81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0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2196"/>
    <w:multiLevelType w:val="multilevel"/>
    <w:tmpl w:val="B8F4FAE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ED16"/>
    <w:multiLevelType w:val="hybridMultilevel"/>
    <w:tmpl w:val="0512C400"/>
    <w:lvl w:ilvl="0" w:tplc="EBD6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88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8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E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0D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82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2F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9A49"/>
    <w:multiLevelType w:val="hybridMultilevel"/>
    <w:tmpl w:val="867E1AE8"/>
    <w:lvl w:ilvl="0" w:tplc="BA9A3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9A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A8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0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8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2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3BAF"/>
    <w:multiLevelType w:val="hybridMultilevel"/>
    <w:tmpl w:val="0E8ED726"/>
    <w:lvl w:ilvl="0" w:tplc="8A66D8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5060A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6E6C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5CD3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66F8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D6C3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A85A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BE7A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1078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427650">
    <w:abstractNumId w:val="17"/>
  </w:num>
  <w:num w:numId="2" w16cid:durableId="2035962619">
    <w:abstractNumId w:val="10"/>
  </w:num>
  <w:num w:numId="3" w16cid:durableId="876352145">
    <w:abstractNumId w:val="0"/>
  </w:num>
  <w:num w:numId="4" w16cid:durableId="1254361733">
    <w:abstractNumId w:val="14"/>
  </w:num>
  <w:num w:numId="5" w16cid:durableId="1847476306">
    <w:abstractNumId w:val="15"/>
  </w:num>
  <w:num w:numId="6" w16cid:durableId="419907540">
    <w:abstractNumId w:val="1"/>
  </w:num>
  <w:num w:numId="7" w16cid:durableId="898587499">
    <w:abstractNumId w:val="8"/>
  </w:num>
  <w:num w:numId="8" w16cid:durableId="2042822935">
    <w:abstractNumId w:val="2"/>
  </w:num>
  <w:num w:numId="9" w16cid:durableId="111750054">
    <w:abstractNumId w:val="18"/>
  </w:num>
  <w:num w:numId="10" w16cid:durableId="2040353070">
    <w:abstractNumId w:val="3"/>
  </w:num>
  <w:num w:numId="11" w16cid:durableId="1873304283">
    <w:abstractNumId w:val="4"/>
  </w:num>
  <w:num w:numId="12" w16cid:durableId="1826435802">
    <w:abstractNumId w:val="9"/>
  </w:num>
  <w:num w:numId="13" w16cid:durableId="47924261">
    <w:abstractNumId w:val="6"/>
  </w:num>
  <w:num w:numId="14" w16cid:durableId="492717747">
    <w:abstractNumId w:val="13"/>
  </w:num>
  <w:num w:numId="15" w16cid:durableId="1898280936">
    <w:abstractNumId w:val="16"/>
  </w:num>
  <w:num w:numId="16" w16cid:durableId="1032536358">
    <w:abstractNumId w:val="11"/>
  </w:num>
  <w:num w:numId="17" w16cid:durableId="688260299">
    <w:abstractNumId w:val="19"/>
  </w:num>
  <w:num w:numId="18" w16cid:durableId="782925459">
    <w:abstractNumId w:val="7"/>
  </w:num>
  <w:num w:numId="19" w16cid:durableId="133454414">
    <w:abstractNumId w:val="12"/>
  </w:num>
  <w:num w:numId="20" w16cid:durableId="1511946655">
    <w:abstractNumId w:val="5"/>
  </w:num>
  <w:num w:numId="21" w16cid:durableId="243996691">
    <w:abstractNumId w:val="12"/>
  </w:num>
  <w:num w:numId="22" w16cid:durableId="13479461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82"/>
    <w:rsid w:val="000077A4"/>
    <w:rsid w:val="00042D11"/>
    <w:rsid w:val="00074C43"/>
    <w:rsid w:val="00086604"/>
    <w:rsid w:val="00086F41"/>
    <w:rsid w:val="00093D83"/>
    <w:rsid w:val="00094692"/>
    <w:rsid w:val="000B3322"/>
    <w:rsid w:val="000C6AF4"/>
    <w:rsid w:val="000D0E8F"/>
    <w:rsid w:val="000D3F83"/>
    <w:rsid w:val="000E37CC"/>
    <w:rsid w:val="000F0259"/>
    <w:rsid w:val="000F0B35"/>
    <w:rsid w:val="000F18C3"/>
    <w:rsid w:val="000F5019"/>
    <w:rsid w:val="00115998"/>
    <w:rsid w:val="00117A44"/>
    <w:rsid w:val="0011AB15"/>
    <w:rsid w:val="00124C10"/>
    <w:rsid w:val="00131B6F"/>
    <w:rsid w:val="00135B5E"/>
    <w:rsid w:val="00141591"/>
    <w:rsid w:val="00142CA3"/>
    <w:rsid w:val="00147E60"/>
    <w:rsid w:val="00154FEC"/>
    <w:rsid w:val="0016007A"/>
    <w:rsid w:val="001772EF"/>
    <w:rsid w:val="00193F2B"/>
    <w:rsid w:val="00195A65"/>
    <w:rsid w:val="001C4B60"/>
    <w:rsid w:val="001D2EF1"/>
    <w:rsid w:val="001E259C"/>
    <w:rsid w:val="001E3594"/>
    <w:rsid w:val="001E63AD"/>
    <w:rsid w:val="001F64F1"/>
    <w:rsid w:val="00210415"/>
    <w:rsid w:val="002206AC"/>
    <w:rsid w:val="0023173A"/>
    <w:rsid w:val="00235BD6"/>
    <w:rsid w:val="002B2CA0"/>
    <w:rsid w:val="002C5594"/>
    <w:rsid w:val="002D08C3"/>
    <w:rsid w:val="002D44C3"/>
    <w:rsid w:val="0031581B"/>
    <w:rsid w:val="0033043A"/>
    <w:rsid w:val="003324A6"/>
    <w:rsid w:val="00372F41"/>
    <w:rsid w:val="003935B4"/>
    <w:rsid w:val="003B408E"/>
    <w:rsid w:val="003D2D36"/>
    <w:rsid w:val="003E731E"/>
    <w:rsid w:val="003F02AC"/>
    <w:rsid w:val="003F214E"/>
    <w:rsid w:val="00407E5F"/>
    <w:rsid w:val="00451CF3"/>
    <w:rsid w:val="004564A1"/>
    <w:rsid w:val="004B6EB6"/>
    <w:rsid w:val="004C2518"/>
    <w:rsid w:val="004D5989"/>
    <w:rsid w:val="004E0013"/>
    <w:rsid w:val="004E2651"/>
    <w:rsid w:val="004E4730"/>
    <w:rsid w:val="00503CFD"/>
    <w:rsid w:val="005063B2"/>
    <w:rsid w:val="00512D08"/>
    <w:rsid w:val="00521D10"/>
    <w:rsid w:val="00523709"/>
    <w:rsid w:val="005311E2"/>
    <w:rsid w:val="00541884"/>
    <w:rsid w:val="005436B2"/>
    <w:rsid w:val="0055022E"/>
    <w:rsid w:val="005506A7"/>
    <w:rsid w:val="00566D77"/>
    <w:rsid w:val="0058242A"/>
    <w:rsid w:val="005923FC"/>
    <w:rsid w:val="00595061"/>
    <w:rsid w:val="00597640"/>
    <w:rsid w:val="005B0FCE"/>
    <w:rsid w:val="005B3FEC"/>
    <w:rsid w:val="005B5376"/>
    <w:rsid w:val="005B670A"/>
    <w:rsid w:val="005C2800"/>
    <w:rsid w:val="005D1481"/>
    <w:rsid w:val="005E0E69"/>
    <w:rsid w:val="00616B43"/>
    <w:rsid w:val="00616E73"/>
    <w:rsid w:val="0062106E"/>
    <w:rsid w:val="00626DE0"/>
    <w:rsid w:val="006765C9"/>
    <w:rsid w:val="0067741E"/>
    <w:rsid w:val="006810B1"/>
    <w:rsid w:val="006845B0"/>
    <w:rsid w:val="006900C8"/>
    <w:rsid w:val="006913A4"/>
    <w:rsid w:val="0069744E"/>
    <w:rsid w:val="006A80CF"/>
    <w:rsid w:val="006B2EDA"/>
    <w:rsid w:val="006E0AD8"/>
    <w:rsid w:val="0071780A"/>
    <w:rsid w:val="00736769"/>
    <w:rsid w:val="00737AAC"/>
    <w:rsid w:val="00740E66"/>
    <w:rsid w:val="00750510"/>
    <w:rsid w:val="007568DD"/>
    <w:rsid w:val="00763981"/>
    <w:rsid w:val="007715E7"/>
    <w:rsid w:val="00782DBA"/>
    <w:rsid w:val="007854F7"/>
    <w:rsid w:val="00796F5D"/>
    <w:rsid w:val="007C25BF"/>
    <w:rsid w:val="007C3782"/>
    <w:rsid w:val="007C7487"/>
    <w:rsid w:val="007D1187"/>
    <w:rsid w:val="007E0681"/>
    <w:rsid w:val="007E23BE"/>
    <w:rsid w:val="007F34BF"/>
    <w:rsid w:val="007F377C"/>
    <w:rsid w:val="00832859"/>
    <w:rsid w:val="0084111C"/>
    <w:rsid w:val="00846511"/>
    <w:rsid w:val="008530EA"/>
    <w:rsid w:val="00857DC7"/>
    <w:rsid w:val="0086104B"/>
    <w:rsid w:val="00872DA9"/>
    <w:rsid w:val="0088206B"/>
    <w:rsid w:val="00895105"/>
    <w:rsid w:val="008C1A05"/>
    <w:rsid w:val="008D1B56"/>
    <w:rsid w:val="008F205E"/>
    <w:rsid w:val="008F6806"/>
    <w:rsid w:val="00907D37"/>
    <w:rsid w:val="00913059"/>
    <w:rsid w:val="00914856"/>
    <w:rsid w:val="00930203"/>
    <w:rsid w:val="009359B3"/>
    <w:rsid w:val="00960847"/>
    <w:rsid w:val="009816A8"/>
    <w:rsid w:val="00987D6A"/>
    <w:rsid w:val="009A5D19"/>
    <w:rsid w:val="009D27AD"/>
    <w:rsid w:val="009D4041"/>
    <w:rsid w:val="009D51C1"/>
    <w:rsid w:val="00A04CDD"/>
    <w:rsid w:val="00A06478"/>
    <w:rsid w:val="00A30B07"/>
    <w:rsid w:val="00A34260"/>
    <w:rsid w:val="00A444EB"/>
    <w:rsid w:val="00A55AD5"/>
    <w:rsid w:val="00A65CA8"/>
    <w:rsid w:val="00A84582"/>
    <w:rsid w:val="00A846C1"/>
    <w:rsid w:val="00AC6C58"/>
    <w:rsid w:val="00AF08B4"/>
    <w:rsid w:val="00AF6287"/>
    <w:rsid w:val="00AF6324"/>
    <w:rsid w:val="00AF64EF"/>
    <w:rsid w:val="00B1065E"/>
    <w:rsid w:val="00B17778"/>
    <w:rsid w:val="00B2332A"/>
    <w:rsid w:val="00B32D19"/>
    <w:rsid w:val="00B33906"/>
    <w:rsid w:val="00B42713"/>
    <w:rsid w:val="00B4764D"/>
    <w:rsid w:val="00B51B3E"/>
    <w:rsid w:val="00B547C7"/>
    <w:rsid w:val="00B60F78"/>
    <w:rsid w:val="00B84EB7"/>
    <w:rsid w:val="00B86676"/>
    <w:rsid w:val="00B92987"/>
    <w:rsid w:val="00BA0EFB"/>
    <w:rsid w:val="00BA2AE9"/>
    <w:rsid w:val="00BD34FA"/>
    <w:rsid w:val="00C020F1"/>
    <w:rsid w:val="00C2133E"/>
    <w:rsid w:val="00C47111"/>
    <w:rsid w:val="00C57970"/>
    <w:rsid w:val="00C82752"/>
    <w:rsid w:val="00C900D9"/>
    <w:rsid w:val="00C95FC8"/>
    <w:rsid w:val="00CA2270"/>
    <w:rsid w:val="00CA4585"/>
    <w:rsid w:val="00CB0A02"/>
    <w:rsid w:val="00CB6154"/>
    <w:rsid w:val="00CC31A3"/>
    <w:rsid w:val="00CC70B1"/>
    <w:rsid w:val="00CD1E31"/>
    <w:rsid w:val="00CE15C7"/>
    <w:rsid w:val="00CE3E1C"/>
    <w:rsid w:val="00CE4506"/>
    <w:rsid w:val="00CF0C4C"/>
    <w:rsid w:val="00CF5309"/>
    <w:rsid w:val="00CF5492"/>
    <w:rsid w:val="00D04CA3"/>
    <w:rsid w:val="00D30022"/>
    <w:rsid w:val="00D40F17"/>
    <w:rsid w:val="00D54F78"/>
    <w:rsid w:val="00D77D8C"/>
    <w:rsid w:val="00D8442E"/>
    <w:rsid w:val="00D84C96"/>
    <w:rsid w:val="00DA6DF0"/>
    <w:rsid w:val="00DD52F7"/>
    <w:rsid w:val="00DD533C"/>
    <w:rsid w:val="00DF4B1D"/>
    <w:rsid w:val="00DF7755"/>
    <w:rsid w:val="00E050DC"/>
    <w:rsid w:val="00E07BCD"/>
    <w:rsid w:val="00E24F58"/>
    <w:rsid w:val="00E2C722"/>
    <w:rsid w:val="00E318C7"/>
    <w:rsid w:val="00E41FCE"/>
    <w:rsid w:val="00E56E3F"/>
    <w:rsid w:val="00E65A0A"/>
    <w:rsid w:val="00E9677E"/>
    <w:rsid w:val="00E974E7"/>
    <w:rsid w:val="00EA7592"/>
    <w:rsid w:val="00EB39AC"/>
    <w:rsid w:val="00EB43A1"/>
    <w:rsid w:val="00EB6838"/>
    <w:rsid w:val="00EF261E"/>
    <w:rsid w:val="00F04C78"/>
    <w:rsid w:val="00F0704A"/>
    <w:rsid w:val="00F30561"/>
    <w:rsid w:val="00F374F1"/>
    <w:rsid w:val="00F46620"/>
    <w:rsid w:val="00F52786"/>
    <w:rsid w:val="00F60DA2"/>
    <w:rsid w:val="00F80F10"/>
    <w:rsid w:val="00F87B7F"/>
    <w:rsid w:val="00FA7DF1"/>
    <w:rsid w:val="00FB2F35"/>
    <w:rsid w:val="00FD3B17"/>
    <w:rsid w:val="00FD6805"/>
    <w:rsid w:val="01114347"/>
    <w:rsid w:val="011A848C"/>
    <w:rsid w:val="01300C88"/>
    <w:rsid w:val="01857751"/>
    <w:rsid w:val="019834DB"/>
    <w:rsid w:val="0198E698"/>
    <w:rsid w:val="019D82E9"/>
    <w:rsid w:val="01E7A76D"/>
    <w:rsid w:val="01FCCB61"/>
    <w:rsid w:val="02ABB55A"/>
    <w:rsid w:val="02F14545"/>
    <w:rsid w:val="033C1195"/>
    <w:rsid w:val="038459D2"/>
    <w:rsid w:val="0480F02E"/>
    <w:rsid w:val="0497B16C"/>
    <w:rsid w:val="04BC291A"/>
    <w:rsid w:val="04E0BBA7"/>
    <w:rsid w:val="04EA1EC9"/>
    <w:rsid w:val="05392E9C"/>
    <w:rsid w:val="056A266C"/>
    <w:rsid w:val="05E55C48"/>
    <w:rsid w:val="0656F388"/>
    <w:rsid w:val="06803217"/>
    <w:rsid w:val="06AAD57D"/>
    <w:rsid w:val="06B8D997"/>
    <w:rsid w:val="071C91A2"/>
    <w:rsid w:val="0749D7D5"/>
    <w:rsid w:val="07728843"/>
    <w:rsid w:val="07809B04"/>
    <w:rsid w:val="07B405E6"/>
    <w:rsid w:val="07E6FC41"/>
    <w:rsid w:val="080EBA2C"/>
    <w:rsid w:val="09033D8B"/>
    <w:rsid w:val="092B5A71"/>
    <w:rsid w:val="09571B74"/>
    <w:rsid w:val="096AA074"/>
    <w:rsid w:val="09A1C63A"/>
    <w:rsid w:val="09E1156E"/>
    <w:rsid w:val="09E6107E"/>
    <w:rsid w:val="0A8D0501"/>
    <w:rsid w:val="0A990A52"/>
    <w:rsid w:val="0A9C1F4F"/>
    <w:rsid w:val="0ABB1636"/>
    <w:rsid w:val="0AF67752"/>
    <w:rsid w:val="0BC41776"/>
    <w:rsid w:val="0BEEE9DD"/>
    <w:rsid w:val="0C0BC7B9"/>
    <w:rsid w:val="0C712CBF"/>
    <w:rsid w:val="0C9240CB"/>
    <w:rsid w:val="0CFDFDED"/>
    <w:rsid w:val="0D0C00AA"/>
    <w:rsid w:val="0D28242A"/>
    <w:rsid w:val="0D400C05"/>
    <w:rsid w:val="0DBA26C8"/>
    <w:rsid w:val="0E0B2C51"/>
    <w:rsid w:val="0E0F97BF"/>
    <w:rsid w:val="0E2F9529"/>
    <w:rsid w:val="0E46C7CD"/>
    <w:rsid w:val="0EDFF75F"/>
    <w:rsid w:val="0EE0FBAD"/>
    <w:rsid w:val="0F91E1AA"/>
    <w:rsid w:val="0FE5D069"/>
    <w:rsid w:val="0FE79885"/>
    <w:rsid w:val="0FE8ADCE"/>
    <w:rsid w:val="1071A381"/>
    <w:rsid w:val="11124A59"/>
    <w:rsid w:val="11413C62"/>
    <w:rsid w:val="1159EAE2"/>
    <w:rsid w:val="11714D0B"/>
    <w:rsid w:val="11B9571D"/>
    <w:rsid w:val="122156CA"/>
    <w:rsid w:val="129E448E"/>
    <w:rsid w:val="130F0446"/>
    <w:rsid w:val="140D0950"/>
    <w:rsid w:val="141006BD"/>
    <w:rsid w:val="147CB52B"/>
    <w:rsid w:val="14A33FFA"/>
    <w:rsid w:val="14E93EB1"/>
    <w:rsid w:val="15391D7A"/>
    <w:rsid w:val="1583B808"/>
    <w:rsid w:val="1587064F"/>
    <w:rsid w:val="15D4E0A0"/>
    <w:rsid w:val="15E44356"/>
    <w:rsid w:val="15FC511B"/>
    <w:rsid w:val="169D416D"/>
    <w:rsid w:val="16FB2391"/>
    <w:rsid w:val="173CF781"/>
    <w:rsid w:val="17B81A59"/>
    <w:rsid w:val="17D941A9"/>
    <w:rsid w:val="1815BA9D"/>
    <w:rsid w:val="1868EC9F"/>
    <w:rsid w:val="1871FF06"/>
    <w:rsid w:val="19631588"/>
    <w:rsid w:val="19C42660"/>
    <w:rsid w:val="1A12CCBF"/>
    <w:rsid w:val="1A169869"/>
    <w:rsid w:val="1A327161"/>
    <w:rsid w:val="1A52500B"/>
    <w:rsid w:val="1A5B2411"/>
    <w:rsid w:val="1BD14E32"/>
    <w:rsid w:val="1BD47642"/>
    <w:rsid w:val="1C7FAA71"/>
    <w:rsid w:val="1C9E0474"/>
    <w:rsid w:val="1CD02025"/>
    <w:rsid w:val="1D3D5BF2"/>
    <w:rsid w:val="1D439DD2"/>
    <w:rsid w:val="1E002381"/>
    <w:rsid w:val="1E0FC3A7"/>
    <w:rsid w:val="1E41B08B"/>
    <w:rsid w:val="1E4D24CB"/>
    <w:rsid w:val="1E7F15F0"/>
    <w:rsid w:val="1EB90827"/>
    <w:rsid w:val="1F18B542"/>
    <w:rsid w:val="1F465A54"/>
    <w:rsid w:val="1F495329"/>
    <w:rsid w:val="1F62D758"/>
    <w:rsid w:val="1FB0139F"/>
    <w:rsid w:val="1FE115CA"/>
    <w:rsid w:val="2042326D"/>
    <w:rsid w:val="20672332"/>
    <w:rsid w:val="20BD3E90"/>
    <w:rsid w:val="2123671E"/>
    <w:rsid w:val="215A3439"/>
    <w:rsid w:val="21B1745D"/>
    <w:rsid w:val="21BB5C9E"/>
    <w:rsid w:val="21DED25E"/>
    <w:rsid w:val="2265C67C"/>
    <w:rsid w:val="229F9870"/>
    <w:rsid w:val="22AFE56C"/>
    <w:rsid w:val="22BDC3D6"/>
    <w:rsid w:val="22FBF630"/>
    <w:rsid w:val="23076D5C"/>
    <w:rsid w:val="2349D1FB"/>
    <w:rsid w:val="236B6F33"/>
    <w:rsid w:val="23D7DF90"/>
    <w:rsid w:val="2410260A"/>
    <w:rsid w:val="24341ECC"/>
    <w:rsid w:val="24398BC8"/>
    <w:rsid w:val="246D43C7"/>
    <w:rsid w:val="249CC331"/>
    <w:rsid w:val="24C6BAD1"/>
    <w:rsid w:val="24D8B55C"/>
    <w:rsid w:val="251FD870"/>
    <w:rsid w:val="256BD4C3"/>
    <w:rsid w:val="25A06141"/>
    <w:rsid w:val="25A46DAE"/>
    <w:rsid w:val="25CD8229"/>
    <w:rsid w:val="25DFAA28"/>
    <w:rsid w:val="25FBA0F2"/>
    <w:rsid w:val="2608798E"/>
    <w:rsid w:val="27444795"/>
    <w:rsid w:val="278BEEF6"/>
    <w:rsid w:val="27AF4277"/>
    <w:rsid w:val="27C7C001"/>
    <w:rsid w:val="27D7D55B"/>
    <w:rsid w:val="27E6E2E9"/>
    <w:rsid w:val="27FBBC35"/>
    <w:rsid w:val="28082AEC"/>
    <w:rsid w:val="282EC20F"/>
    <w:rsid w:val="2897E6AE"/>
    <w:rsid w:val="29A2C58D"/>
    <w:rsid w:val="29E5048B"/>
    <w:rsid w:val="29E87DC3"/>
    <w:rsid w:val="2AD73520"/>
    <w:rsid w:val="2B29548C"/>
    <w:rsid w:val="2BBA4642"/>
    <w:rsid w:val="2BCCA9E6"/>
    <w:rsid w:val="2BDDA897"/>
    <w:rsid w:val="2C084937"/>
    <w:rsid w:val="2C0E3958"/>
    <w:rsid w:val="2C32DF0E"/>
    <w:rsid w:val="2C46FD98"/>
    <w:rsid w:val="2C4F6777"/>
    <w:rsid w:val="2D15D79F"/>
    <w:rsid w:val="2D18588A"/>
    <w:rsid w:val="2D691CF1"/>
    <w:rsid w:val="2E2D95B4"/>
    <w:rsid w:val="2E4187C1"/>
    <w:rsid w:val="2E5A3AB6"/>
    <w:rsid w:val="2E8F7DC3"/>
    <w:rsid w:val="2EF88E52"/>
    <w:rsid w:val="2F2C22AB"/>
    <w:rsid w:val="2FA27F18"/>
    <w:rsid w:val="2FF5F732"/>
    <w:rsid w:val="30141A6A"/>
    <w:rsid w:val="301A8E77"/>
    <w:rsid w:val="30599524"/>
    <w:rsid w:val="308B7A3B"/>
    <w:rsid w:val="309D65D3"/>
    <w:rsid w:val="30CC3884"/>
    <w:rsid w:val="30D60604"/>
    <w:rsid w:val="30F4B35E"/>
    <w:rsid w:val="311225F4"/>
    <w:rsid w:val="3197FB75"/>
    <w:rsid w:val="31E5B338"/>
    <w:rsid w:val="3208E776"/>
    <w:rsid w:val="329B01A5"/>
    <w:rsid w:val="32F51B12"/>
    <w:rsid w:val="334AEE99"/>
    <w:rsid w:val="3433D5FC"/>
    <w:rsid w:val="34491730"/>
    <w:rsid w:val="3450B5C9"/>
    <w:rsid w:val="347D92F5"/>
    <w:rsid w:val="3487877D"/>
    <w:rsid w:val="349B2B68"/>
    <w:rsid w:val="34A8C596"/>
    <w:rsid w:val="34D2A26B"/>
    <w:rsid w:val="34E217E1"/>
    <w:rsid w:val="35072736"/>
    <w:rsid w:val="3532772A"/>
    <w:rsid w:val="3591D258"/>
    <w:rsid w:val="35DDFBAE"/>
    <w:rsid w:val="369CE74D"/>
    <w:rsid w:val="36A02202"/>
    <w:rsid w:val="36C620CB"/>
    <w:rsid w:val="36E52EBB"/>
    <w:rsid w:val="371AF9B7"/>
    <w:rsid w:val="379D3103"/>
    <w:rsid w:val="379FC245"/>
    <w:rsid w:val="385A333E"/>
    <w:rsid w:val="387F61F6"/>
    <w:rsid w:val="3927FE66"/>
    <w:rsid w:val="3962EB8D"/>
    <w:rsid w:val="396F74C3"/>
    <w:rsid w:val="397842B8"/>
    <w:rsid w:val="39C4B34E"/>
    <w:rsid w:val="39C8CC30"/>
    <w:rsid w:val="3A21D907"/>
    <w:rsid w:val="3A2630DA"/>
    <w:rsid w:val="3A29CD32"/>
    <w:rsid w:val="3A54107F"/>
    <w:rsid w:val="3A6FFBED"/>
    <w:rsid w:val="3AB6A0FA"/>
    <w:rsid w:val="3AD6B84F"/>
    <w:rsid w:val="3AEED118"/>
    <w:rsid w:val="3AF94492"/>
    <w:rsid w:val="3BE4438D"/>
    <w:rsid w:val="3CC34E20"/>
    <w:rsid w:val="3CEB4A19"/>
    <w:rsid w:val="3CFD4336"/>
    <w:rsid w:val="3D027C07"/>
    <w:rsid w:val="3D0A7E0B"/>
    <w:rsid w:val="3D22C621"/>
    <w:rsid w:val="3D77921A"/>
    <w:rsid w:val="3E2DC2D9"/>
    <w:rsid w:val="3E4AB864"/>
    <w:rsid w:val="3E81DC90"/>
    <w:rsid w:val="3EB1D2FF"/>
    <w:rsid w:val="3EB696A3"/>
    <w:rsid w:val="3EC682F6"/>
    <w:rsid w:val="3EF04814"/>
    <w:rsid w:val="3F0140D9"/>
    <w:rsid w:val="3F0F3FA6"/>
    <w:rsid w:val="3F2AB6F8"/>
    <w:rsid w:val="3F99AF98"/>
    <w:rsid w:val="4074E5F0"/>
    <w:rsid w:val="40DAF010"/>
    <w:rsid w:val="40E96A14"/>
    <w:rsid w:val="40F2CEA3"/>
    <w:rsid w:val="4115BE45"/>
    <w:rsid w:val="4154DAD7"/>
    <w:rsid w:val="4191387E"/>
    <w:rsid w:val="41C18E6E"/>
    <w:rsid w:val="41DA70DD"/>
    <w:rsid w:val="41F81B39"/>
    <w:rsid w:val="41F946E6"/>
    <w:rsid w:val="423855E5"/>
    <w:rsid w:val="42917327"/>
    <w:rsid w:val="42A1742A"/>
    <w:rsid w:val="42D4F7AB"/>
    <w:rsid w:val="43282A0E"/>
    <w:rsid w:val="436E1188"/>
    <w:rsid w:val="439C909D"/>
    <w:rsid w:val="44E114C6"/>
    <w:rsid w:val="4557BFA9"/>
    <w:rsid w:val="4572D2E0"/>
    <w:rsid w:val="45C8ACCF"/>
    <w:rsid w:val="46213901"/>
    <w:rsid w:val="46260924"/>
    <w:rsid w:val="4702B452"/>
    <w:rsid w:val="478BB92C"/>
    <w:rsid w:val="47C3D3BC"/>
    <w:rsid w:val="47F880CA"/>
    <w:rsid w:val="484C59A7"/>
    <w:rsid w:val="4859ECC0"/>
    <w:rsid w:val="48B48921"/>
    <w:rsid w:val="48DFA109"/>
    <w:rsid w:val="48EF3580"/>
    <w:rsid w:val="493797B8"/>
    <w:rsid w:val="49666C41"/>
    <w:rsid w:val="498E27CC"/>
    <w:rsid w:val="4A084B7B"/>
    <w:rsid w:val="4A59E16F"/>
    <w:rsid w:val="4A9DD3FC"/>
    <w:rsid w:val="4AB1A7A4"/>
    <w:rsid w:val="4BBCEA1D"/>
    <w:rsid w:val="4BD46CFC"/>
    <w:rsid w:val="4C0BD1AB"/>
    <w:rsid w:val="4C12C1A2"/>
    <w:rsid w:val="4C1A85D7"/>
    <w:rsid w:val="4C419E7B"/>
    <w:rsid w:val="4C6FFCBD"/>
    <w:rsid w:val="4C710C61"/>
    <w:rsid w:val="4CDA4872"/>
    <w:rsid w:val="4D26D187"/>
    <w:rsid w:val="4D943275"/>
    <w:rsid w:val="4DF19A54"/>
    <w:rsid w:val="4E53F453"/>
    <w:rsid w:val="4E9CC65B"/>
    <w:rsid w:val="4EA7E455"/>
    <w:rsid w:val="4EAFAF90"/>
    <w:rsid w:val="4EB788AA"/>
    <w:rsid w:val="4ED284C4"/>
    <w:rsid w:val="4ED36802"/>
    <w:rsid w:val="4F5B5572"/>
    <w:rsid w:val="503C814A"/>
    <w:rsid w:val="5078A5B0"/>
    <w:rsid w:val="50BA36E2"/>
    <w:rsid w:val="516FA1AF"/>
    <w:rsid w:val="517C8FDF"/>
    <w:rsid w:val="51A067A9"/>
    <w:rsid w:val="51BE8A26"/>
    <w:rsid w:val="522BDE76"/>
    <w:rsid w:val="522E6448"/>
    <w:rsid w:val="5241E729"/>
    <w:rsid w:val="5262F554"/>
    <w:rsid w:val="526E4CD0"/>
    <w:rsid w:val="528A6261"/>
    <w:rsid w:val="52A9F8E4"/>
    <w:rsid w:val="52C841C8"/>
    <w:rsid w:val="52DD4802"/>
    <w:rsid w:val="52E6DBAF"/>
    <w:rsid w:val="53609A20"/>
    <w:rsid w:val="539A0337"/>
    <w:rsid w:val="53FDCC89"/>
    <w:rsid w:val="542DF822"/>
    <w:rsid w:val="5440E41C"/>
    <w:rsid w:val="5459D280"/>
    <w:rsid w:val="5470D862"/>
    <w:rsid w:val="54814B04"/>
    <w:rsid w:val="5495E890"/>
    <w:rsid w:val="54E976AB"/>
    <w:rsid w:val="54FB652E"/>
    <w:rsid w:val="55293C93"/>
    <w:rsid w:val="55E09D3B"/>
    <w:rsid w:val="56115737"/>
    <w:rsid w:val="5631F6A0"/>
    <w:rsid w:val="5663C618"/>
    <w:rsid w:val="56707334"/>
    <w:rsid w:val="5696B1A8"/>
    <w:rsid w:val="56CC10FB"/>
    <w:rsid w:val="56DD285F"/>
    <w:rsid w:val="57054C52"/>
    <w:rsid w:val="57080C2B"/>
    <w:rsid w:val="577D63FB"/>
    <w:rsid w:val="577F2BBD"/>
    <w:rsid w:val="579233EB"/>
    <w:rsid w:val="57C01DF3"/>
    <w:rsid w:val="57D7155B"/>
    <w:rsid w:val="57FB70CD"/>
    <w:rsid w:val="581A12DD"/>
    <w:rsid w:val="58427F71"/>
    <w:rsid w:val="58662296"/>
    <w:rsid w:val="58A86138"/>
    <w:rsid w:val="58C20C22"/>
    <w:rsid w:val="58E3DC9D"/>
    <w:rsid w:val="58EFA5AE"/>
    <w:rsid w:val="5929C6E1"/>
    <w:rsid w:val="595BB839"/>
    <w:rsid w:val="59895FF1"/>
    <w:rsid w:val="59C42F40"/>
    <w:rsid w:val="5A862E9D"/>
    <w:rsid w:val="5AC0EB54"/>
    <w:rsid w:val="5B250A84"/>
    <w:rsid w:val="5B5B37C8"/>
    <w:rsid w:val="5B9245E8"/>
    <w:rsid w:val="5BBEE672"/>
    <w:rsid w:val="5BEFD139"/>
    <w:rsid w:val="5C46358E"/>
    <w:rsid w:val="5D3DF310"/>
    <w:rsid w:val="5D6BAEDE"/>
    <w:rsid w:val="5D8C4249"/>
    <w:rsid w:val="5E35EAC0"/>
    <w:rsid w:val="5E68FF9B"/>
    <w:rsid w:val="5EAB30FE"/>
    <w:rsid w:val="5FBB1A76"/>
    <w:rsid w:val="600F9998"/>
    <w:rsid w:val="61366AFA"/>
    <w:rsid w:val="6145073C"/>
    <w:rsid w:val="61988755"/>
    <w:rsid w:val="61B7B89C"/>
    <w:rsid w:val="61D23191"/>
    <w:rsid w:val="61F3987C"/>
    <w:rsid w:val="62477473"/>
    <w:rsid w:val="6250EC67"/>
    <w:rsid w:val="62B25B73"/>
    <w:rsid w:val="62CF52E9"/>
    <w:rsid w:val="62CFDB52"/>
    <w:rsid w:val="63935A74"/>
    <w:rsid w:val="63D61A93"/>
    <w:rsid w:val="6452FF3D"/>
    <w:rsid w:val="648816D1"/>
    <w:rsid w:val="64B73BB6"/>
    <w:rsid w:val="64DCE7AC"/>
    <w:rsid w:val="655A7659"/>
    <w:rsid w:val="659DDD21"/>
    <w:rsid w:val="65C6D1B1"/>
    <w:rsid w:val="66401B33"/>
    <w:rsid w:val="66422458"/>
    <w:rsid w:val="6673596A"/>
    <w:rsid w:val="6679C48D"/>
    <w:rsid w:val="66A844F2"/>
    <w:rsid w:val="66CD4D96"/>
    <w:rsid w:val="66CE84DD"/>
    <w:rsid w:val="6715858C"/>
    <w:rsid w:val="6742AFBE"/>
    <w:rsid w:val="683B2A06"/>
    <w:rsid w:val="687FE7C6"/>
    <w:rsid w:val="68981F35"/>
    <w:rsid w:val="690D1F5E"/>
    <w:rsid w:val="69C3E2CE"/>
    <w:rsid w:val="69DEF99A"/>
    <w:rsid w:val="69F75356"/>
    <w:rsid w:val="69F88DA2"/>
    <w:rsid w:val="6A607990"/>
    <w:rsid w:val="6A7906C7"/>
    <w:rsid w:val="6AB944A7"/>
    <w:rsid w:val="6AC56712"/>
    <w:rsid w:val="6AD7E66E"/>
    <w:rsid w:val="6AFAA1B3"/>
    <w:rsid w:val="6B6664F0"/>
    <w:rsid w:val="6B6FED24"/>
    <w:rsid w:val="6BE1ECBA"/>
    <w:rsid w:val="6C0532FD"/>
    <w:rsid w:val="6C293A3D"/>
    <w:rsid w:val="6C860545"/>
    <w:rsid w:val="6CAD6D15"/>
    <w:rsid w:val="6CF3AA03"/>
    <w:rsid w:val="6D033DA1"/>
    <w:rsid w:val="6D6E88CE"/>
    <w:rsid w:val="6D811B95"/>
    <w:rsid w:val="6DA707D0"/>
    <w:rsid w:val="6DAB4E9F"/>
    <w:rsid w:val="6DF99AD1"/>
    <w:rsid w:val="6E032748"/>
    <w:rsid w:val="6E6263B1"/>
    <w:rsid w:val="6E846434"/>
    <w:rsid w:val="6EA5DC8A"/>
    <w:rsid w:val="6EAD3071"/>
    <w:rsid w:val="6F0FC9D5"/>
    <w:rsid w:val="6F8DB83C"/>
    <w:rsid w:val="7061B80A"/>
    <w:rsid w:val="707F3955"/>
    <w:rsid w:val="70A81071"/>
    <w:rsid w:val="70F42061"/>
    <w:rsid w:val="7125F978"/>
    <w:rsid w:val="71773C80"/>
    <w:rsid w:val="71897F5F"/>
    <w:rsid w:val="722DD1D2"/>
    <w:rsid w:val="7271A5C9"/>
    <w:rsid w:val="72BE7C5A"/>
    <w:rsid w:val="72F7E99C"/>
    <w:rsid w:val="73622DA6"/>
    <w:rsid w:val="7372E27C"/>
    <w:rsid w:val="74462D65"/>
    <w:rsid w:val="745709B2"/>
    <w:rsid w:val="753A9B63"/>
    <w:rsid w:val="75546BCC"/>
    <w:rsid w:val="75AD2859"/>
    <w:rsid w:val="75C1CF6D"/>
    <w:rsid w:val="75DC8F4C"/>
    <w:rsid w:val="75ECD115"/>
    <w:rsid w:val="76194253"/>
    <w:rsid w:val="769005D3"/>
    <w:rsid w:val="771BFCC6"/>
    <w:rsid w:val="776B901B"/>
    <w:rsid w:val="77B0BE2A"/>
    <w:rsid w:val="77E88F36"/>
    <w:rsid w:val="783ECD1A"/>
    <w:rsid w:val="78B17C52"/>
    <w:rsid w:val="78FCE2C4"/>
    <w:rsid w:val="7915D0B8"/>
    <w:rsid w:val="794A67E6"/>
    <w:rsid w:val="794BCF8A"/>
    <w:rsid w:val="79BF96EB"/>
    <w:rsid w:val="79E02376"/>
    <w:rsid w:val="7A08205E"/>
    <w:rsid w:val="7A4F75AB"/>
    <w:rsid w:val="7A78412B"/>
    <w:rsid w:val="7A831D0F"/>
    <w:rsid w:val="7AA463F7"/>
    <w:rsid w:val="7ACCB1F5"/>
    <w:rsid w:val="7B1A3459"/>
    <w:rsid w:val="7C3A1786"/>
    <w:rsid w:val="7C3EA686"/>
    <w:rsid w:val="7C7A4130"/>
    <w:rsid w:val="7C7C7A6A"/>
    <w:rsid w:val="7CE681D7"/>
    <w:rsid w:val="7D42BB2F"/>
    <w:rsid w:val="7D5B26DD"/>
    <w:rsid w:val="7DA87973"/>
    <w:rsid w:val="7DE68327"/>
    <w:rsid w:val="7E545B67"/>
    <w:rsid w:val="7EF0C9CB"/>
    <w:rsid w:val="7F0151FB"/>
    <w:rsid w:val="7F0CA0B2"/>
    <w:rsid w:val="7F3128D1"/>
    <w:rsid w:val="7F8C8853"/>
    <w:rsid w:val="7FA3A1BC"/>
    <w:rsid w:val="7FC572C4"/>
    <w:rsid w:val="7FC642E0"/>
    <w:rsid w:val="7FD9B822"/>
    <w:rsid w:val="7F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755A"/>
  <w15:chartTrackingRefBased/>
  <w15:docId w15:val="{9884384A-BEA1-4B27-B016-6A4BB39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8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7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82"/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2"/>
    <w:rPr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7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F58"/>
    <w:rPr>
      <w:sz w:val="22"/>
    </w:rPr>
  </w:style>
  <w:style w:type="paragraph" w:styleId="BodyText">
    <w:name w:val="Body Text"/>
    <w:basedOn w:val="Normal"/>
    <w:link w:val="BodyTextChar"/>
    <w:rsid w:val="007715E7"/>
    <w:pPr>
      <w:keepLines/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715E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7715E7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E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E7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Bullet">
    <w:name w:val="List Bullet"/>
    <w:basedOn w:val="List"/>
    <w:rsid w:val="007715E7"/>
    <w:pPr>
      <w:keepLines/>
      <w:numPr>
        <w:numId w:val="19"/>
      </w:numPr>
      <w:spacing w:before="40" w:after="40" w:line="240" w:lineRule="auto"/>
      <w:contextualSpacing w:val="0"/>
    </w:pPr>
    <w:rPr>
      <w:rFonts w:ascii="Times New Roman" w:eastAsia="Times New Roman" w:hAnsi="Times New Roman" w:cs="Times New Roman"/>
      <w:sz w:val="24"/>
    </w:rPr>
  </w:style>
  <w:style w:type="character" w:customStyle="1" w:styleId="SpecialBold">
    <w:name w:val="Special Bold"/>
    <w:basedOn w:val="DefaultParagraphFont"/>
    <w:rsid w:val="007715E7"/>
    <w:rPr>
      <w:b/>
      <w:spacing w:val="0"/>
    </w:rPr>
  </w:style>
  <w:style w:type="paragraph" w:styleId="ListBullet2">
    <w:name w:val="List Bullet 2"/>
    <w:basedOn w:val="List2"/>
    <w:rsid w:val="007715E7"/>
    <w:pPr>
      <w:keepLines/>
      <w:numPr>
        <w:numId w:val="20"/>
      </w:numPr>
      <w:tabs>
        <w:tab w:val="num" w:pos="720"/>
      </w:tabs>
      <w:spacing w:before="60" w:after="60" w:line="240" w:lineRule="auto"/>
      <w:ind w:left="720"/>
      <w:contextualSpacing w:val="0"/>
    </w:pPr>
    <w:rPr>
      <w:rFonts w:ascii="Times New Roman" w:eastAsia="Times New Roman" w:hAnsi="Times New Roman" w:cs="Times New Roman"/>
      <w:sz w:val="24"/>
    </w:rPr>
  </w:style>
  <w:style w:type="paragraph" w:styleId="List">
    <w:name w:val="List"/>
    <w:basedOn w:val="Normal"/>
    <w:uiPriority w:val="99"/>
    <w:semiHidden/>
    <w:unhideWhenUsed/>
    <w:rsid w:val="007715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15E7"/>
    <w:pPr>
      <w:ind w:left="566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771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vetnet.gov.au/Pages/TrainingDocs.aspx?q=ced1390f-48d9-4ab0-bd50-b015e54857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D370632F5044F824DFF4C77EF713D" ma:contentTypeVersion="22" ma:contentTypeDescription="Create a new document." ma:contentTypeScope="" ma:versionID="bb9ddc21c119bc13e7146d140b23ed76">
  <xsd:schema xmlns:xsd="http://www.w3.org/2001/XMLSchema" xmlns:xs="http://www.w3.org/2001/XMLSchema" xmlns:p="http://schemas.microsoft.com/office/2006/metadata/properties" xmlns:ns2="b981e2be-e79b-4188-ae0a-e8ca97d2e6c0" targetNamespace="http://schemas.microsoft.com/office/2006/metadata/properties" ma:root="true" ma:fieldsID="65753a57a76872cf5efe3f857409743b" ns2:_="">
    <xsd:import namespace="b981e2be-e79b-4188-ae0a-e8ca97d2e6c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e2be-e79b-4188-ae0a-e8ca97d2e6c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Initial editing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81e2be-e79b-4188-ae0a-e8ca97d2e6c0">Initial editing</Status>
    <Prerequisites xmlns="b981e2be-e79b-4188-ae0a-e8ca97d2e6c0" xsi:nil="true"/>
    <Newunitcode xmlns="b981e2be-e79b-4188-ae0a-e8ca97d2e6c0">Not yet assigned</Newunitcode>
    <Componenttype xmlns="b981e2be-e79b-4188-ae0a-e8ca97d2e6c0">Qualification</Componenttype>
    <Postconsultationdetailedchanges xmlns="b981e2be-e79b-4188-ae0a-e8ca97d2e6c0" xsi:nil="true"/>
    <AfterABsubmissiondetailedchanges xmlns="b981e2be-e79b-4188-ae0a-e8ca97d2e6c0" xsi:nil="true"/>
    <Newunittitle xmlns="b981e2be-e79b-4188-ae0a-e8ca97d2e6c0">Not yet assigned</Newunittitle>
    <Changetype xmlns="b981e2be-e79b-4188-ae0a-e8ca97d2e6c0" xsi:nil="true"/>
    <Duedate xmlns="b981e2be-e79b-4188-ae0a-e8ca97d2e6c0" xsi:nil="true"/>
    <PostSORdetailedchanges xmlns="b981e2be-e79b-4188-ae0a-e8ca97d2e6c0" xsi:nil="true"/>
    <Enrolmentnumbers_x0028_lastyeardataavailable_x0029_ xmlns="b981e2be-e79b-4188-ae0a-e8ca97d2e6c0" xsi:nil="true"/>
    <Pre_x002d_draftdetailedchanges xmlns="b981e2be-e79b-4188-ae0a-e8ca97d2e6c0" xsi:nil="true"/>
    <ExportedtootherQualifications_x002f_TPs xmlns="b981e2be-e79b-4188-ae0a-e8ca97d2e6c0">false</ExportedtootherQualifications_x002f_TPs>
    <AfterQAdetailedchanges xmlns="b981e2be-e79b-4188-ae0a-e8ca97d2e6c0" xsi:nil="true"/>
    <Technicalwriter xmlns="b981e2be-e79b-4188-ae0a-e8ca97d2e6c0">
      <UserInfo>
        <DisplayName>Abhishek Juneja</DisplayName>
        <AccountId>19</AccountId>
        <AccountType/>
      </UserInfo>
    </Technicalwriter>
    <AfterTCmeetingdetailedchanges xmlns="b981e2be-e79b-4188-ae0a-e8ca97d2e6c0" xsi:nil="true"/>
    <Equivalence xmlns="b981e2be-e79b-4188-ae0a-e8ca97d2e6c0">Not yet determined</Equivalence>
    <CurrentCode xmlns="b981e2be-e79b-4188-ae0a-e8ca97d2e6c0">25-002</CurrentCode>
  </documentManagement>
</p:properties>
</file>

<file path=customXml/itemProps1.xml><?xml version="1.0" encoding="utf-8"?>
<ds:datastoreItem xmlns:ds="http://schemas.openxmlformats.org/officeDocument/2006/customXml" ds:itemID="{E706DE3A-570F-4DE4-9ACB-26BC8E2B6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D21BA-9ECF-4499-9233-313009C8EAE5}"/>
</file>

<file path=customXml/itemProps3.xml><?xml version="1.0" encoding="utf-8"?>
<ds:datastoreItem xmlns:ds="http://schemas.openxmlformats.org/officeDocument/2006/customXml" ds:itemID="{6F4017CD-0CE8-4222-8D6D-802678CDB076}">
  <ds:schemaRefs>
    <ds:schemaRef ds:uri="http://schemas.microsoft.com/office/2006/metadata/properties"/>
    <ds:schemaRef ds:uri="http://schemas.microsoft.com/office/infopath/2007/PartnerControls"/>
    <ds:schemaRef ds:uri="156c92cd-5fa2-4106-a892-0fa67ee854ee"/>
    <ds:schemaRef ds:uri="e0db5e3d-66c3-418c-8328-3b765ef6a3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VANGELOVSKI,Tom</dc:creator>
  <cp:keywords/>
  <dc:description/>
  <cp:lastModifiedBy>Abhishek Juneja</cp:lastModifiedBy>
  <cp:revision>159</cp:revision>
  <dcterms:created xsi:type="dcterms:W3CDTF">2024-01-20T08:31:00Z</dcterms:created>
  <dcterms:modified xsi:type="dcterms:W3CDTF">2025-03-14T06:12:00Z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2023-04-03T00:46:29Z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7ef1ed81-3afd-4025-8ddc-02351c3ec77c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0x01010094ED370632F5044F824DFF4C77EF713D</vt:lpwstr>
  </property>
  <property fmtid="{D5CDD505-2E9C-101B-9397-08002B2CF9AE}" pid="10" name="MediaServiceImageTags">
    <vt:lpwstr/>
  </property>
</Properties>
</file>